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8" w:rsidRPr="00B26CE8" w:rsidRDefault="001E531F" w:rsidP="001E531F">
      <w:pPr>
        <w:jc w:val="center"/>
        <w:rPr>
          <w:b/>
        </w:rPr>
      </w:pPr>
      <w:r>
        <w:rPr>
          <w:b/>
        </w:rPr>
        <w:t>Информация</w:t>
      </w:r>
      <w:r w:rsidR="00B26CE8" w:rsidRPr="00B26CE8">
        <w:rPr>
          <w:b/>
        </w:rPr>
        <w:t xml:space="preserve"> по  </w:t>
      </w:r>
      <w:r>
        <w:rPr>
          <w:b/>
        </w:rPr>
        <w:t xml:space="preserve">итогам </w:t>
      </w:r>
      <w:bookmarkStart w:id="0" w:name="_GoBack"/>
      <w:bookmarkEnd w:id="0"/>
      <w:r w:rsidR="00B26CE8" w:rsidRPr="00B26CE8">
        <w:rPr>
          <w:b/>
        </w:rPr>
        <w:t>организации работы   введения ФГОС НОО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827"/>
        <w:gridCol w:w="5245"/>
      </w:tblGrid>
      <w:tr w:rsidR="00B26CE8" w:rsidRPr="00B26CE8" w:rsidTr="00573669">
        <w:tc>
          <w:tcPr>
            <w:tcW w:w="1985" w:type="dxa"/>
          </w:tcPr>
          <w:p w:rsidR="00B26CE8" w:rsidRPr="00B26CE8" w:rsidRDefault="00B26CE8" w:rsidP="00B26CE8">
            <w:pPr>
              <w:rPr>
                <w:b/>
              </w:rPr>
            </w:pPr>
            <w:r w:rsidRPr="00B26CE8">
              <w:rPr>
                <w:b/>
              </w:rPr>
              <w:t xml:space="preserve">   Направления</w:t>
            </w:r>
          </w:p>
        </w:tc>
        <w:tc>
          <w:tcPr>
            <w:tcW w:w="3827" w:type="dxa"/>
          </w:tcPr>
          <w:p w:rsidR="00B26CE8" w:rsidRPr="00B26CE8" w:rsidRDefault="00B26CE8" w:rsidP="00B26CE8">
            <w:pPr>
              <w:rPr>
                <w:b/>
              </w:rPr>
            </w:pPr>
            <w:r w:rsidRPr="00B26CE8">
              <w:rPr>
                <w:b/>
              </w:rPr>
              <w:t xml:space="preserve">                       Критерии</w:t>
            </w:r>
          </w:p>
        </w:tc>
        <w:tc>
          <w:tcPr>
            <w:tcW w:w="5245" w:type="dxa"/>
          </w:tcPr>
          <w:p w:rsidR="00B26CE8" w:rsidRPr="00B26CE8" w:rsidRDefault="00B26CE8" w:rsidP="00B26CE8">
            <w:pPr>
              <w:rPr>
                <w:b/>
              </w:rPr>
            </w:pPr>
          </w:p>
        </w:tc>
      </w:tr>
      <w:tr w:rsidR="00B26CE8" w:rsidRPr="00B26CE8" w:rsidTr="00573669">
        <w:tc>
          <w:tcPr>
            <w:tcW w:w="1985" w:type="dxa"/>
            <w:vMerge w:val="restart"/>
          </w:tcPr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i/>
              </w:rPr>
            </w:pPr>
          </w:p>
          <w:p w:rsidR="00B26CE8" w:rsidRPr="00B26CE8" w:rsidRDefault="00B26CE8" w:rsidP="00B26CE8">
            <w:pPr>
              <w:rPr>
                <w:b/>
                <w:i/>
              </w:rPr>
            </w:pPr>
            <w:r w:rsidRPr="00B26CE8">
              <w:rPr>
                <w:b/>
                <w:i/>
              </w:rPr>
              <w:t>Нормативное обеспечение введения ФГОС</w:t>
            </w: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1.Устав ОУ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Внесены изменения к Уставу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/>
        </w:tc>
        <w:tc>
          <w:tcPr>
            <w:tcW w:w="3827" w:type="dxa"/>
          </w:tcPr>
          <w:p w:rsidR="00B26CE8" w:rsidRPr="00B26CE8" w:rsidRDefault="00B26CE8" w:rsidP="00B26CE8">
            <w:r w:rsidRPr="00B26CE8">
              <w:t>2.Лицензия с приложением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 xml:space="preserve">Рег. № 0133 /01120 от  13.06.2012 </w:t>
            </w:r>
            <w:proofErr w:type="gramStart"/>
            <w:r w:rsidRPr="00B26CE8">
              <w:t xml:space="preserve">( </w:t>
            </w:r>
            <w:proofErr w:type="gramEnd"/>
            <w:r w:rsidRPr="00B26CE8">
              <w:t>Серия 71Л01 № 240000003)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/>
        </w:tc>
        <w:tc>
          <w:tcPr>
            <w:tcW w:w="3827" w:type="dxa"/>
          </w:tcPr>
          <w:p w:rsidR="00B26CE8" w:rsidRPr="00B26CE8" w:rsidRDefault="00B26CE8" w:rsidP="00B26CE8">
            <w:r w:rsidRPr="00B26CE8">
              <w:t>3. Свидетельство об аккредитации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Рег. № 0134/00660 от 23.11.2012  (Серия 71А010000088)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/>
        </w:tc>
        <w:tc>
          <w:tcPr>
            <w:tcW w:w="3827" w:type="dxa"/>
          </w:tcPr>
          <w:p w:rsidR="00B26CE8" w:rsidRPr="00B26CE8" w:rsidRDefault="00B26CE8" w:rsidP="00B26CE8">
            <w:r w:rsidRPr="00B26CE8">
              <w:t>4. Формирование банка нормативно-правовых документов федерального, регионального, муниципального, школьного уровней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- Закон РФ «Об образовании»;</w:t>
            </w:r>
          </w:p>
          <w:p w:rsidR="00B26CE8" w:rsidRPr="00B26CE8" w:rsidRDefault="00B26CE8" w:rsidP="00B26CE8">
            <w:r w:rsidRPr="00B26CE8">
              <w:t xml:space="preserve">- Постановление Правительства РФ «О правилах разработки и утверждения федеральных государственных стандартов» от 24.02.2009 г. №142; </w:t>
            </w:r>
          </w:p>
          <w:p w:rsidR="00B26CE8" w:rsidRPr="00B26CE8" w:rsidRDefault="00B26CE8" w:rsidP="00B26CE8">
            <w:r w:rsidRPr="00B26CE8">
              <w:t>- Приказ Министерства образования и науки РФ «Об утверждении и введении в действие ФГОС НОО» №373;</w:t>
            </w:r>
          </w:p>
          <w:p w:rsidR="00B26CE8" w:rsidRPr="00B26CE8" w:rsidRDefault="00B26CE8" w:rsidP="00B26CE8">
            <w:r w:rsidRPr="00B26CE8">
              <w:t>- Приказ департамента ТО «Об обеспечении порядка введения ФГОС НОО в образовательных учреждениях ТО» №123;</w:t>
            </w:r>
          </w:p>
          <w:p w:rsidR="00B26CE8" w:rsidRPr="00B26CE8" w:rsidRDefault="00B26CE8" w:rsidP="00B26CE8">
            <w:r w:rsidRPr="00B26CE8">
              <w:t xml:space="preserve">- Приказ УО администрации </w:t>
            </w:r>
            <w:proofErr w:type="spellStart"/>
            <w:r w:rsidRPr="00B26CE8">
              <w:t>г</w:t>
            </w:r>
            <w:proofErr w:type="gramStart"/>
            <w:r w:rsidRPr="00B26CE8">
              <w:t>.Т</w:t>
            </w:r>
            <w:proofErr w:type="gramEnd"/>
            <w:r w:rsidRPr="00B26CE8">
              <w:t>улы</w:t>
            </w:r>
            <w:proofErr w:type="spellEnd"/>
            <w:r w:rsidRPr="00B26CE8">
              <w:t xml:space="preserve"> «Об организации введения ФГОС НОО в ОУ г. Тулы №152-а;</w:t>
            </w:r>
          </w:p>
          <w:p w:rsidR="00B26CE8" w:rsidRPr="00B26CE8" w:rsidRDefault="00B26CE8" w:rsidP="00B26CE8">
            <w:r w:rsidRPr="00B26CE8">
              <w:t xml:space="preserve">- Приказ УО администрации г. Тулы «О подготовке к проведению мониторинга готовности ОУ </w:t>
            </w:r>
            <w:proofErr w:type="spellStart"/>
            <w:r w:rsidRPr="00B26CE8">
              <w:t>г</w:t>
            </w:r>
            <w:proofErr w:type="gramStart"/>
            <w:r w:rsidRPr="00B26CE8">
              <w:t>.Т</w:t>
            </w:r>
            <w:proofErr w:type="gramEnd"/>
            <w:r w:rsidRPr="00B26CE8">
              <w:t>улы</w:t>
            </w:r>
            <w:proofErr w:type="spellEnd"/>
            <w:r w:rsidRPr="00B26CE8">
              <w:t xml:space="preserve"> к введению ФГОС НОО» №225-а;</w:t>
            </w:r>
          </w:p>
          <w:p w:rsidR="00B26CE8" w:rsidRPr="00B26CE8" w:rsidRDefault="00B26CE8" w:rsidP="00B26CE8">
            <w:r w:rsidRPr="00B26CE8">
              <w:t>- СанПиН;</w:t>
            </w:r>
          </w:p>
          <w:p w:rsidR="00B26CE8" w:rsidRPr="00B26CE8" w:rsidRDefault="00B26CE8" w:rsidP="00B26CE8">
            <w:r w:rsidRPr="00B26CE8">
              <w:t xml:space="preserve">- Приказ директора МОУ-гимназии №2 по проведению мониторинга уровня готовности к введению ФГОС   №143-а от 27.08.10 </w:t>
            </w:r>
          </w:p>
          <w:p w:rsidR="00B26CE8" w:rsidRPr="00B26CE8" w:rsidRDefault="00B26CE8" w:rsidP="00B26CE8">
            <w:r w:rsidRPr="00B26CE8">
              <w:t>- Приказ директора МОУ-гимназии №2 об организации введения ФГОС НОО в гимназии №111-а от 17.03.2010</w:t>
            </w:r>
          </w:p>
          <w:p w:rsidR="00B26CE8" w:rsidRPr="00B26CE8" w:rsidRDefault="00B26CE8" w:rsidP="00B26CE8">
            <w:r w:rsidRPr="00B26CE8">
              <w:t>- Приказ директора МОУ-гимназии №2 об утверждении плана работы по введению ФГОС НОО №117-а от 10.03.2010</w:t>
            </w:r>
          </w:p>
          <w:p w:rsidR="00B26CE8" w:rsidRPr="00B26CE8" w:rsidRDefault="00B26CE8" w:rsidP="00B26CE8">
            <w:r w:rsidRPr="00B26CE8">
              <w:t xml:space="preserve">- Приказ директора МОУ-гимназии №2 з о комплектовании 1 класса  №144-а от 27.08.10 </w:t>
            </w:r>
          </w:p>
          <w:p w:rsidR="00B26CE8" w:rsidRPr="00B26CE8" w:rsidRDefault="00B26CE8" w:rsidP="00B26CE8">
            <w:r w:rsidRPr="00B26CE8">
              <w:t xml:space="preserve">- Приказ директора МОУ-гимназии №2  об утверждении состава Совета и рабочей группы по </w:t>
            </w:r>
            <w:r w:rsidRPr="00B26CE8">
              <w:lastRenderedPageBreak/>
              <w:t xml:space="preserve">введению ФГОС  №119-а от 22.03.10 </w:t>
            </w:r>
          </w:p>
          <w:p w:rsidR="00B26CE8" w:rsidRPr="00B26CE8" w:rsidRDefault="00B26CE8" w:rsidP="00B26CE8">
            <w:r w:rsidRPr="00B26CE8">
              <w:t xml:space="preserve">- Приказ директора МОУ-гимназии №2 о создании «Дорожной карты» по введению ФГОС  №121-а от 23.04.10 </w:t>
            </w:r>
          </w:p>
          <w:p w:rsidR="00B26CE8" w:rsidRPr="00B26CE8" w:rsidRDefault="00B26CE8" w:rsidP="00B26CE8">
            <w:r w:rsidRPr="00B26CE8">
              <w:t>- Приказ  директора МОУ-гимназии №2  о направлении на курсы повышения квалификации учителей начальной школы № 122-а от 144-а от27.08.2010</w:t>
            </w:r>
          </w:p>
          <w:p w:rsidR="00B26CE8" w:rsidRPr="00B26CE8" w:rsidRDefault="00B26CE8" w:rsidP="00B26CE8"/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/>
        </w:tc>
        <w:tc>
          <w:tcPr>
            <w:tcW w:w="3827" w:type="dxa"/>
          </w:tcPr>
          <w:p w:rsidR="00B26CE8" w:rsidRPr="00B26CE8" w:rsidRDefault="00B26CE8" w:rsidP="00B26CE8">
            <w:r w:rsidRPr="00B26CE8">
              <w:t>5. ООП НОО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1.Наличие документов, разработанных в соответствии с требованиями ФГОС НОО:</w:t>
            </w:r>
          </w:p>
          <w:p w:rsidR="00B26CE8" w:rsidRPr="00B26CE8" w:rsidRDefault="00B26CE8" w:rsidP="00B26CE8">
            <w:r w:rsidRPr="00B26CE8">
              <w:t>- Основная образовательная программа НОО с внесенными изменениями и дополнениями  принята на заседании педагогического совета МО</w:t>
            </w:r>
            <w:proofErr w:type="gramStart"/>
            <w:r w:rsidRPr="00B26CE8">
              <w:t>У-</w:t>
            </w:r>
            <w:proofErr w:type="gramEnd"/>
            <w:r w:rsidRPr="00B26CE8">
              <w:t xml:space="preserve"> гимназии №2 протокол №7 от 21.05.2012.Утверждена приказом директора №133-а от 26 мая 2012г. Экспертиза ООП НОО комиссией УО.</w:t>
            </w:r>
          </w:p>
          <w:p w:rsidR="00B26CE8" w:rsidRPr="00B26CE8" w:rsidRDefault="00B26CE8" w:rsidP="00B26CE8">
            <w:r w:rsidRPr="00B26CE8">
              <w:t>- Учебный план на 2010-14г.</w:t>
            </w:r>
          </w:p>
          <w:p w:rsidR="00B26CE8" w:rsidRPr="00B26CE8" w:rsidRDefault="00B26CE8" w:rsidP="00B26CE8">
            <w:r w:rsidRPr="00B26CE8">
              <w:t>- Годовой календарный план-график.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/>
        </w:tc>
        <w:tc>
          <w:tcPr>
            <w:tcW w:w="3827" w:type="dxa"/>
          </w:tcPr>
          <w:p w:rsidR="00B26CE8" w:rsidRPr="00B26CE8" w:rsidRDefault="00B26CE8" w:rsidP="00B26CE8">
            <w:r w:rsidRPr="00B26CE8">
              <w:t>6. Должностные инструкции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Должностные инструкции приведены в соответствие с квалификационными характеристиками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/>
        </w:tc>
        <w:tc>
          <w:tcPr>
            <w:tcW w:w="3827" w:type="dxa"/>
          </w:tcPr>
          <w:p w:rsidR="00B26CE8" w:rsidRPr="00B26CE8" w:rsidRDefault="00B26CE8" w:rsidP="00B26CE8">
            <w:r w:rsidRPr="00B26CE8">
              <w:t>7. Договор с родителями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 xml:space="preserve">Разработан договор о предоставлении общего образования МБОУ-гимназии №2 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/>
        </w:tc>
        <w:tc>
          <w:tcPr>
            <w:tcW w:w="3827" w:type="dxa"/>
          </w:tcPr>
          <w:p w:rsidR="00B26CE8" w:rsidRPr="00B26CE8" w:rsidRDefault="00B26CE8" w:rsidP="00B26CE8"/>
        </w:tc>
        <w:tc>
          <w:tcPr>
            <w:tcW w:w="5245" w:type="dxa"/>
          </w:tcPr>
          <w:p w:rsidR="00B26CE8" w:rsidRPr="00B26CE8" w:rsidRDefault="00B26CE8" w:rsidP="00B26CE8"/>
        </w:tc>
      </w:tr>
      <w:tr w:rsidR="00B26CE8" w:rsidRPr="00B26CE8" w:rsidTr="00573669">
        <w:tc>
          <w:tcPr>
            <w:tcW w:w="1985" w:type="dxa"/>
            <w:vMerge w:val="restart"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  <w:p w:rsidR="00B26CE8" w:rsidRPr="00B26CE8" w:rsidRDefault="00B26CE8" w:rsidP="00B26CE8">
            <w:pPr>
              <w:rPr>
                <w:b/>
                <w:i/>
              </w:rPr>
            </w:pPr>
          </w:p>
          <w:p w:rsidR="00B26CE8" w:rsidRPr="00B26CE8" w:rsidRDefault="00B26CE8" w:rsidP="00B26CE8">
            <w:pPr>
              <w:rPr>
                <w:b/>
                <w:i/>
              </w:rPr>
            </w:pPr>
            <w:r w:rsidRPr="00B26CE8">
              <w:rPr>
                <w:b/>
                <w:i/>
              </w:rPr>
              <w:t xml:space="preserve">Финансовое обеспечение ФГОС </w:t>
            </w: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1.Финансово-хозяйственная деятельность.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 xml:space="preserve">Договор на бухгалтерское обслуживание финансово-хозяйственной деятельности с ЦБ СУО на территории Советского района ОУ администрации г. Тулы, работа котировочных комиссий по размещению заказов на оказание услуг в МБОУ </w:t>
            </w:r>
            <w:proofErr w:type="gramStart"/>
            <w:r w:rsidRPr="00B26CE8">
              <w:t>–г</w:t>
            </w:r>
            <w:proofErr w:type="gramEnd"/>
            <w:r w:rsidRPr="00B26CE8">
              <w:t>имназии №2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2. Наличие платных дополнительных услуг.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нет</w:t>
            </w:r>
          </w:p>
        </w:tc>
      </w:tr>
      <w:tr w:rsidR="00B26CE8" w:rsidRPr="00B26CE8" w:rsidTr="00573669">
        <w:tc>
          <w:tcPr>
            <w:tcW w:w="1985" w:type="dxa"/>
            <w:vMerge w:val="restart"/>
          </w:tcPr>
          <w:p w:rsidR="00B26CE8" w:rsidRPr="00B26CE8" w:rsidRDefault="00B26CE8" w:rsidP="00B26CE8"/>
          <w:p w:rsidR="00B26CE8" w:rsidRPr="00B26CE8" w:rsidRDefault="00B26CE8" w:rsidP="00B26CE8">
            <w:pPr>
              <w:rPr>
                <w:b/>
                <w:i/>
              </w:rPr>
            </w:pPr>
            <w:r w:rsidRPr="00B26CE8">
              <w:rPr>
                <w:b/>
                <w:i/>
              </w:rPr>
              <w:t>Организационное обеспечение ФГОС</w:t>
            </w: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1.Организация образовательного процесса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-Организация ИУП и образовательных траекторий обучающихся.</w:t>
            </w:r>
          </w:p>
          <w:p w:rsidR="00B26CE8" w:rsidRPr="00B26CE8" w:rsidRDefault="00B26CE8" w:rsidP="00B26CE8">
            <w:r w:rsidRPr="00B26CE8">
              <w:t>- УМК для учащихся 1-4 классов в соответствии с ФГОС.</w:t>
            </w:r>
          </w:p>
          <w:p w:rsidR="00B26CE8" w:rsidRPr="00B26CE8" w:rsidRDefault="00B26CE8" w:rsidP="00B26CE8">
            <w:r w:rsidRPr="00B26CE8">
              <w:t xml:space="preserve">- Формирование заявки на обеспечение ОУ учебниками в соответствии с федеральным </w:t>
            </w:r>
            <w:r w:rsidRPr="00B26CE8">
              <w:lastRenderedPageBreak/>
              <w:t>перечнем.</w:t>
            </w:r>
          </w:p>
          <w:p w:rsidR="00B26CE8" w:rsidRPr="00B26CE8" w:rsidRDefault="00B26CE8" w:rsidP="00B26CE8">
            <w:r w:rsidRPr="00B26CE8">
              <w:t xml:space="preserve">-     внеурочная деятельность осуществляется по   основным направлениям ФГОС через кружки: « Азбука здоровья», « Я, моя страна, мой мир», « Наши проекты», « Игровой английский», « Информатика в играх», « Изостудия», « Сокровища тульского края», « Музыкальная гостиная», « </w:t>
            </w:r>
            <w:proofErr w:type="gramStart"/>
            <w:r w:rsidRPr="00B26CE8">
              <w:t>Я-</w:t>
            </w:r>
            <w:proofErr w:type="gramEnd"/>
            <w:r w:rsidRPr="00B26CE8">
              <w:t xml:space="preserve"> гражданин России», « Юный эрудит». Имеются программы по всем направлениям.</w:t>
            </w:r>
          </w:p>
          <w:p w:rsidR="00B26CE8" w:rsidRPr="00B26CE8" w:rsidRDefault="00B26CE8" w:rsidP="00B26CE8"/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 xml:space="preserve">2. Обеспечение комфортной, </w:t>
            </w:r>
            <w:proofErr w:type="spellStart"/>
            <w:r w:rsidRPr="00B26CE8">
              <w:t>здоровьесберегающей</w:t>
            </w:r>
            <w:proofErr w:type="spellEnd"/>
            <w:r w:rsidRPr="00B26CE8">
              <w:t xml:space="preserve"> среды, соответствующей требованиям </w:t>
            </w:r>
            <w:proofErr w:type="spellStart"/>
            <w:r w:rsidRPr="00B26CE8">
              <w:t>СанПин</w:t>
            </w:r>
            <w:proofErr w:type="spellEnd"/>
            <w:r w:rsidRPr="00B26CE8">
              <w:t>.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-Посещение бассейна ТПУ с 2010г</w:t>
            </w:r>
          </w:p>
          <w:p w:rsidR="00B26CE8" w:rsidRPr="00B26CE8" w:rsidRDefault="00B26CE8" w:rsidP="00B26CE8">
            <w:r w:rsidRPr="00B26CE8">
              <w:t>- зонирование классных кабинетов</w:t>
            </w:r>
            <w:proofErr w:type="gramStart"/>
            <w:r w:rsidRPr="00B26CE8">
              <w:t xml:space="preserve"> ;</w:t>
            </w:r>
            <w:proofErr w:type="gramEnd"/>
          </w:p>
          <w:p w:rsidR="00B26CE8" w:rsidRPr="00B26CE8" w:rsidRDefault="00B26CE8" w:rsidP="00B26CE8">
            <w:r w:rsidRPr="00B26CE8">
              <w:t>-наличие в рекреациях   зон отдыха;</w:t>
            </w:r>
          </w:p>
          <w:p w:rsidR="00B26CE8" w:rsidRPr="00B26CE8" w:rsidRDefault="00B26CE8" w:rsidP="00B26CE8">
            <w:r w:rsidRPr="00B26CE8">
              <w:t>-наличие зоны отдыха для учителей;</w:t>
            </w:r>
          </w:p>
          <w:p w:rsidR="00B26CE8" w:rsidRPr="00B26CE8" w:rsidRDefault="00B26CE8" w:rsidP="00B26CE8">
            <w:r w:rsidRPr="00B26CE8">
              <w:t>-наличие действующего психолога в школе.</w:t>
            </w:r>
          </w:p>
        </w:tc>
      </w:tr>
      <w:tr w:rsidR="00B26CE8" w:rsidRPr="00B26CE8" w:rsidTr="00573669">
        <w:trPr>
          <w:trHeight w:val="1373"/>
        </w:trPr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3. Управление образовательным процессом.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-Наличие рабочей группы по введению ФГОС,</w:t>
            </w:r>
          </w:p>
          <w:p w:rsidR="00B26CE8" w:rsidRPr="00B26CE8" w:rsidRDefault="00B26CE8" w:rsidP="00B26CE8">
            <w:r w:rsidRPr="00B26CE8">
              <w:t>плана введения ФГОС.</w:t>
            </w:r>
          </w:p>
          <w:p w:rsidR="00B26CE8" w:rsidRPr="00B26CE8" w:rsidRDefault="00B26CE8" w:rsidP="00B26CE8">
            <w:r w:rsidRPr="00B26CE8">
              <w:t>-проведение анкетирования по изучению образовательных потребностей и интересов учащихся и родителей.</w:t>
            </w:r>
          </w:p>
        </w:tc>
      </w:tr>
      <w:tr w:rsidR="00B26CE8" w:rsidRPr="00B26CE8" w:rsidTr="00573669">
        <w:tc>
          <w:tcPr>
            <w:tcW w:w="1985" w:type="dxa"/>
            <w:vMerge w:val="restart"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  <w:p w:rsidR="00B26CE8" w:rsidRPr="00B26CE8" w:rsidRDefault="00B26CE8" w:rsidP="00B26CE8">
            <w:pPr>
              <w:rPr>
                <w:b/>
                <w:i/>
              </w:rPr>
            </w:pPr>
            <w:r w:rsidRPr="00B26CE8">
              <w:rPr>
                <w:b/>
                <w:i/>
              </w:rPr>
              <w:t>Кадровое обеспечение ФГОС</w:t>
            </w: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1.Повышение квалификации педагогов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- Наличие плана-графика повышения квалификации учителей;</w:t>
            </w:r>
          </w:p>
          <w:p w:rsidR="00B26CE8" w:rsidRPr="00B26CE8" w:rsidRDefault="00B26CE8" w:rsidP="00B26CE8">
            <w:r w:rsidRPr="00B26CE8">
              <w:t>- осуществлено повышение квалификации всех педагогов начальной школы;</w:t>
            </w:r>
          </w:p>
          <w:p w:rsidR="00B26CE8" w:rsidRPr="00B26CE8" w:rsidRDefault="00B26CE8" w:rsidP="00B26CE8">
            <w:r w:rsidRPr="00B26CE8">
              <w:t xml:space="preserve">- сформирована команда </w:t>
            </w:r>
            <w:proofErr w:type="spellStart"/>
            <w:r w:rsidRPr="00B26CE8">
              <w:t>тьютеров</w:t>
            </w:r>
            <w:proofErr w:type="spellEnd"/>
            <w:r w:rsidRPr="00B26CE8">
              <w:t>.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2. Научно-методическое и психолого-педагогическое сопровождение введения ФГОС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- Разработан и реализуется план методической работы, обеспечивающий сопровождение введения ФГОС;</w:t>
            </w:r>
          </w:p>
          <w:p w:rsidR="00B26CE8" w:rsidRPr="00B26CE8" w:rsidRDefault="00B26CE8" w:rsidP="00B26CE8">
            <w:r w:rsidRPr="00B26CE8">
              <w:t>- осуществляется  распространение опыта работы педагогов по введению ФГОС;</w:t>
            </w:r>
          </w:p>
          <w:p w:rsidR="00B26CE8" w:rsidRPr="00B26CE8" w:rsidRDefault="00B26CE8" w:rsidP="00B26CE8">
            <w:r w:rsidRPr="00B26CE8">
              <w:t>- разработана программа психолого-педагогического сопровождения обучающихся, родителей, педагогов.</w:t>
            </w:r>
          </w:p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 xml:space="preserve">3. Проведены семинары, мастер классы районного, городского, </w:t>
            </w:r>
            <w:r w:rsidRPr="00B26CE8">
              <w:lastRenderedPageBreak/>
              <w:t>регионального уровней  по различным направлениям работы по введению ФГОС. Осуществляется сетевое взаимодействие со школами 33, 17.</w:t>
            </w:r>
          </w:p>
        </w:tc>
        <w:tc>
          <w:tcPr>
            <w:tcW w:w="5245" w:type="dxa"/>
          </w:tcPr>
          <w:p w:rsidR="00B26CE8" w:rsidRPr="00B26CE8" w:rsidRDefault="00B26CE8" w:rsidP="00B26CE8"/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4. Участие в олимпиадах различного уровня.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Участие в международном математическом конкурсе-игре «Кенгуру».</w:t>
            </w:r>
          </w:p>
          <w:p w:rsidR="00B26CE8" w:rsidRPr="00B26CE8" w:rsidRDefault="00B26CE8" w:rsidP="00B26CE8">
            <w:r w:rsidRPr="00B26CE8">
              <w:t>Участие в международной игре-конкурсе по русскому языкознанию «Русский медвежонок-языкознание для всех».</w:t>
            </w:r>
          </w:p>
          <w:p w:rsidR="00B26CE8" w:rsidRPr="00B26CE8" w:rsidRDefault="00B26CE8" w:rsidP="00B26CE8">
            <w:r w:rsidRPr="00B26CE8">
              <w:t>Участие в международном конкурсе «ЭМУ-Специалист».</w:t>
            </w:r>
          </w:p>
          <w:p w:rsidR="00B26CE8" w:rsidRPr="00B26CE8" w:rsidRDefault="00B26CE8" w:rsidP="00B26CE8">
            <w:r w:rsidRPr="00B26CE8">
              <w:t>Участие во Всероссийской  олимпиаде «Львёнок»</w:t>
            </w:r>
            <w:proofErr w:type="gramStart"/>
            <w:r w:rsidRPr="00B26CE8">
              <w:t xml:space="preserve"> .</w:t>
            </w:r>
            <w:proofErr w:type="gramEnd"/>
          </w:p>
          <w:p w:rsidR="00B26CE8" w:rsidRPr="00B26CE8" w:rsidRDefault="00B26CE8" w:rsidP="00B26CE8">
            <w:r w:rsidRPr="00B26CE8">
              <w:t xml:space="preserve">- Участие во Всероссийской  олимпиаде « </w:t>
            </w:r>
            <w:proofErr w:type="spellStart"/>
            <w:r w:rsidRPr="00B26CE8">
              <w:t>ЧиП</w:t>
            </w:r>
            <w:proofErr w:type="spellEnd"/>
            <w:r w:rsidRPr="00B26CE8">
              <w:t>»</w:t>
            </w:r>
          </w:p>
          <w:p w:rsidR="00B26CE8" w:rsidRPr="00B26CE8" w:rsidRDefault="00B26CE8" w:rsidP="00B26CE8">
            <w:r w:rsidRPr="00B26CE8">
              <w:t>-Участие во Всероссийской  олимпиаде « Эврика».</w:t>
            </w:r>
          </w:p>
        </w:tc>
      </w:tr>
      <w:tr w:rsidR="00B26CE8" w:rsidRPr="00B26CE8" w:rsidTr="00573669">
        <w:trPr>
          <w:trHeight w:val="428"/>
        </w:trPr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5.- Участие в фестивале «Учительская книга», организованном сайтом «Первое сентября» г. Москва.</w:t>
            </w:r>
          </w:p>
          <w:p w:rsidR="00B26CE8" w:rsidRPr="00B26CE8" w:rsidRDefault="00B26CE8" w:rsidP="00B26CE8">
            <w:r w:rsidRPr="00B26CE8">
              <w:t xml:space="preserve">-Участие во Всероссийском педагогическом конкурсе « Сценарий </w:t>
            </w:r>
            <w:proofErr w:type="spellStart"/>
            <w:r w:rsidRPr="00B26CE8">
              <w:t>медиаурока</w:t>
            </w:r>
            <w:proofErr w:type="spellEnd"/>
            <w:r w:rsidRPr="00B26CE8">
              <w:t xml:space="preserve"> с компьютером»</w:t>
            </w:r>
          </w:p>
          <w:p w:rsidR="00B26CE8" w:rsidRPr="00B26CE8" w:rsidRDefault="00B26CE8" w:rsidP="00B26CE8">
            <w:r w:rsidRPr="00B26CE8">
              <w:t>-Участие во Всероссийском дистанционном конкурсе с международным участием « Лучшая методическая разработка».</w:t>
            </w:r>
          </w:p>
          <w:p w:rsidR="00B26CE8" w:rsidRPr="00B26CE8" w:rsidRDefault="00B26CE8" w:rsidP="00B26CE8">
            <w:r w:rsidRPr="00B26CE8">
              <w:t xml:space="preserve">- Участие в конкурсе творческих разработок « </w:t>
            </w:r>
            <w:proofErr w:type="spellStart"/>
            <w:r w:rsidRPr="00B26CE8">
              <w:t>Инфоурок</w:t>
            </w:r>
            <w:proofErr w:type="spellEnd"/>
            <w:r w:rsidRPr="00B26CE8">
              <w:t>».</w:t>
            </w:r>
          </w:p>
          <w:p w:rsidR="00B26CE8" w:rsidRPr="00B26CE8" w:rsidRDefault="00B26CE8" w:rsidP="00B26CE8">
            <w:r w:rsidRPr="00B26CE8">
              <w:t>- Размещение на сайте « Современный учительский портал СУП  методических разработок.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-Участие во  </w:t>
            </w:r>
            <w:proofErr w:type="gramStart"/>
            <w:r w:rsidRPr="00B26CE8">
              <w:t>Всероссийском</w:t>
            </w:r>
            <w:proofErr w:type="gramEnd"/>
            <w:r w:rsidRPr="00B26CE8">
              <w:t xml:space="preserve"> ИНТЕРНЕТ-КОНКУРСЕ педагогического творчества</w:t>
            </w:r>
          </w:p>
          <w:p w:rsidR="00B26CE8" w:rsidRPr="00B26CE8" w:rsidRDefault="00B26CE8" w:rsidP="00B26CE8">
            <w:r w:rsidRPr="00B26CE8">
              <w:t xml:space="preserve"> </w:t>
            </w:r>
            <w:hyperlink r:id="rId5" w:history="1"/>
            <w:r w:rsidRPr="00B26CE8">
              <w:t xml:space="preserve"> </w:t>
            </w:r>
          </w:p>
          <w:p w:rsidR="00B26CE8" w:rsidRPr="00B26CE8" w:rsidRDefault="00B26CE8" w:rsidP="00B26CE8">
            <w:r w:rsidRPr="00B26CE8">
              <w:t xml:space="preserve">-Участие в   Международном педагогическом конкурсе Педсовет </w:t>
            </w:r>
            <w:proofErr w:type="spellStart"/>
            <w:r w:rsidRPr="00B26CE8">
              <w:lastRenderedPageBreak/>
              <w:t>su</w:t>
            </w:r>
            <w:proofErr w:type="spellEnd"/>
            <w:r w:rsidRPr="00B26CE8">
              <w:t xml:space="preserve">.   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- Размещение на сайте Учебно-Методического кабинета методических разработок урока.</w:t>
            </w:r>
          </w:p>
          <w:p w:rsidR="00B26CE8" w:rsidRPr="00B26CE8" w:rsidRDefault="00B26CE8" w:rsidP="00B26CE8">
            <w:r w:rsidRPr="00B26CE8">
              <w:t>-Победитель муниципального конкурса  « Профессионал 2014»</w:t>
            </w:r>
          </w:p>
          <w:p w:rsidR="00B26CE8" w:rsidRPr="00B26CE8" w:rsidRDefault="00B26CE8" w:rsidP="00B26CE8">
            <w:r w:rsidRPr="00B26CE8">
              <w:t>- Финалист регионального этапа Всероссийского конкурса « Учитель года 2014».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rPr>
                <w:lang w:val="en-US"/>
              </w:rPr>
              <w:lastRenderedPageBreak/>
              <w:t>www</w:t>
            </w:r>
            <w:r w:rsidRPr="00B26CE8">
              <w:t>.1</w:t>
            </w:r>
            <w:proofErr w:type="spellStart"/>
            <w:r w:rsidRPr="00B26CE8">
              <w:rPr>
                <w:lang w:val="en-US"/>
              </w:rPr>
              <w:t>september</w:t>
            </w:r>
            <w:proofErr w:type="spellEnd"/>
            <w:r w:rsidRPr="00B26CE8">
              <w:t>.</w:t>
            </w:r>
            <w:proofErr w:type="spellStart"/>
            <w:r w:rsidRPr="00B26CE8">
              <w:rPr>
                <w:lang w:val="en-US"/>
              </w:rPr>
              <w:t>ru</w:t>
            </w:r>
            <w:proofErr w:type="spellEnd"/>
          </w:p>
          <w:p w:rsidR="00B26CE8" w:rsidRPr="00B26CE8" w:rsidRDefault="00B26CE8" w:rsidP="00B26CE8"/>
          <w:p w:rsidR="00B26CE8" w:rsidRPr="00B26CE8" w:rsidRDefault="00B26CE8" w:rsidP="00B26CE8">
            <w:proofErr w:type="spellStart"/>
            <w:r w:rsidRPr="00B26CE8">
              <w:rPr>
                <w:lang w:val="en-US"/>
              </w:rPr>
              <w:t>pedkonkurs</w:t>
            </w:r>
            <w:proofErr w:type="spellEnd"/>
            <w:r w:rsidRPr="00B26CE8">
              <w:t>.</w:t>
            </w:r>
            <w:proofErr w:type="spellStart"/>
            <w:r w:rsidRPr="00B26CE8">
              <w:rPr>
                <w:lang w:val="en-US"/>
              </w:rPr>
              <w:t>ru</w:t>
            </w:r>
            <w:proofErr w:type="spellEnd"/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« НПЦ» « </w:t>
            </w:r>
            <w:proofErr w:type="spellStart"/>
            <w:r w:rsidRPr="00B26CE8">
              <w:t>Интертехинформ</w:t>
            </w:r>
            <w:proofErr w:type="spellEnd"/>
            <w:r w:rsidRPr="00B26CE8">
              <w:t>»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 </w:t>
            </w:r>
            <w:hyperlink r:id="rId6" w:history="1">
              <w:r w:rsidRPr="00B26CE8">
                <w:rPr>
                  <w:rStyle w:val="a3"/>
                  <w:lang w:val="en-US"/>
                </w:rPr>
                <w:t>http</w:t>
              </w:r>
              <w:r w:rsidRPr="00B26CE8">
                <w:rPr>
                  <w:rStyle w:val="a3"/>
                </w:rPr>
                <w:t>://</w:t>
              </w:r>
              <w:proofErr w:type="spellStart"/>
              <w:r w:rsidRPr="00B26CE8">
                <w:rPr>
                  <w:rStyle w:val="a3"/>
                  <w:lang w:val="en-US"/>
                </w:rPr>
                <w:t>infourok</w:t>
              </w:r>
              <w:proofErr w:type="spellEnd"/>
              <w:r w:rsidRPr="00B26CE8">
                <w:rPr>
                  <w:rStyle w:val="a3"/>
                </w:rPr>
                <w:t>.</w:t>
              </w:r>
              <w:proofErr w:type="spellStart"/>
              <w:r w:rsidRPr="00B26CE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26CE8" w:rsidRPr="00B26CE8" w:rsidRDefault="00B26CE8" w:rsidP="00B26CE8">
            <w:r w:rsidRPr="00B26CE8">
              <w:t xml:space="preserve"> </w:t>
            </w:r>
            <w:hyperlink r:id="rId7" w:history="1"/>
            <w:r w:rsidRPr="00B26CE8">
              <w:t xml:space="preserve"> </w:t>
            </w:r>
          </w:p>
          <w:p w:rsidR="00B26CE8" w:rsidRPr="00B26CE8" w:rsidRDefault="00B26CE8" w:rsidP="00B26CE8">
            <w:r w:rsidRPr="00B26CE8">
              <w:t xml:space="preserve"> </w:t>
            </w:r>
          </w:p>
          <w:p w:rsidR="00B26CE8" w:rsidRPr="00B26CE8" w:rsidRDefault="00B26CE8" w:rsidP="00B26CE8"/>
          <w:p w:rsidR="00B26CE8" w:rsidRPr="00B26CE8" w:rsidRDefault="001E531F" w:rsidP="00B26CE8">
            <w:hyperlink r:id="rId8" w:history="1">
              <w:r w:rsidR="00B26CE8" w:rsidRPr="00B26CE8">
                <w:rPr>
                  <w:rStyle w:val="a3"/>
                  <w:lang w:val="en-US"/>
                </w:rPr>
                <w:t>http</w:t>
              </w:r>
              <w:r w:rsidR="00B26CE8" w:rsidRPr="00B26CE8">
                <w:rPr>
                  <w:rStyle w:val="a3"/>
                </w:rPr>
                <w:t>://</w:t>
              </w:r>
              <w:proofErr w:type="spellStart"/>
              <w:r w:rsidR="00B26CE8" w:rsidRPr="00B26CE8">
                <w:rPr>
                  <w:rStyle w:val="a3"/>
                  <w:lang w:val="en-US"/>
                </w:rPr>
                <w:t>easyen</w:t>
              </w:r>
              <w:proofErr w:type="spellEnd"/>
              <w:r w:rsidR="00B26CE8" w:rsidRPr="00B26CE8">
                <w:rPr>
                  <w:rStyle w:val="a3"/>
                </w:rPr>
                <w:t>.</w:t>
              </w:r>
              <w:proofErr w:type="spellStart"/>
              <w:r w:rsidR="00B26CE8" w:rsidRPr="00B26CE8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B26CE8" w:rsidRPr="00B26CE8">
              <w:t xml:space="preserve">  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 </w:t>
            </w:r>
            <w:hyperlink r:id="rId9" w:history="1">
              <w:r w:rsidRPr="00B26CE8">
                <w:rPr>
                  <w:rStyle w:val="a3"/>
                  <w:lang w:val="en-US"/>
                </w:rPr>
                <w:t>http</w:t>
              </w:r>
              <w:r w:rsidRPr="00B26CE8">
                <w:rPr>
                  <w:rStyle w:val="a3"/>
                </w:rPr>
                <w:t>://</w:t>
              </w:r>
              <w:proofErr w:type="spellStart"/>
              <w:r w:rsidRPr="00B26CE8">
                <w:rPr>
                  <w:rStyle w:val="a3"/>
                  <w:lang w:val="en-US"/>
                </w:rPr>
                <w:t>educontest</w:t>
              </w:r>
              <w:proofErr w:type="spellEnd"/>
              <w:r w:rsidRPr="00B26CE8">
                <w:rPr>
                  <w:rStyle w:val="a3"/>
                </w:rPr>
                <w:t>.</w:t>
              </w:r>
              <w:r w:rsidRPr="00B26CE8">
                <w:rPr>
                  <w:rStyle w:val="a3"/>
                  <w:lang w:val="en-US"/>
                </w:rPr>
                <w:t>net</w:t>
              </w:r>
            </w:hyperlink>
            <w:r w:rsidRPr="00B26CE8">
              <w:t xml:space="preserve">  </w:t>
            </w:r>
          </w:p>
          <w:p w:rsidR="00B26CE8" w:rsidRPr="00B26CE8" w:rsidRDefault="00B26CE8" w:rsidP="00B26CE8">
            <w:r w:rsidRPr="00B26CE8">
              <w:t xml:space="preserve"> </w:t>
            </w:r>
            <w:hyperlink r:id="rId10" w:history="1"/>
            <w:r w:rsidRPr="00B26CE8">
              <w:t xml:space="preserve"> 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 </w:t>
            </w:r>
            <w:hyperlink r:id="rId11" w:history="1">
              <w:r w:rsidRPr="00B26CE8">
                <w:rPr>
                  <w:rStyle w:val="a3"/>
                  <w:lang w:val="en-US"/>
                </w:rPr>
                <w:t>http</w:t>
              </w:r>
              <w:r w:rsidRPr="00B26CE8">
                <w:rPr>
                  <w:rStyle w:val="a3"/>
                </w:rPr>
                <w:t>://</w:t>
              </w:r>
              <w:proofErr w:type="spellStart"/>
              <w:r w:rsidRPr="00B26CE8">
                <w:rPr>
                  <w:rStyle w:val="a3"/>
                  <w:lang w:val="en-US"/>
                </w:rPr>
                <w:t>pedsovet</w:t>
              </w:r>
              <w:proofErr w:type="spellEnd"/>
              <w:r w:rsidRPr="00B26CE8">
                <w:rPr>
                  <w:rStyle w:val="a3"/>
                </w:rPr>
                <w:t>.</w:t>
              </w:r>
              <w:proofErr w:type="spellStart"/>
              <w:r w:rsidRPr="00B26CE8">
                <w:rPr>
                  <w:rStyle w:val="a3"/>
                  <w:lang w:val="en-US"/>
                </w:rPr>
                <w:t>su</w:t>
              </w:r>
              <w:proofErr w:type="spellEnd"/>
            </w:hyperlink>
          </w:p>
          <w:p w:rsidR="00B26CE8" w:rsidRPr="00B26CE8" w:rsidRDefault="00B26CE8" w:rsidP="00B26CE8">
            <w:r w:rsidRPr="00B26CE8">
              <w:lastRenderedPageBreak/>
              <w:t xml:space="preserve"> 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1E531F" w:rsidP="00B26CE8">
            <w:hyperlink r:id="rId12" w:history="1">
              <w:r w:rsidR="00B26CE8" w:rsidRPr="00B26CE8">
                <w:rPr>
                  <w:rStyle w:val="a3"/>
                  <w:lang w:val="en-US"/>
                </w:rPr>
                <w:t>http</w:t>
              </w:r>
              <w:r w:rsidR="00B26CE8" w:rsidRPr="00B26CE8">
                <w:rPr>
                  <w:rStyle w:val="a3"/>
                </w:rPr>
                <w:t>://</w:t>
              </w:r>
              <w:proofErr w:type="spellStart"/>
              <w:r w:rsidR="00B26CE8" w:rsidRPr="00B26CE8">
                <w:rPr>
                  <w:rStyle w:val="a3"/>
                  <w:lang w:val="en-US"/>
                </w:rPr>
                <w:t>ped</w:t>
              </w:r>
              <w:proofErr w:type="spellEnd"/>
              <w:r w:rsidR="00B26CE8" w:rsidRPr="00B26CE8">
                <w:rPr>
                  <w:rStyle w:val="a3"/>
                </w:rPr>
                <w:t>-</w:t>
              </w:r>
              <w:proofErr w:type="spellStart"/>
              <w:r w:rsidR="00B26CE8" w:rsidRPr="00B26CE8">
                <w:rPr>
                  <w:rStyle w:val="a3"/>
                  <w:lang w:val="en-US"/>
                </w:rPr>
                <w:t>kopilka</w:t>
              </w:r>
              <w:proofErr w:type="spellEnd"/>
              <w:r w:rsidR="00B26CE8" w:rsidRPr="00B26CE8">
                <w:rPr>
                  <w:rStyle w:val="a3"/>
                </w:rPr>
                <w:t>.</w:t>
              </w:r>
              <w:proofErr w:type="spellStart"/>
              <w:r w:rsidR="00B26CE8" w:rsidRPr="00B26CE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26CE8" w:rsidRPr="00B26CE8" w:rsidRDefault="00B26CE8" w:rsidP="00B26CE8"/>
          <w:p w:rsidR="00B26CE8" w:rsidRPr="00B26CE8" w:rsidRDefault="00B26CE8" w:rsidP="00B26CE8"/>
        </w:tc>
      </w:tr>
      <w:tr w:rsidR="00B26CE8" w:rsidRPr="00B26CE8" w:rsidTr="00573669">
        <w:tc>
          <w:tcPr>
            <w:tcW w:w="1985" w:type="dxa"/>
            <w:vMerge w:val="restart"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  <w:p w:rsidR="00B26CE8" w:rsidRPr="00B26CE8" w:rsidRDefault="00B26CE8" w:rsidP="00B26CE8">
            <w:pPr>
              <w:rPr>
                <w:b/>
                <w:i/>
              </w:rPr>
            </w:pPr>
            <w:r w:rsidRPr="00B26CE8">
              <w:rPr>
                <w:b/>
                <w:i/>
              </w:rPr>
              <w:t>Информационное обеспечение ФГОС</w:t>
            </w: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1.Информирование всех субъектов образовательного процесса о порядке введения ФГОС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>- Наличие информации о введении ФГОС на сайте школы;</w:t>
            </w:r>
          </w:p>
          <w:p w:rsidR="00B26CE8" w:rsidRPr="00B26CE8" w:rsidRDefault="00B26CE8" w:rsidP="00B26CE8">
            <w:r w:rsidRPr="00B26CE8">
              <w:t>- наличие протоколов общешкольных собраний, педагогических советов, заседаний кафедры учителей начальной школы, посвящённых вопросам ФГОС;</w:t>
            </w:r>
          </w:p>
          <w:p w:rsidR="00B26CE8" w:rsidRPr="00B26CE8" w:rsidRDefault="00B26CE8" w:rsidP="00B26CE8">
            <w:r w:rsidRPr="00B26CE8">
              <w:t>-наличие сменного информационного стенда по вопросам введения ФГОС.</w:t>
            </w:r>
          </w:p>
        </w:tc>
      </w:tr>
      <w:tr w:rsidR="00B26CE8" w:rsidRPr="00B26CE8" w:rsidTr="00573669">
        <w:trPr>
          <w:trHeight w:val="2995"/>
        </w:trPr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2. Информационно-образовательная среда школы.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 xml:space="preserve"> </w:t>
            </w:r>
            <w:r w:rsidRPr="00B26CE8">
              <w:rPr>
                <w:b/>
              </w:rPr>
              <w:t>1</w:t>
            </w:r>
            <w:proofErr w:type="gramStart"/>
            <w:r w:rsidRPr="00B26CE8">
              <w:t xml:space="preserve">  И</w:t>
            </w:r>
            <w:proofErr w:type="gramEnd"/>
            <w:r w:rsidRPr="00B26CE8">
              <w:t>меется доступ к образовательным порталам, сетевым источникам информации;</w:t>
            </w:r>
          </w:p>
          <w:p w:rsidR="00B26CE8" w:rsidRPr="00B26CE8" w:rsidRDefault="00B26CE8" w:rsidP="00B26CE8">
            <w:r w:rsidRPr="00B26CE8">
              <w:rPr>
                <w:b/>
              </w:rPr>
              <w:t>2.</w:t>
            </w:r>
            <w:r w:rsidRPr="00B26CE8">
              <w:t xml:space="preserve"> установлен фильтр «NET </w:t>
            </w:r>
            <w:proofErr w:type="spellStart"/>
            <w:r w:rsidRPr="00B26CE8">
              <w:t>police</w:t>
            </w:r>
            <w:proofErr w:type="spellEnd"/>
            <w:r w:rsidRPr="00B26CE8">
              <w:t xml:space="preserve">» с целью </w:t>
            </w:r>
            <w:proofErr w:type="gramStart"/>
            <w:r w:rsidRPr="00B26CE8">
              <w:t>контроля за</w:t>
            </w:r>
            <w:proofErr w:type="gramEnd"/>
            <w:r w:rsidRPr="00B26CE8">
              <w:t xml:space="preserve"> использованием информационных образовательных ресурсов в сети Интернет;</w:t>
            </w:r>
          </w:p>
          <w:p w:rsidR="00B26CE8" w:rsidRPr="00B26CE8" w:rsidRDefault="00B26CE8" w:rsidP="00B26CE8">
            <w:r w:rsidRPr="00B26CE8">
              <w:rPr>
                <w:b/>
              </w:rPr>
              <w:t>3</w:t>
            </w:r>
            <w:r w:rsidRPr="00B26CE8">
              <w:t xml:space="preserve">. имеются 2 </w:t>
            </w:r>
            <w:proofErr w:type="gramStart"/>
            <w:r w:rsidRPr="00B26CE8">
              <w:t>компьютерных</w:t>
            </w:r>
            <w:proofErr w:type="gramEnd"/>
            <w:r w:rsidRPr="00B26CE8">
              <w:t xml:space="preserve"> класса;</w:t>
            </w:r>
          </w:p>
          <w:p w:rsidR="00B26CE8" w:rsidRPr="00B26CE8" w:rsidRDefault="00B26CE8" w:rsidP="00B26CE8">
            <w:r w:rsidRPr="00B26CE8">
              <w:rPr>
                <w:b/>
              </w:rPr>
              <w:t>4</w:t>
            </w:r>
            <w:r w:rsidRPr="00B26CE8">
              <w:t>.  видеотека</w:t>
            </w:r>
          </w:p>
          <w:p w:rsidR="00B26CE8" w:rsidRPr="00B26CE8" w:rsidRDefault="00B26CE8" w:rsidP="00B26CE8">
            <w:proofErr w:type="gramStart"/>
            <w:r w:rsidRPr="00B26CE8">
              <w:rPr>
                <w:b/>
              </w:rPr>
              <w:t>5</w:t>
            </w:r>
            <w:r w:rsidRPr="00B26CE8">
              <w:t xml:space="preserve"> -использование информационных ресурсов общеобразовательного учреждения: сайт  МБОУ – гимназии №2 http://mougn2.ucoz.ru/) для обеспечения широкого, постоянного и устойчивого доступа участников образовательного процесса к информации, связанной с реализацией ФГОС;</w:t>
            </w:r>
            <w:proofErr w:type="gramEnd"/>
          </w:p>
          <w:p w:rsidR="00B26CE8" w:rsidRPr="00B26CE8" w:rsidRDefault="00B26CE8" w:rsidP="00B26CE8">
            <w:r w:rsidRPr="00B26CE8">
              <w:t xml:space="preserve"> -информирование и взаимодействие участников образовательного процесса через информационный портал </w:t>
            </w:r>
            <w:hyperlink r:id="rId13" w:history="1">
              <w:r w:rsidRPr="00B26CE8">
                <w:rPr>
                  <w:rStyle w:val="a3"/>
                </w:rPr>
                <w:t>Дневник.ru</w:t>
              </w:r>
            </w:hyperlink>
            <w:r w:rsidRPr="00B26CE8">
              <w:t>;</w:t>
            </w:r>
          </w:p>
          <w:p w:rsidR="00B26CE8" w:rsidRPr="00B26CE8" w:rsidRDefault="00B26CE8" w:rsidP="00B26CE8">
            <w:r w:rsidRPr="00B26CE8">
              <w:t xml:space="preserve"> -использование онлайн-сервиса  </w:t>
            </w:r>
            <w:hyperlink r:id="rId14" w:history="1">
              <w:r w:rsidRPr="00B26CE8">
                <w:rPr>
                  <w:rStyle w:val="a3"/>
                </w:rPr>
                <w:t>Twitter.com</w:t>
              </w:r>
            </w:hyperlink>
            <w:r w:rsidRPr="00B26CE8">
              <w:t xml:space="preserve">  для осуществления быстрой связи участников образовательного процесса.</w:t>
            </w:r>
          </w:p>
          <w:p w:rsidR="00B26CE8" w:rsidRPr="00B26CE8" w:rsidRDefault="00B26CE8" w:rsidP="00B26CE8">
            <w:r w:rsidRPr="00B26CE8">
              <w:lastRenderedPageBreak/>
              <w:t xml:space="preserve"> </w:t>
            </w:r>
            <w:r w:rsidRPr="00B26CE8">
              <w:rPr>
                <w:b/>
              </w:rPr>
              <w:t xml:space="preserve">6. </w:t>
            </w:r>
            <w:r w:rsidRPr="00B26CE8">
              <w:t>Внесение информации о ходе введения в ФГОС в Публичный отчет гимназии.</w:t>
            </w:r>
          </w:p>
          <w:p w:rsidR="00B26CE8" w:rsidRPr="00B26CE8" w:rsidRDefault="00B26CE8" w:rsidP="00B26CE8">
            <w:r w:rsidRPr="00B26CE8">
              <w:t xml:space="preserve"> </w:t>
            </w:r>
            <w:r w:rsidRPr="00B26CE8">
              <w:rPr>
                <w:b/>
              </w:rPr>
              <w:t>7.</w:t>
            </w:r>
            <w:r w:rsidRPr="00B26CE8">
              <w:t>Изучение мнения родителей (законных представителей обучающихся) по вопросам введения новых стандартов: проведение анкетирования на родительских собраниях.</w:t>
            </w:r>
          </w:p>
        </w:tc>
      </w:tr>
      <w:tr w:rsidR="00B26CE8" w:rsidRPr="00B26CE8" w:rsidTr="00573669">
        <w:trPr>
          <w:trHeight w:val="2696"/>
        </w:trPr>
        <w:tc>
          <w:tcPr>
            <w:tcW w:w="1985" w:type="dxa"/>
          </w:tcPr>
          <w:p w:rsidR="00B26CE8" w:rsidRPr="00B26CE8" w:rsidRDefault="00B26CE8" w:rsidP="00B26CE8">
            <w:pPr>
              <w:rPr>
                <w:b/>
                <w:i/>
              </w:rPr>
            </w:pPr>
            <w:r w:rsidRPr="00B26CE8">
              <w:rPr>
                <w:b/>
                <w:i/>
              </w:rPr>
              <w:lastRenderedPageBreak/>
              <w:t>Материальное обеспечение ФГОС</w:t>
            </w: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1.Материально-технические условия реализации ООП НОО:</w:t>
            </w:r>
          </w:p>
          <w:p w:rsidR="00B26CE8" w:rsidRPr="00B26CE8" w:rsidRDefault="00B26CE8" w:rsidP="00B26CE8">
            <w:r w:rsidRPr="00B26CE8">
              <w:t>-Санитарно-гигиенические условия: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- Санитарно-бытовые условия: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-Социально - бытовые условия: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- Пожарная и электротехническая безопасность: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-Требования охраны труда: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lastRenderedPageBreak/>
              <w:t>-Школьный участок: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- Наличие </w:t>
            </w:r>
            <w:proofErr w:type="gramStart"/>
            <w:r w:rsidRPr="00B26CE8">
              <w:t>Интернет-среды</w:t>
            </w:r>
            <w:proofErr w:type="gramEnd"/>
            <w:r w:rsidRPr="00B26CE8">
              <w:t>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- Наличие школьного сайта: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- Библиотека: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- Столовая: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-Наличие кабинетов: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lastRenderedPageBreak/>
              <w:t>- Медицинский кабинет: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- Обеспеченность учебниками: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- Обеспеченность АРМ всех учителей начальной школы:</w:t>
            </w:r>
          </w:p>
        </w:tc>
        <w:tc>
          <w:tcPr>
            <w:tcW w:w="5245" w:type="dxa"/>
          </w:tcPr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Водоснабжение, канализация, освещение, воздушно-тепловой режим соответствуют </w:t>
            </w:r>
            <w:proofErr w:type="spellStart"/>
            <w:r w:rsidRPr="00B26CE8">
              <w:t>СанПин</w:t>
            </w:r>
            <w:proofErr w:type="spellEnd"/>
            <w:r w:rsidRPr="00B26CE8">
              <w:t>.</w:t>
            </w:r>
          </w:p>
          <w:p w:rsidR="00B26CE8" w:rsidRPr="00B26CE8" w:rsidRDefault="00B26CE8" w:rsidP="00B26CE8">
            <w:r w:rsidRPr="00B26CE8">
              <w:t xml:space="preserve">Наличие оборудованных гардеробов, санузлов, мест личной гигиены соответствуют </w:t>
            </w:r>
            <w:proofErr w:type="spellStart"/>
            <w:r w:rsidRPr="00B26CE8">
              <w:t>СанПин</w:t>
            </w:r>
            <w:proofErr w:type="spellEnd"/>
            <w:r w:rsidRPr="00B26CE8">
              <w:t>.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Наличие оборудованного рабочего места</w:t>
            </w:r>
            <w:proofErr w:type="gramStart"/>
            <w:r w:rsidRPr="00B26CE8">
              <w:t>.</w:t>
            </w:r>
            <w:proofErr w:type="gramEnd"/>
            <w:r w:rsidRPr="00B26CE8">
              <w:t xml:space="preserve"> </w:t>
            </w:r>
            <w:proofErr w:type="gramStart"/>
            <w:r w:rsidRPr="00B26CE8">
              <w:t>у</w:t>
            </w:r>
            <w:proofErr w:type="gramEnd"/>
            <w:r w:rsidRPr="00B26CE8">
              <w:t>чительской, комнаты психологической разгрузки.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Имеются оборудованные аварийные выходы, необходимое количество средств пожаротушения, подъездных путей к зданию, отвечающим всем требованиям пожарной безопасности; электропроводка здания соответствует требованиям безопасности; имеется действующая пожарная сигнализация и автоматическая система оповещения при пожаре.</w:t>
            </w:r>
          </w:p>
          <w:p w:rsidR="00B26CE8" w:rsidRPr="00B26CE8" w:rsidRDefault="00B26CE8" w:rsidP="00B26CE8">
            <w:r w:rsidRPr="00B26CE8">
              <w:t xml:space="preserve"> Установлена кнопка экстренного вызова на РОВД Центрального р-на.</w:t>
            </w:r>
          </w:p>
          <w:p w:rsidR="00B26CE8" w:rsidRPr="00B26CE8" w:rsidRDefault="00B26CE8" w:rsidP="00B26CE8">
            <w:r w:rsidRPr="00B26CE8">
              <w:t xml:space="preserve"> 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>Имеются цветочные клумбы, альпийская горка.</w:t>
            </w:r>
          </w:p>
          <w:p w:rsidR="00B26CE8" w:rsidRPr="00B26CE8" w:rsidRDefault="00B26CE8" w:rsidP="00B26CE8">
            <w:r w:rsidRPr="00B26CE8">
              <w:t xml:space="preserve">Оборудован стадион с покрытием, беговой дорожкой.  </w:t>
            </w:r>
          </w:p>
          <w:p w:rsidR="00B26CE8" w:rsidRPr="00B26CE8" w:rsidRDefault="00B26CE8" w:rsidP="00B26CE8">
            <w:r w:rsidRPr="00B26CE8">
              <w:t xml:space="preserve">Имеется выход в Интернет, доступ </w:t>
            </w:r>
            <w:proofErr w:type="gramStart"/>
            <w:r w:rsidRPr="00B26CE8">
              <w:t>к</w:t>
            </w:r>
            <w:proofErr w:type="gramEnd"/>
            <w:r w:rsidRPr="00B26CE8">
              <w:t xml:space="preserve"> </w:t>
            </w:r>
            <w:proofErr w:type="gramStart"/>
            <w:r w:rsidRPr="00B26CE8">
              <w:t>Интернет</w:t>
            </w:r>
            <w:proofErr w:type="gramEnd"/>
            <w:r w:rsidRPr="00B26CE8">
              <w:t xml:space="preserve"> </w:t>
            </w:r>
            <w:r w:rsidRPr="00B26CE8">
              <w:lastRenderedPageBreak/>
              <w:t>порталам:</w:t>
            </w:r>
          </w:p>
          <w:p w:rsidR="00B26CE8" w:rsidRPr="00B26CE8" w:rsidRDefault="00B26CE8" w:rsidP="00B26CE8">
            <w:pPr>
              <w:rPr>
                <w:lang w:val="en-US"/>
              </w:rPr>
            </w:pPr>
            <w:r w:rsidRPr="00B26CE8">
              <w:rPr>
                <w:lang w:val="en-US"/>
              </w:rPr>
              <w:t>nacalka.ucoz.ru</w:t>
            </w:r>
          </w:p>
          <w:p w:rsidR="00B26CE8" w:rsidRPr="00B26CE8" w:rsidRDefault="00B26CE8" w:rsidP="00B26CE8">
            <w:pPr>
              <w:rPr>
                <w:lang w:val="en-US"/>
              </w:rPr>
            </w:pPr>
            <w:r w:rsidRPr="00B26CE8">
              <w:rPr>
                <w:lang w:val="en-US"/>
              </w:rPr>
              <w:t xml:space="preserve"> pedsovet.ru</w:t>
            </w:r>
          </w:p>
          <w:p w:rsidR="00B26CE8" w:rsidRPr="00B26CE8" w:rsidRDefault="00B26CE8" w:rsidP="00B26CE8">
            <w:pPr>
              <w:rPr>
                <w:lang w:val="en-US"/>
              </w:rPr>
            </w:pPr>
            <w:r w:rsidRPr="00B26CE8">
              <w:rPr>
                <w:lang w:val="en-US"/>
              </w:rPr>
              <w:t>stranamasterov.ru</w:t>
            </w:r>
          </w:p>
          <w:p w:rsidR="00B26CE8" w:rsidRPr="00B26CE8" w:rsidRDefault="00B26CE8" w:rsidP="00B26CE8">
            <w:proofErr w:type="spellStart"/>
            <w:r w:rsidRPr="00B26CE8">
              <w:rPr>
                <w:lang w:val="en-US"/>
              </w:rPr>
              <w:t>mougn</w:t>
            </w:r>
            <w:proofErr w:type="spellEnd"/>
            <w:r w:rsidRPr="00B26CE8">
              <w:t>2</w:t>
            </w:r>
            <w:proofErr w:type="spellStart"/>
            <w:r w:rsidRPr="00B26CE8">
              <w:rPr>
                <w:lang w:val="en-US"/>
              </w:rPr>
              <w:t>ucoz</w:t>
            </w:r>
            <w:proofErr w:type="spellEnd"/>
            <w:r w:rsidRPr="00B26CE8">
              <w:t>.</w:t>
            </w:r>
            <w:proofErr w:type="spellStart"/>
            <w:r w:rsidRPr="00B26CE8">
              <w:rPr>
                <w:lang w:val="en-US"/>
              </w:rPr>
              <w:t>ru</w:t>
            </w:r>
            <w:proofErr w:type="spellEnd"/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  Имеется </w:t>
            </w:r>
            <w:proofErr w:type="gramStart"/>
            <w:r w:rsidRPr="00B26CE8">
              <w:t>современная</w:t>
            </w:r>
            <w:proofErr w:type="gramEnd"/>
            <w:r w:rsidRPr="00B26CE8">
              <w:t xml:space="preserve"> библиотечный центр с возможностью выхода в Интернет, работой на компьютерах, использованием цифровых образовательных ресурсов.</w:t>
            </w:r>
          </w:p>
          <w:p w:rsidR="00B26CE8" w:rsidRPr="00B26CE8" w:rsidRDefault="00B26CE8" w:rsidP="00B26CE8"/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240 посадочных мест, 250,6 </w:t>
            </w:r>
            <w:proofErr w:type="spellStart"/>
            <w:r w:rsidRPr="00B26CE8">
              <w:t>кв.м</w:t>
            </w:r>
            <w:proofErr w:type="spellEnd"/>
            <w:r w:rsidRPr="00B26CE8">
              <w:t>., организация питания на базе гимназии.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Кабинет музыки, </w:t>
            </w:r>
            <w:proofErr w:type="gramStart"/>
            <w:r w:rsidRPr="00B26CE8">
              <w:t>изо</w:t>
            </w:r>
            <w:proofErr w:type="gramEnd"/>
            <w:r w:rsidRPr="00B26CE8">
              <w:t>, столярная мастерская, кабинет обслуживающего труда, кабинеты иностранного языка, кабинет физики с подводкой низковольтного электропитания (12 в.) к партам учащихся (включая независимые источники) и лаборантской, 1 спортзал, 1 спортивная площадка, 1 стадион, актовый зал, 10 кабинетов для начальных классов с наличием игровых зон.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Имеется медицинский и процедурный кабинеты, укомплектованы полностью. В школе работает фельдшер ГОУ МУЗ</w:t>
            </w:r>
            <w:proofErr w:type="gramStart"/>
            <w:r w:rsidRPr="00B26CE8">
              <w:t xml:space="preserve"> .</w:t>
            </w:r>
            <w:proofErr w:type="gramEnd"/>
          </w:p>
          <w:p w:rsidR="00B26CE8" w:rsidRPr="00B26CE8" w:rsidRDefault="00B26CE8" w:rsidP="00B26CE8"/>
          <w:p w:rsidR="00B26CE8" w:rsidRPr="00B26CE8" w:rsidRDefault="00B26CE8" w:rsidP="00B26CE8">
            <w:r w:rsidRPr="00B26CE8">
              <w:t>100%</w:t>
            </w:r>
          </w:p>
          <w:p w:rsidR="00B26CE8" w:rsidRPr="00B26CE8" w:rsidRDefault="00B26CE8" w:rsidP="00B26CE8"/>
          <w:p w:rsidR="00B26CE8" w:rsidRPr="00B26CE8" w:rsidRDefault="00B26CE8" w:rsidP="00B26CE8">
            <w:r w:rsidRPr="00B26CE8">
              <w:t xml:space="preserve"> Принтер- 70%</w:t>
            </w:r>
          </w:p>
          <w:p w:rsidR="00B26CE8" w:rsidRPr="00B26CE8" w:rsidRDefault="00B26CE8" w:rsidP="00B26CE8">
            <w:r w:rsidRPr="00B26CE8">
              <w:t>Ноутбук –100%</w:t>
            </w:r>
          </w:p>
          <w:p w:rsidR="00B26CE8" w:rsidRPr="00B26CE8" w:rsidRDefault="00B26CE8" w:rsidP="00B26CE8">
            <w:r w:rsidRPr="00B26CE8">
              <w:t>Интерактивная доска или приставка-70%</w:t>
            </w:r>
          </w:p>
          <w:p w:rsidR="00B26CE8" w:rsidRPr="00B26CE8" w:rsidRDefault="00B26CE8" w:rsidP="00B26CE8">
            <w:r w:rsidRPr="00B26CE8">
              <w:lastRenderedPageBreak/>
              <w:t>Проектор-100%</w:t>
            </w:r>
          </w:p>
          <w:p w:rsidR="00B26CE8" w:rsidRPr="00B26CE8" w:rsidRDefault="00B26CE8" w:rsidP="00B26CE8">
            <w:r w:rsidRPr="00B26CE8">
              <w:t>Фотоаппарат-50%</w:t>
            </w:r>
          </w:p>
        </w:tc>
      </w:tr>
      <w:tr w:rsidR="00B26CE8" w:rsidRPr="00B26CE8" w:rsidTr="00573669">
        <w:tc>
          <w:tcPr>
            <w:tcW w:w="1985" w:type="dxa"/>
            <w:vMerge w:val="restart"/>
          </w:tcPr>
          <w:p w:rsidR="00B26CE8" w:rsidRPr="00B26CE8" w:rsidRDefault="00B26CE8" w:rsidP="00B26CE8">
            <w:pPr>
              <w:rPr>
                <w:b/>
                <w:i/>
              </w:rPr>
            </w:pPr>
            <w:r w:rsidRPr="00B26CE8">
              <w:rPr>
                <w:b/>
                <w:i/>
              </w:rPr>
              <w:lastRenderedPageBreak/>
              <w:t xml:space="preserve">Уровни </w:t>
            </w:r>
            <w:proofErr w:type="spellStart"/>
            <w:r w:rsidRPr="00B26CE8">
              <w:rPr>
                <w:b/>
                <w:i/>
              </w:rPr>
              <w:t>обученности</w:t>
            </w:r>
            <w:proofErr w:type="spellEnd"/>
            <w:r w:rsidRPr="00B26CE8">
              <w:rPr>
                <w:b/>
                <w:i/>
              </w:rPr>
              <w:t xml:space="preserve"> и качества </w:t>
            </w: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1.Методическое сопровождение</w:t>
            </w:r>
          </w:p>
        </w:tc>
        <w:tc>
          <w:tcPr>
            <w:tcW w:w="5245" w:type="dxa"/>
          </w:tcPr>
          <w:p w:rsidR="00B26CE8" w:rsidRPr="00B26CE8" w:rsidRDefault="00B26CE8" w:rsidP="00B26CE8">
            <w:r w:rsidRPr="00B26CE8">
              <w:t xml:space="preserve">-разработаны задания уровневого характера, вводного, промежуточного и итогового контроля, позволяющие оценить </w:t>
            </w:r>
            <w:proofErr w:type="spellStart"/>
            <w:r w:rsidRPr="00B26CE8">
              <w:t>метапредметные</w:t>
            </w:r>
            <w:proofErr w:type="spellEnd"/>
            <w:r w:rsidRPr="00B26CE8">
              <w:t xml:space="preserve"> результаты освоения учащимися ООП НОО;</w:t>
            </w:r>
          </w:p>
          <w:p w:rsidR="00B26CE8" w:rsidRPr="00B26CE8" w:rsidRDefault="00B26CE8" w:rsidP="00B26CE8">
            <w:r w:rsidRPr="00B26CE8">
              <w:t>-организована психолого-педагогическая диагностическая работа:</w:t>
            </w:r>
          </w:p>
          <w:p w:rsidR="00B26CE8" w:rsidRPr="00B26CE8" w:rsidRDefault="00B26CE8" w:rsidP="00B26CE8">
            <w:r w:rsidRPr="00B26CE8">
              <w:t>-диагностика готовности детей к обучению в школе</w:t>
            </w:r>
            <w:proofErr w:type="gramStart"/>
            <w:r w:rsidRPr="00B26CE8">
              <w:t>, --</w:t>
            </w:r>
            <w:proofErr w:type="gramEnd"/>
            <w:r w:rsidRPr="00B26CE8">
              <w:t>проведена входная и итоговая психолого</w:t>
            </w:r>
          </w:p>
          <w:p w:rsidR="00B26CE8" w:rsidRPr="00B26CE8" w:rsidRDefault="00B26CE8" w:rsidP="00B26CE8">
            <w:r w:rsidRPr="00B26CE8">
              <w:t xml:space="preserve"> -педагогическая диагностика в 1 классах, анализ результатов.</w:t>
            </w:r>
          </w:p>
          <w:p w:rsidR="00B26CE8" w:rsidRPr="00B26CE8" w:rsidRDefault="00B26CE8" w:rsidP="00B26CE8">
            <w:r w:rsidRPr="00B26CE8">
              <w:t xml:space="preserve">-проведены интегрированные проверочные работы по итогам года, позволяющие оценить уровень </w:t>
            </w:r>
            <w:proofErr w:type="spellStart"/>
            <w:r w:rsidRPr="00B26CE8">
              <w:t>сформированности</w:t>
            </w:r>
            <w:proofErr w:type="spellEnd"/>
            <w:r w:rsidRPr="00B26CE8">
              <w:t xml:space="preserve"> </w:t>
            </w:r>
            <w:proofErr w:type="spellStart"/>
            <w:r w:rsidRPr="00B26CE8">
              <w:t>метапредметных</w:t>
            </w:r>
            <w:proofErr w:type="spellEnd"/>
            <w:r w:rsidRPr="00B26CE8">
              <w:t xml:space="preserve"> навыков.</w:t>
            </w:r>
          </w:p>
        </w:tc>
      </w:tr>
      <w:tr w:rsidR="00B26CE8" w:rsidRPr="00B26CE8" w:rsidTr="00573669">
        <w:trPr>
          <w:trHeight w:val="1374"/>
        </w:trPr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r w:rsidRPr="00B26CE8">
              <w:t>2.Участие в олимпиадах и конкурсах различного уровня.</w:t>
            </w:r>
          </w:p>
        </w:tc>
        <w:tc>
          <w:tcPr>
            <w:tcW w:w="5245" w:type="dxa"/>
            <w:vMerge w:val="restart"/>
          </w:tcPr>
          <w:p w:rsidR="00B26CE8" w:rsidRPr="00B26CE8" w:rsidRDefault="00B26CE8" w:rsidP="00B26CE8">
            <w:r w:rsidRPr="00B26CE8">
              <w:t>-Призёр (2 место) областного  конкурса детского творчества –  «Зеркало природы».</w:t>
            </w:r>
          </w:p>
          <w:p w:rsidR="00B26CE8" w:rsidRPr="00B26CE8" w:rsidRDefault="00B26CE8" w:rsidP="00B26CE8">
            <w:r w:rsidRPr="00B26CE8">
              <w:t>-Победитель (1 место) городского конкурса-фотосессии» « Мой город в день рождения»  посвящённого Дню города</w:t>
            </w:r>
            <w:proofErr w:type="gramStart"/>
            <w:r w:rsidRPr="00B26CE8">
              <w:t xml:space="preserve"> .</w:t>
            </w:r>
            <w:proofErr w:type="gramEnd"/>
          </w:p>
          <w:p w:rsidR="00B26CE8" w:rsidRPr="00B26CE8" w:rsidRDefault="00B26CE8" w:rsidP="00B26CE8">
            <w:r w:rsidRPr="00B26CE8">
              <w:t xml:space="preserve">-Призёры муниципальной предметной олимпиады по русскому языку </w:t>
            </w:r>
            <w:proofErr w:type="gramStart"/>
            <w:r w:rsidRPr="00B26CE8">
              <w:t xml:space="preserve">( </w:t>
            </w:r>
            <w:proofErr w:type="gramEnd"/>
            <w:r w:rsidRPr="00B26CE8">
              <w:t>2013год-1 человек, 2014 год 3 чел).</w:t>
            </w:r>
          </w:p>
          <w:p w:rsidR="00B26CE8" w:rsidRPr="00B26CE8" w:rsidRDefault="00B26CE8" w:rsidP="00B26CE8">
            <w:r w:rsidRPr="00B26CE8">
              <w:t xml:space="preserve">- Участие в городских научных чтениях для младших школьников «Шаг в науку». </w:t>
            </w:r>
            <w:proofErr w:type="gramStart"/>
            <w:r w:rsidRPr="00B26CE8">
              <w:t xml:space="preserve">( </w:t>
            </w:r>
            <w:proofErr w:type="gramEnd"/>
            <w:r w:rsidRPr="00B26CE8">
              <w:t>11 человек)</w:t>
            </w:r>
          </w:p>
          <w:p w:rsidR="00B26CE8" w:rsidRPr="00B26CE8" w:rsidRDefault="00B26CE8" w:rsidP="00B26CE8">
            <w:r w:rsidRPr="00B26CE8">
              <w:t>-Призёры  в  городских научных чтениях для младших школьников «Шаг в науку».</w:t>
            </w:r>
            <w:proofErr w:type="gramStart"/>
            <w:r w:rsidRPr="00B26CE8">
              <w:t xml:space="preserve">( </w:t>
            </w:r>
            <w:proofErr w:type="gramEnd"/>
            <w:r w:rsidRPr="00B26CE8">
              <w:t>2012 год-1 чел., 2013 год-1 чел).</w:t>
            </w:r>
          </w:p>
          <w:p w:rsidR="00B26CE8" w:rsidRPr="00B26CE8" w:rsidRDefault="00B26CE8" w:rsidP="00B26CE8">
            <w:r w:rsidRPr="00B26CE8">
              <w:t xml:space="preserve"> - Победители муниципального конкурса по шашкам.</w:t>
            </w:r>
          </w:p>
          <w:p w:rsidR="00B26CE8" w:rsidRPr="00B26CE8" w:rsidRDefault="00B26CE8" w:rsidP="00B26CE8">
            <w:r w:rsidRPr="00B26CE8">
              <w:lastRenderedPageBreak/>
              <w:t xml:space="preserve">- Участие в 3 Международном детском литературном конкурсе.  </w:t>
            </w:r>
          </w:p>
          <w:p w:rsidR="00B26CE8" w:rsidRPr="00B26CE8" w:rsidRDefault="00B26CE8" w:rsidP="00B26CE8">
            <w:r w:rsidRPr="00B26CE8">
              <w:t>- Победитель муниципального конкурса рисунков «России важен каждый».</w:t>
            </w:r>
          </w:p>
          <w:p w:rsidR="00B26CE8" w:rsidRPr="00B26CE8" w:rsidRDefault="00B26CE8" w:rsidP="00B26CE8">
            <w:r w:rsidRPr="00B26CE8">
              <w:t>-Победители муниципального конкурса « Тула – город мастеров»</w:t>
            </w:r>
          </w:p>
          <w:p w:rsidR="00B26CE8" w:rsidRPr="00B26CE8" w:rsidRDefault="00B26CE8" w:rsidP="00B26CE8">
            <w:r w:rsidRPr="00B26CE8">
              <w:t xml:space="preserve">- Победители муниципального этапа смотра-конкурса  юнармейских отрядов. </w:t>
            </w:r>
          </w:p>
          <w:p w:rsidR="00B26CE8" w:rsidRPr="00B26CE8" w:rsidRDefault="00B26CE8" w:rsidP="00B26CE8">
            <w:r w:rsidRPr="00B26CE8">
              <w:t>-Призёр  ( 2 место</w:t>
            </w:r>
            <w:proofErr w:type="gramStart"/>
            <w:r w:rsidRPr="00B26CE8">
              <w:t>)м</w:t>
            </w:r>
            <w:proofErr w:type="gramEnd"/>
            <w:r w:rsidRPr="00B26CE8">
              <w:t>униципального конкурса по ПДД</w:t>
            </w:r>
          </w:p>
          <w:p w:rsidR="00523029" w:rsidRPr="00523029" w:rsidRDefault="00B26CE8" w:rsidP="00523029">
            <w:pPr>
              <w:rPr>
                <w:b/>
                <w:bCs/>
              </w:rPr>
            </w:pPr>
            <w:r w:rsidRPr="00B26CE8">
              <w:t xml:space="preserve"> </w:t>
            </w:r>
            <w:r w:rsidR="00523029" w:rsidRPr="00523029">
              <w:rPr>
                <w:b/>
                <w:bCs/>
              </w:rPr>
              <w:t>Динамика качества знаний по предмету</w:t>
            </w:r>
          </w:p>
          <w:p w:rsidR="00523029" w:rsidRPr="00523029" w:rsidRDefault="00523029" w:rsidP="00523029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6"/>
              <w:gridCol w:w="938"/>
              <w:gridCol w:w="938"/>
              <w:gridCol w:w="938"/>
            </w:tblGrid>
            <w:tr w:rsidR="00523029" w:rsidRPr="00523029" w:rsidTr="00573669">
              <w:trPr>
                <w:trHeight w:val="176"/>
              </w:trPr>
              <w:tc>
                <w:tcPr>
                  <w:tcW w:w="136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Предмет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2011-2012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2012-2013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2013-2014</w:t>
                  </w:r>
                </w:p>
              </w:tc>
            </w:tr>
            <w:tr w:rsidR="00523029" w:rsidRPr="00523029" w:rsidTr="00573669">
              <w:trPr>
                <w:trHeight w:val="183"/>
              </w:trPr>
              <w:tc>
                <w:tcPr>
                  <w:tcW w:w="136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Русский язык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86 %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87 %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87 %</w:t>
                  </w:r>
                </w:p>
              </w:tc>
            </w:tr>
            <w:tr w:rsidR="00523029" w:rsidRPr="00523029" w:rsidTr="00573669">
              <w:trPr>
                <w:trHeight w:val="176"/>
              </w:trPr>
              <w:tc>
                <w:tcPr>
                  <w:tcW w:w="136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Математика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95 %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95 %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91 %</w:t>
                  </w:r>
                </w:p>
              </w:tc>
            </w:tr>
            <w:tr w:rsidR="00523029" w:rsidRPr="00523029" w:rsidTr="00573669">
              <w:trPr>
                <w:trHeight w:val="183"/>
              </w:trPr>
              <w:tc>
                <w:tcPr>
                  <w:tcW w:w="136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Литература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95 %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95 %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96 %</w:t>
                  </w:r>
                </w:p>
              </w:tc>
            </w:tr>
            <w:tr w:rsidR="00523029" w:rsidRPr="00523029" w:rsidTr="00573669">
              <w:trPr>
                <w:trHeight w:val="183"/>
              </w:trPr>
              <w:tc>
                <w:tcPr>
                  <w:tcW w:w="136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Окружающий мир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95 %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96 %</w:t>
                  </w:r>
                </w:p>
              </w:tc>
            </w:tr>
          </w:tbl>
          <w:p w:rsidR="00523029" w:rsidRPr="00523029" w:rsidRDefault="00523029" w:rsidP="00523029"/>
          <w:p w:rsidR="00523029" w:rsidRPr="00523029" w:rsidRDefault="00523029" w:rsidP="00523029">
            <w:pPr>
              <w:rPr>
                <w:b/>
                <w:bCs/>
              </w:rPr>
            </w:pPr>
            <w:r w:rsidRPr="00523029">
              <w:rPr>
                <w:b/>
                <w:bCs/>
              </w:rPr>
              <w:t xml:space="preserve">Динамика уровня </w:t>
            </w:r>
            <w:proofErr w:type="spellStart"/>
            <w:r w:rsidRPr="00523029">
              <w:rPr>
                <w:b/>
                <w:bCs/>
              </w:rPr>
              <w:t>обученности</w:t>
            </w:r>
            <w:proofErr w:type="spellEnd"/>
            <w:r w:rsidRPr="00523029">
              <w:rPr>
                <w:b/>
                <w:bCs/>
              </w:rPr>
              <w:t xml:space="preserve"> по предмету</w:t>
            </w:r>
          </w:p>
          <w:p w:rsidR="00523029" w:rsidRPr="00523029" w:rsidRDefault="00523029" w:rsidP="00523029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6"/>
              <w:gridCol w:w="1012"/>
              <w:gridCol w:w="1012"/>
              <w:gridCol w:w="774"/>
            </w:tblGrid>
            <w:tr w:rsidR="00523029" w:rsidRPr="00523029" w:rsidTr="00573669">
              <w:trPr>
                <w:trHeight w:val="180"/>
              </w:trPr>
              <w:tc>
                <w:tcPr>
                  <w:tcW w:w="124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Предмет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2011-2012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2012-2013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2013-2014</w:t>
                  </w:r>
                </w:p>
              </w:tc>
            </w:tr>
            <w:tr w:rsidR="00523029" w:rsidRPr="00523029" w:rsidTr="00573669">
              <w:trPr>
                <w:trHeight w:val="180"/>
              </w:trPr>
              <w:tc>
                <w:tcPr>
                  <w:tcW w:w="124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Русский язык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</w:tr>
            <w:tr w:rsidR="00523029" w:rsidRPr="00523029" w:rsidTr="00573669">
              <w:trPr>
                <w:trHeight w:val="188"/>
              </w:trPr>
              <w:tc>
                <w:tcPr>
                  <w:tcW w:w="124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Математика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</w:tr>
            <w:tr w:rsidR="00523029" w:rsidRPr="00523029" w:rsidTr="00573669">
              <w:trPr>
                <w:trHeight w:val="180"/>
              </w:trPr>
              <w:tc>
                <w:tcPr>
                  <w:tcW w:w="124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Литература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</w:tr>
            <w:tr w:rsidR="00523029" w:rsidRPr="00523029" w:rsidTr="00573669">
              <w:trPr>
                <w:trHeight w:val="197"/>
              </w:trPr>
              <w:tc>
                <w:tcPr>
                  <w:tcW w:w="1246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Окружающий мир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:rsidR="00523029" w:rsidRPr="00523029" w:rsidRDefault="00523029" w:rsidP="00523029">
                  <w:r w:rsidRPr="00523029">
                    <w:t>100 %</w:t>
                  </w:r>
                </w:p>
              </w:tc>
            </w:tr>
          </w:tbl>
          <w:p w:rsidR="00523029" w:rsidRPr="00523029" w:rsidRDefault="00523029" w:rsidP="00523029">
            <w:pPr>
              <w:rPr>
                <w:b/>
                <w:bCs/>
              </w:rPr>
            </w:pPr>
          </w:p>
          <w:p w:rsidR="00523029" w:rsidRPr="00523029" w:rsidRDefault="00523029" w:rsidP="00523029"/>
          <w:p w:rsidR="00B26CE8" w:rsidRPr="00B26CE8" w:rsidRDefault="00B26CE8" w:rsidP="00B26CE8"/>
        </w:tc>
      </w:tr>
      <w:tr w:rsidR="00B26CE8" w:rsidRPr="00B26CE8" w:rsidTr="00573669">
        <w:tc>
          <w:tcPr>
            <w:tcW w:w="198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  <w:tc>
          <w:tcPr>
            <w:tcW w:w="5245" w:type="dxa"/>
            <w:vMerge/>
          </w:tcPr>
          <w:p w:rsidR="00B26CE8" w:rsidRPr="00B26CE8" w:rsidRDefault="00B26CE8" w:rsidP="00B26CE8">
            <w:pPr>
              <w:rPr>
                <w:b/>
                <w:i/>
              </w:rPr>
            </w:pPr>
          </w:p>
        </w:tc>
      </w:tr>
    </w:tbl>
    <w:p w:rsidR="00B26CE8" w:rsidRPr="00B26CE8" w:rsidRDefault="00B26CE8" w:rsidP="00B26CE8">
      <w:pPr>
        <w:rPr>
          <w:b/>
          <w:i/>
        </w:rPr>
      </w:pPr>
    </w:p>
    <w:p w:rsidR="00B26CE8" w:rsidRPr="00B26CE8" w:rsidRDefault="00D5542E" w:rsidP="00B26CE8">
      <w:r>
        <w:rPr>
          <w:b/>
          <w:i/>
        </w:rPr>
        <w:t xml:space="preserve"> </w:t>
      </w:r>
    </w:p>
    <w:p w:rsidR="007A6E37" w:rsidRDefault="007A6E37"/>
    <w:sectPr w:rsidR="007A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8"/>
    <w:rsid w:val="001E531F"/>
    <w:rsid w:val="00523029"/>
    <w:rsid w:val="007A6E37"/>
    <w:rsid w:val="00B26CE8"/>
    <w:rsid w:val="00D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" TargetMode="External"/><Relationship Id="rId13" Type="http://schemas.openxmlformats.org/officeDocument/2006/relationships/hyperlink" Target="http://dnevnik.ru/us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konkurs.ru/grafik.html" TargetMode="External"/><Relationship Id="rId12" Type="http://schemas.openxmlformats.org/officeDocument/2006/relationships/hyperlink" Target="http://ped-kopilka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fourok.ru" TargetMode="External"/><Relationship Id="rId11" Type="http://schemas.openxmlformats.org/officeDocument/2006/relationships/hyperlink" Target="http://pedsovet.su" TargetMode="External"/><Relationship Id="rId5" Type="http://schemas.openxmlformats.org/officeDocument/2006/relationships/hyperlink" Target="http://infouro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ontest.net" TargetMode="External"/><Relationship Id="rId14" Type="http://schemas.openxmlformats.org/officeDocument/2006/relationships/hyperlink" Target="http://twitter.com/mougn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Гимназия2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Леонидовна</dc:creator>
  <cp:lastModifiedBy>Алла Леонидовна</cp:lastModifiedBy>
  <cp:revision>4</cp:revision>
  <dcterms:created xsi:type="dcterms:W3CDTF">2014-05-23T14:23:00Z</dcterms:created>
  <dcterms:modified xsi:type="dcterms:W3CDTF">2015-01-27T07:10:00Z</dcterms:modified>
</cp:coreProperties>
</file>