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ED" w:rsidRPr="00BF08ED" w:rsidRDefault="00BF08ED" w:rsidP="00BF08ED">
      <w:pPr>
        <w:pStyle w:val="a3"/>
        <w:spacing w:before="67" w:beforeAutospacing="0" w:after="0" w:afterAutospacing="0"/>
        <w:jc w:val="right"/>
      </w:pPr>
      <w:bookmarkStart w:id="0" w:name="_GoBack"/>
      <w:bookmarkEnd w:id="0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Скажи мне, и я забуду. </w:t>
      </w:r>
    </w:p>
    <w:p w:rsidR="00BF08ED" w:rsidRPr="00BF08ED" w:rsidRDefault="00BF08ED" w:rsidP="00BF08ED">
      <w:pPr>
        <w:pStyle w:val="a3"/>
        <w:spacing w:before="67" w:beforeAutospacing="0" w:after="0" w:afterAutospacing="0"/>
        <w:jc w:val="right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Покажи мне, и я запомню. </w:t>
      </w:r>
    </w:p>
    <w:p w:rsidR="00BF08ED" w:rsidRPr="00BF08ED" w:rsidRDefault="00BF08ED" w:rsidP="00BF08ED">
      <w:pPr>
        <w:pStyle w:val="a3"/>
        <w:spacing w:before="67" w:beforeAutospacing="0" w:after="0" w:afterAutospacing="0"/>
        <w:jc w:val="right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Дай мне действовать самому, и я научусь. </w:t>
      </w:r>
    </w:p>
    <w:p w:rsidR="00BF08ED" w:rsidRPr="00BF08ED" w:rsidRDefault="00BF08ED" w:rsidP="00BF08ED">
      <w:pPr>
        <w:pStyle w:val="a3"/>
        <w:spacing w:before="67" w:beforeAutospacing="0" w:after="0" w:afterAutospacing="0"/>
        <w:jc w:val="right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 Китайская мудрость </w:t>
      </w:r>
    </w:p>
    <w:p w:rsidR="00BF08ED" w:rsidRPr="00BF08ED" w:rsidRDefault="00BF08ED" w:rsidP="00BF08ED">
      <w:pPr>
        <w:pStyle w:val="a3"/>
        <w:spacing w:before="77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BF08ED" w:rsidRPr="00605605" w:rsidRDefault="00BF08ED" w:rsidP="00BF08ED">
      <w:pPr>
        <w:pStyle w:val="a3"/>
        <w:spacing w:before="77" w:beforeAutospacing="0" w:after="0" w:afterAutospacing="0" w:line="360" w:lineRule="auto"/>
        <w:jc w:val="both"/>
        <w:rPr>
          <w:sz w:val="22"/>
        </w:rPr>
      </w:pPr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 xml:space="preserve">В своей педагогической деятельности придерживаюсь кредо «Каждый ученик – личность». Поэтому в работе руководствуюсь инновационной </w:t>
      </w:r>
      <w:r w:rsidR="00605605" w:rsidRPr="00605605">
        <w:rPr>
          <w:rFonts w:eastAsiaTheme="minorEastAsia"/>
          <w:color w:val="000000" w:themeColor="text1"/>
          <w:kern w:val="24"/>
          <w:sz w:val="28"/>
          <w:szCs w:val="32"/>
        </w:rPr>
        <w:t>Образовательной системой</w:t>
      </w:r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 xml:space="preserve"> «Школа 2100». </w:t>
      </w:r>
      <w:r w:rsidR="00605605" w:rsidRPr="00605605">
        <w:rPr>
          <w:rFonts w:eastAsiaTheme="minorEastAsia"/>
          <w:color w:val="000000" w:themeColor="text1"/>
          <w:kern w:val="24"/>
          <w:sz w:val="28"/>
          <w:szCs w:val="32"/>
        </w:rPr>
        <w:t>Эта программа соответствует требованиям ФГОС и</w:t>
      </w:r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 xml:space="preserve">  </w:t>
      </w:r>
      <w:r w:rsidR="00605605" w:rsidRPr="00605605">
        <w:rPr>
          <w:rFonts w:eastAsiaTheme="minorEastAsia"/>
          <w:color w:val="000000" w:themeColor="text1"/>
          <w:kern w:val="24"/>
          <w:sz w:val="28"/>
          <w:szCs w:val="32"/>
        </w:rPr>
        <w:t xml:space="preserve">решает </w:t>
      </w:r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>главн</w:t>
      </w:r>
      <w:r w:rsidR="00605605" w:rsidRPr="00605605">
        <w:rPr>
          <w:rFonts w:eastAsiaTheme="minorEastAsia"/>
          <w:color w:val="000000" w:themeColor="text1"/>
          <w:kern w:val="24"/>
          <w:sz w:val="28"/>
          <w:szCs w:val="32"/>
        </w:rPr>
        <w:t>ую  задачу</w:t>
      </w:r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 xml:space="preserve">  современного  обучения:  решение  проблемы       </w:t>
      </w:r>
      <w:proofErr w:type="spellStart"/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>личностноориентированного</w:t>
      </w:r>
      <w:proofErr w:type="spellEnd"/>
      <w:r w:rsidRPr="00605605">
        <w:rPr>
          <w:rFonts w:eastAsiaTheme="minorEastAsia"/>
          <w:color w:val="000000" w:themeColor="text1"/>
          <w:kern w:val="24"/>
          <w:sz w:val="28"/>
          <w:szCs w:val="32"/>
        </w:rPr>
        <w:t xml:space="preserve">             образования,       т.е.   такого  образования,  в  котором  личность  ученика  была  бы  в  центре  внимания  педагога,     в   котором       деятельность       учения      —    познавательная  деятельность, а не преподавание, была бы   ведущей в тандеме учитель—ученик.  Концепция, которой я придерживаюсь – это развитие личности ребёнка на основе формирования его учебной деятельности. Считаю, что знания  должны выступать не как готовый результат, который надо усвоить, а как результат определённого рода деятельности, и именно эта деятельность, её способы должны стать предметом усвоения. Исходя из этого, ставлю перед собой цель: помочь каждому ученику  овладеть учебной деятельностью. В своей работе тесно контактирую с общественностью и родителями. Так как по-настоящему воспитанный человек «рождается» только при тесном взаимодействии общественности, родителей и педагогического коллектива, в выдвижении ими единых требований и заинтересованном совместном участии в воспитании детей. Считаю, что одной из задач школы является сохранение здоровья детей. Поэтому провожу с детьми мероприятия по профилактике заболеваний и укреплению здоровья. Документацию веду в соответствии с современными требованиями. В моей творческой лаборатории собран материал за многие годы моей практической работы, которым я пользуюсь при подготовке к урокам. Ежегодно пополняю свою лабораторию, со временем обновляю её с учётом новых педагогических технологий. </w:t>
      </w:r>
    </w:p>
    <w:p w:rsidR="00BF08ED" w:rsidRPr="00BF08ED" w:rsidRDefault="00BF08ED" w:rsidP="00BF08ED">
      <w:pPr>
        <w:spacing w:before="67"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12"/>
          <w:szCs w:val="28"/>
          <w:lang w:eastAsia="ru-RU"/>
        </w:rPr>
      </w:pPr>
      <w:r w:rsidRPr="00BF08ED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64"/>
        </w:rPr>
        <w:lastRenderedPageBreak/>
        <w:t>Выбор образовательной программы и комплекта учебно-методической литературы.</w:t>
      </w:r>
    </w:p>
    <w:p w:rsidR="00BF08ED" w:rsidRPr="00BF08ED" w:rsidRDefault="00BF08ED" w:rsidP="00BF08ED">
      <w:pPr>
        <w:spacing w:before="6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Выбор </w:t>
      </w:r>
      <w:r w:rsidRPr="00A8537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Образовательной системы «Школа  2100»</w:t>
      </w: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мной  был обусловлен тем, что она личностно ориентирована</w:t>
      </w:r>
      <w:r w:rsidR="00BF67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соответствует требованиям ФГОС.</w:t>
      </w: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BF08E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Личностно-ориентированная</w:t>
      </w:r>
      <w:r w:rsidRPr="00BF08E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парадигма предлагает педагогу, прежде всего, исходить из природы конкретного ребенка, его задатков, способностей, возможностей, интересов, личных потребностей и т.п. Педагог работает в парадигме личностно ориентированного образования, если он:</w:t>
      </w:r>
    </w:p>
    <w:p w:rsidR="00BF08ED" w:rsidRPr="00BF08ED" w:rsidRDefault="00BF08ED" w:rsidP="00BF08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признаёт приоритет личности перед коллективом;</w:t>
      </w:r>
    </w:p>
    <w:p w:rsidR="00BF08ED" w:rsidRPr="00BF08ED" w:rsidRDefault="00BF08ED" w:rsidP="00BF08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создаёт гуманистические взаимоотношения в классе, через которые каждый ребёнок осознаёт себя полноправной личностью, учится видеть и уважать личность в других;</w:t>
      </w:r>
    </w:p>
    <w:p w:rsidR="00BF08ED" w:rsidRPr="00BF08ED" w:rsidRDefault="00BF08ED" w:rsidP="00BF08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признаёт, что ученик обладает определёнными правами, которые священны для учителя;</w:t>
      </w:r>
    </w:p>
    <w:p w:rsidR="00BF08ED" w:rsidRPr="00BF08ED" w:rsidRDefault="00BF08ED" w:rsidP="00BF08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отказывается от деления детей на «сильных» и «слабых», понимая, что все дети </w:t>
      </w:r>
      <w:proofErr w:type="gramStart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разные</w:t>
      </w:r>
      <w:proofErr w:type="gramEnd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каждый знает и умеет что-то лучше других;</w:t>
      </w:r>
    </w:p>
    <w:p w:rsidR="00BF08ED" w:rsidRPr="00BF08ED" w:rsidRDefault="00BF08ED" w:rsidP="00BF08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признаёт, что учитель – такой же равноценный участник учебного процесса, как и ученик, хотя с «направляющей» функцией, и его мнение в дискуссии является одним из многих;</w:t>
      </w:r>
    </w:p>
    <w:p w:rsidR="00BF08ED" w:rsidRPr="00BF08ED" w:rsidRDefault="00BF08ED" w:rsidP="00BF08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переходит с позиции «я тебя учу» на позицию «мы с тобой учимся» и «мне интересно, что ты думаешь о...»</w:t>
      </w:r>
    </w:p>
    <w:p w:rsidR="00BF08ED" w:rsidRPr="00BF08ED" w:rsidRDefault="00BF08ED" w:rsidP="00BF08ED">
      <w:pPr>
        <w:spacing w:before="6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Таким образом, глубокое понимание современных задач начального образования предполагает перенесение акцентов в обучении любому предмету с формирования предметных знаний, умений и навыков на развитие личности ребенка через становление его как субъекта учебной деятельности. При этом предметные знания, умения и навыки выступают условием и средством достижения приоритетной цели обучения – развития личности школьника.</w:t>
      </w:r>
    </w:p>
    <w:p w:rsidR="00BF08ED" w:rsidRPr="00BF08ED" w:rsidRDefault="00BF08ED" w:rsidP="00BF08ED">
      <w:pPr>
        <w:spacing w:before="6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ЛОО позволяет бережно сохранить и развить индивидуальные возможности каждого. ЛОО ориентировано на преимущественное развитие субъективности ученика, на запуск соответствующих возрасту механизмов саморазвития. </w:t>
      </w:r>
    </w:p>
    <w:p w:rsidR="00BF08ED" w:rsidRPr="00BF08ED" w:rsidRDefault="00BF08ED" w:rsidP="00BF08ED">
      <w:pPr>
        <w:spacing w:before="6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Над созданием УМК по Образовательной системе «Школа 2000» и «Школа 2100» работают: </w:t>
      </w:r>
      <w:proofErr w:type="spellStart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Р.Н.Бунеев</w:t>
      </w:r>
      <w:proofErr w:type="spellEnd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Е.В.Бунеева</w:t>
      </w:r>
      <w:proofErr w:type="spellEnd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О.В.Пронина </w:t>
      </w:r>
      <w:proofErr w:type="gramStart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 </w:t>
      </w:r>
      <w:proofErr w:type="gramEnd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русский язык и литературное чтение), </w:t>
      </w:r>
      <w:proofErr w:type="spellStart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Л.Г.Петнрсон</w:t>
      </w:r>
      <w:proofErr w:type="spellEnd"/>
      <w:r w:rsidRPr="00BF08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(математика), А.А.Вахрушев (окружающий мир)</w:t>
      </w:r>
    </w:p>
    <w:p w:rsidR="00BF08ED" w:rsidRPr="00BF08ED" w:rsidRDefault="00BF08ED" w:rsidP="00BF08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8ED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Выбор образовательных технологий.</w:t>
      </w:r>
    </w:p>
    <w:p w:rsidR="00A8537A" w:rsidRPr="00881A36" w:rsidRDefault="00A8537A" w:rsidP="00A8537A">
      <w:pPr>
        <w:pStyle w:val="a3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8537A">
        <w:rPr>
          <w:color w:val="000000"/>
          <w:sz w:val="28"/>
        </w:rPr>
        <w:t xml:space="preserve">Главная задача школы сегодня – не просто вооружить выпускника фиксированным набором знаний «на всю жизнь», а сформировать у него умение учиться. То есть речь идет о формировании </w:t>
      </w:r>
      <w:proofErr w:type="spellStart"/>
      <w:r w:rsidRPr="00A8537A">
        <w:rPr>
          <w:color w:val="000000"/>
          <w:sz w:val="28"/>
        </w:rPr>
        <w:t>метапредметных</w:t>
      </w:r>
      <w:proofErr w:type="spellEnd"/>
      <w:r w:rsidRPr="00A8537A">
        <w:rPr>
          <w:color w:val="000000"/>
          <w:sz w:val="28"/>
        </w:rPr>
        <w:t xml:space="preserve"> умений. Осуществлять эту деятельность можно на основе использования </w:t>
      </w:r>
      <w:r w:rsidRPr="00881A36">
        <w:rPr>
          <w:bCs/>
          <w:color w:val="000000"/>
          <w:sz w:val="28"/>
        </w:rPr>
        <w:t>современных образовательных технологий.</w:t>
      </w:r>
    </w:p>
    <w:p w:rsidR="00BF08ED" w:rsidRPr="00BF08ED" w:rsidRDefault="00BF08ED" w:rsidP="00BF08ED">
      <w:pPr>
        <w:pStyle w:val="a3"/>
        <w:spacing w:before="67" w:beforeAutospacing="0" w:after="0" w:afterAutospacing="0" w:line="360" w:lineRule="auto"/>
        <w:jc w:val="both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Моя  цель  –  научить  учащихся  учиться.  Это  значит  сформировать  у  них  ценностные мотивы учения, развить способность определять конкретные цели  познавательной      деятельности,      выбирать     и   использовать      необходимые  источники   информации,   применять   эффективные   приемы  познавательной  деятельности. Поэтому уроки выстраиваю в технологии </w:t>
      </w:r>
      <w:proofErr w:type="spellStart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деятельностного</w:t>
      </w:r>
      <w:proofErr w:type="spellEnd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  метода. Точное название </w:t>
      </w:r>
      <w:r w:rsidRPr="00605605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технологии </w:t>
      </w:r>
      <w:proofErr w:type="spellStart"/>
      <w:r w:rsidRPr="00605605">
        <w:rPr>
          <w:rFonts w:eastAsiaTheme="minorEastAsia"/>
          <w:b/>
          <w:color w:val="000000" w:themeColor="text1"/>
          <w:kern w:val="24"/>
          <w:sz w:val="28"/>
          <w:szCs w:val="28"/>
        </w:rPr>
        <w:t>деятельностного</w:t>
      </w:r>
      <w:proofErr w:type="spellEnd"/>
      <w:r w:rsidRPr="00605605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метода </w:t>
      </w: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Pr="00BF08E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проблемно-диалогическое обучение.</w:t>
      </w:r>
    </w:p>
    <w:p w:rsidR="00BF08ED" w:rsidRPr="00BF08ED" w:rsidRDefault="00BF08ED" w:rsidP="00BF08ED">
      <w:pPr>
        <w:pStyle w:val="a3"/>
        <w:spacing w:before="67" w:beforeAutospacing="0" w:after="0" w:afterAutospacing="0" w:line="360" w:lineRule="auto"/>
        <w:jc w:val="both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Первая часть «проблемн</w:t>
      </w:r>
      <w:proofErr w:type="gramStart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о-</w:t>
      </w:r>
      <w:proofErr w:type="gramEnd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» означает, что на уроке изучения нового материала должны быть проработаны </w:t>
      </w:r>
      <w:r w:rsidRPr="00BF08E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два звена:</w:t>
      </w: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 постановка учебной проблемы и поиск решения. </w:t>
      </w:r>
      <w:r w:rsidRPr="00BF08ED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Постановка учебной проблемы</w:t>
      </w: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 – это этап формулирования темы урока или вопроса для исследования. </w:t>
      </w:r>
      <w:r w:rsidRPr="00BF08ED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Поиск решения – </w:t>
      </w: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это этап формулирования нового знания. Слово «диалогическое» означает, что постановку учебной проблемы и поиск её решения осуществляют ученики в ходе специально выстроенного учителем диалога. </w:t>
      </w:r>
    </w:p>
    <w:p w:rsidR="00BF08ED" w:rsidRPr="00BF08ED" w:rsidRDefault="00BF08ED" w:rsidP="00BF08ED">
      <w:pPr>
        <w:pStyle w:val="a3"/>
        <w:spacing w:before="67" w:beforeAutospacing="0" w:after="0" w:afterAutospacing="0" w:line="360" w:lineRule="auto"/>
        <w:jc w:val="both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Иначе говоря, учитель посредством диалога помогает сформулировать тему или вопрос для исследования, а затем в диалоге же организует </w:t>
      </w:r>
      <w:proofErr w:type="gramStart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открытие</w:t>
      </w:r>
      <w:proofErr w:type="gramEnd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 школьниками знания, добиваясь действительного понимания материала, ибо нельзя не понять то, что ты открыл сам.</w:t>
      </w:r>
    </w:p>
    <w:p w:rsidR="00BF08ED" w:rsidRPr="00BF08ED" w:rsidRDefault="00BF08ED" w:rsidP="00BF08ED">
      <w:pPr>
        <w:pStyle w:val="a3"/>
        <w:spacing w:before="67" w:beforeAutospacing="0" w:after="0" w:afterAutospacing="0" w:line="360" w:lineRule="auto"/>
        <w:jc w:val="both"/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Структура урока открытия новых знаний в технологии </w:t>
      </w:r>
      <w:proofErr w:type="spellStart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деятельностного</w:t>
      </w:r>
      <w:proofErr w:type="spellEnd"/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 xml:space="preserve"> метода выглядит так:          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Мотивирование (самоопределение к учебной деятельности).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Актуализация знаний и фиксирование индивидуального затруднения в пробном действии.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Постановка учебной задачи.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Построение проекта выхода из затруднения.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Первичное закрепление с проговариванием во внешней речи.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Самостоятельная работа с самопроверкой по эталону.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Включение в систему знаний и повторение.</w:t>
      </w:r>
    </w:p>
    <w:p w:rsidR="00BF08ED" w:rsidRPr="00BF08ED" w:rsidRDefault="00BF08ED" w:rsidP="00BF08E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BF08ED">
        <w:rPr>
          <w:rFonts w:eastAsiaTheme="minorEastAsia"/>
          <w:color w:val="000000" w:themeColor="text1"/>
          <w:kern w:val="24"/>
          <w:sz w:val="28"/>
          <w:szCs w:val="28"/>
        </w:rPr>
        <w:t>Рефлексия учебной деятельности на уроке</w:t>
      </w:r>
    </w:p>
    <w:p w:rsidR="009513DF" w:rsidRPr="009513DF" w:rsidRDefault="00BF08ED" w:rsidP="00B41C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13DF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 </w:t>
      </w:r>
      <w:r w:rsidR="009513DF" w:rsidRPr="009513DF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Работая в</w:t>
      </w:r>
      <w:r w:rsidR="009513DF" w:rsidRPr="009513DF">
        <w:rPr>
          <w:rFonts w:eastAsiaTheme="minorEastAsia"/>
          <w:iCs/>
          <w:kern w:val="24"/>
          <w:sz w:val="28"/>
          <w:szCs w:val="28"/>
        </w:rPr>
        <w:t xml:space="preserve"> </w:t>
      </w:r>
      <w:r w:rsidR="009513DF" w:rsidRPr="009513DF">
        <w:rPr>
          <w:rFonts w:ascii="Times New Roman" w:hAnsi="Times New Roman" w:cs="Times New Roman"/>
          <w:sz w:val="28"/>
          <w:szCs w:val="24"/>
        </w:rPr>
        <w:t xml:space="preserve">технологии </w:t>
      </w:r>
      <w:proofErr w:type="spellStart"/>
      <w:r w:rsidR="009513DF" w:rsidRPr="009513DF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="009513DF" w:rsidRPr="009513DF">
        <w:rPr>
          <w:rFonts w:ascii="Times New Roman" w:hAnsi="Times New Roman" w:cs="Times New Roman"/>
          <w:sz w:val="28"/>
          <w:szCs w:val="24"/>
        </w:rPr>
        <w:t xml:space="preserve"> метода, невозможно не </w:t>
      </w:r>
      <w:r w:rsidR="009513DF">
        <w:rPr>
          <w:rFonts w:ascii="Times New Roman" w:hAnsi="Times New Roman" w:cs="Times New Roman"/>
          <w:sz w:val="28"/>
          <w:szCs w:val="24"/>
        </w:rPr>
        <w:t>применять</w:t>
      </w:r>
      <w:r w:rsidR="009513DF">
        <w:rPr>
          <w:rFonts w:ascii="Times New Roman" w:hAnsi="Times New Roman" w:cs="Times New Roman"/>
          <w:b/>
          <w:sz w:val="28"/>
          <w:szCs w:val="24"/>
        </w:rPr>
        <w:t xml:space="preserve"> технологию</w:t>
      </w:r>
      <w:r w:rsidR="009513DF" w:rsidRPr="009513DF">
        <w:rPr>
          <w:rFonts w:ascii="Times New Roman" w:hAnsi="Times New Roman" w:cs="Times New Roman"/>
          <w:b/>
          <w:sz w:val="28"/>
          <w:szCs w:val="24"/>
        </w:rPr>
        <w:t xml:space="preserve"> педагогики сотрудничества</w:t>
      </w:r>
      <w:r w:rsidR="009513D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513DF" w:rsidRPr="009513DF">
        <w:rPr>
          <w:rFonts w:ascii="Times New Roman" w:hAnsi="Times New Roman" w:cs="Times New Roman"/>
          <w:sz w:val="28"/>
          <w:szCs w:val="24"/>
        </w:rPr>
        <w:t>Это</w:t>
      </w:r>
      <w:r w:rsidR="009513D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13DF" w:rsidRPr="009513DF">
        <w:rPr>
          <w:rFonts w:ascii="Times New Roman" w:hAnsi="Times New Roman" w:cs="Times New Roman"/>
          <w:sz w:val="28"/>
          <w:szCs w:val="24"/>
        </w:rPr>
        <w:t>п</w:t>
      </w:r>
      <w:r w:rsidR="009513DF">
        <w:rPr>
          <w:rFonts w:ascii="Times New Roman" w:hAnsi="Times New Roman" w:cs="Times New Roman"/>
          <w:sz w:val="28"/>
          <w:szCs w:val="24"/>
        </w:rPr>
        <w:t xml:space="preserve">артнерство и </w:t>
      </w:r>
      <w:r w:rsidR="009513DF" w:rsidRPr="009513DF">
        <w:rPr>
          <w:rFonts w:ascii="Times New Roman" w:hAnsi="Times New Roman" w:cs="Times New Roman"/>
          <w:sz w:val="28"/>
          <w:szCs w:val="24"/>
        </w:rPr>
        <w:t xml:space="preserve">сотрудничество в отношениях педагога и ребенка. </w:t>
      </w:r>
      <w:r w:rsidR="00B41CC9">
        <w:rPr>
          <w:rFonts w:ascii="Times New Roman" w:hAnsi="Times New Roman" w:cs="Times New Roman"/>
          <w:sz w:val="28"/>
          <w:szCs w:val="24"/>
        </w:rPr>
        <w:t>Мы</w:t>
      </w:r>
      <w:r w:rsidR="009513DF" w:rsidRPr="009513DF">
        <w:rPr>
          <w:rFonts w:ascii="Times New Roman" w:hAnsi="Times New Roman" w:cs="Times New Roman"/>
          <w:sz w:val="28"/>
          <w:szCs w:val="24"/>
        </w:rPr>
        <w:t xml:space="preserve"> совместно вырабатыва</w:t>
      </w:r>
      <w:r w:rsidR="00B41CC9">
        <w:rPr>
          <w:rFonts w:ascii="Times New Roman" w:hAnsi="Times New Roman" w:cs="Times New Roman"/>
          <w:sz w:val="28"/>
          <w:szCs w:val="24"/>
        </w:rPr>
        <w:t>ем</w:t>
      </w:r>
      <w:r w:rsidR="009513DF" w:rsidRPr="009513DF">
        <w:rPr>
          <w:rFonts w:ascii="Times New Roman" w:hAnsi="Times New Roman" w:cs="Times New Roman"/>
          <w:sz w:val="28"/>
          <w:szCs w:val="24"/>
        </w:rPr>
        <w:t xml:space="preserve"> цели, содержание, да</w:t>
      </w:r>
      <w:r w:rsidR="00B41CC9">
        <w:rPr>
          <w:rFonts w:ascii="Times New Roman" w:hAnsi="Times New Roman" w:cs="Times New Roman"/>
          <w:sz w:val="28"/>
          <w:szCs w:val="24"/>
        </w:rPr>
        <w:t>ем</w:t>
      </w:r>
      <w:r w:rsidR="009513DF" w:rsidRPr="009513DF">
        <w:rPr>
          <w:rFonts w:ascii="Times New Roman" w:hAnsi="Times New Roman" w:cs="Times New Roman"/>
          <w:sz w:val="28"/>
          <w:szCs w:val="24"/>
        </w:rPr>
        <w:t xml:space="preserve"> оценки, находясь в состоянии сотрудничества, сотворчества.</w:t>
      </w:r>
    </w:p>
    <w:p w:rsidR="00F17B25" w:rsidRDefault="00B41CC9" w:rsidP="00B41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>Трудно</w:t>
      </w:r>
      <w:r w:rsidR="00F17B25" w:rsidRPr="00F17B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 xml:space="preserve"> себе представить урок без </w:t>
      </w:r>
      <w:r w:rsidR="00F17B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 xml:space="preserve">использования </w:t>
      </w:r>
      <w:r w:rsidR="00F17B2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32"/>
        </w:rPr>
        <w:t xml:space="preserve"> </w:t>
      </w:r>
      <w:r w:rsidR="00F17B25" w:rsidRPr="009513D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32"/>
        </w:rPr>
        <w:t>и</w:t>
      </w:r>
      <w:r w:rsidR="00F17B25" w:rsidRPr="009513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нформационно-коммуникативных технологий.</w:t>
      </w:r>
      <w:r w:rsidR="00F17B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7B25" w:rsidRPr="00F17B25">
        <w:rPr>
          <w:rFonts w:ascii="Times New Roman" w:hAnsi="Times New Roman" w:cs="Times New Roman"/>
          <w:sz w:val="28"/>
          <w:szCs w:val="24"/>
        </w:rPr>
        <w:t xml:space="preserve">Применение современных технических средств обучения (компьютер, </w:t>
      </w:r>
      <w:proofErr w:type="spellStart"/>
      <w:r w:rsidR="00F17B25" w:rsidRPr="00F17B25">
        <w:rPr>
          <w:rFonts w:ascii="Times New Roman" w:hAnsi="Times New Roman" w:cs="Times New Roman"/>
          <w:sz w:val="28"/>
          <w:szCs w:val="24"/>
        </w:rPr>
        <w:t>мультимедийный</w:t>
      </w:r>
      <w:proofErr w:type="spellEnd"/>
      <w:r w:rsidR="00F17B25" w:rsidRPr="00F17B25">
        <w:rPr>
          <w:rFonts w:ascii="Times New Roman" w:hAnsi="Times New Roman" w:cs="Times New Roman"/>
          <w:sz w:val="28"/>
          <w:szCs w:val="24"/>
        </w:rPr>
        <w:t xml:space="preserve"> проектор, аудио и видеоаппаратура) позволяет сделать обучение ярким, запоминающимся, интересным для учащегося любого возраста, формирует эмоционально положительное отношение к предмету</w:t>
      </w:r>
      <w:r w:rsidR="009513DF">
        <w:rPr>
          <w:rFonts w:ascii="Times New Roman" w:hAnsi="Times New Roman" w:cs="Times New Roman"/>
          <w:sz w:val="28"/>
          <w:szCs w:val="24"/>
        </w:rPr>
        <w:t>.</w:t>
      </w:r>
    </w:p>
    <w:p w:rsidR="009513DF" w:rsidRDefault="00BF671D" w:rsidP="00B41C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>Работая по</w:t>
      </w:r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 Образовательной системе «Школа 2100»</w:t>
      </w:r>
      <w:r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, </w:t>
      </w:r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>уроки литературного чтения провожу по единой для всех уроков технологии</w:t>
      </w:r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 чтения текста</w:t>
      </w:r>
      <w:r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>, основанной</w:t>
      </w:r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 на </w:t>
      </w:r>
      <w:proofErr w:type="spellStart"/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>природосообразной</w:t>
      </w:r>
      <w:proofErr w:type="spellEnd"/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 технологии формирования типа </w:t>
      </w:r>
      <w:r w:rsidRPr="00BF671D"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lastRenderedPageBreak/>
        <w:t xml:space="preserve">правильной читательской деятельности. </w:t>
      </w:r>
      <w:r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Правильное её название </w:t>
      </w:r>
      <w:r w:rsidRPr="00BF671D">
        <w:rPr>
          <w:rFonts w:ascii="Times New Roman" w:eastAsia="Times New Roman" w:hAnsi="Times New Roman" w:cs="Times New Roman"/>
          <w:b/>
          <w:color w:val="170E02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70E0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4"/>
          <w:lang w:eastAsia="ru-RU"/>
        </w:rPr>
        <w:t>т</w:t>
      </w:r>
      <w:r w:rsidRPr="00BF671D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4"/>
          <w:lang w:eastAsia="ru-RU"/>
        </w:rPr>
        <w:t xml:space="preserve">ехнология продуктивного чтения. </w:t>
      </w:r>
    </w:p>
    <w:p w:rsidR="00B41CC9" w:rsidRPr="00B41CC9" w:rsidRDefault="00B41CC9" w:rsidP="00B41C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Я учитель начальных классов и, учитывая возрастные особенности детей, часто применяю </w:t>
      </w:r>
      <w:r w:rsidRPr="00B41C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B41CC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41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Они </w:t>
      </w:r>
      <w:r w:rsidRPr="00B41C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</w:t>
      </w:r>
      <w:r w:rsidR="00BE24C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F671D" w:rsidRPr="00F17B25" w:rsidRDefault="00BF671D" w:rsidP="00B41CC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iCs/>
          <w:sz w:val="28"/>
        </w:rPr>
        <w:t>Я понимаю, что в образовательном процессе</w:t>
      </w:r>
      <w:r w:rsidRPr="00F17B25">
        <w:rPr>
          <w:iCs/>
          <w:sz w:val="28"/>
        </w:rPr>
        <w:t xml:space="preserve"> </w:t>
      </w:r>
      <w:r>
        <w:rPr>
          <w:iCs/>
          <w:sz w:val="28"/>
        </w:rPr>
        <w:t xml:space="preserve">актуальна </w:t>
      </w:r>
      <w:r w:rsidRPr="00F17B25">
        <w:rPr>
          <w:iCs/>
          <w:sz w:val="28"/>
        </w:rPr>
        <w:t xml:space="preserve">задача в сохранении, укреплении физического и психического здоровья детей поступающих в школу. </w:t>
      </w:r>
      <w:r>
        <w:rPr>
          <w:iCs/>
          <w:sz w:val="28"/>
        </w:rPr>
        <w:t>Поэтому использую</w:t>
      </w:r>
      <w:r w:rsidRPr="00F17B25">
        <w:rPr>
          <w:iCs/>
          <w:sz w:val="28"/>
        </w:rPr>
        <w:t xml:space="preserve"> разл</w:t>
      </w:r>
      <w:r>
        <w:rPr>
          <w:iCs/>
          <w:sz w:val="28"/>
        </w:rPr>
        <w:t>ичные средства, методы и приёмы</w:t>
      </w:r>
      <w:r w:rsidRPr="00F17B25">
        <w:rPr>
          <w:iCs/>
          <w:sz w:val="28"/>
        </w:rPr>
        <w:t xml:space="preserve"> </w:t>
      </w:r>
      <w:proofErr w:type="spellStart"/>
      <w:r w:rsidRPr="00F17B25">
        <w:rPr>
          <w:b/>
          <w:iCs/>
          <w:sz w:val="28"/>
        </w:rPr>
        <w:t>здоровьесберегающих</w:t>
      </w:r>
      <w:proofErr w:type="spellEnd"/>
      <w:r w:rsidRPr="00F17B25">
        <w:rPr>
          <w:b/>
          <w:iCs/>
          <w:sz w:val="28"/>
        </w:rPr>
        <w:t xml:space="preserve"> технологий</w:t>
      </w:r>
      <w:r>
        <w:rPr>
          <w:iCs/>
          <w:sz w:val="28"/>
        </w:rPr>
        <w:t xml:space="preserve">: </w:t>
      </w:r>
      <w:r w:rsidRPr="00F17B25">
        <w:rPr>
          <w:iCs/>
          <w:sz w:val="28"/>
        </w:rPr>
        <w:t xml:space="preserve">проведение </w:t>
      </w:r>
      <w:proofErr w:type="spellStart"/>
      <w:r w:rsidRPr="00F17B25">
        <w:rPr>
          <w:iCs/>
          <w:sz w:val="28"/>
        </w:rPr>
        <w:t>физминуток</w:t>
      </w:r>
      <w:proofErr w:type="spellEnd"/>
      <w:r w:rsidRPr="00F17B25">
        <w:rPr>
          <w:iCs/>
          <w:sz w:val="28"/>
        </w:rPr>
        <w:t>, динамическая пауза, зарядка для глаз, пальчиковая гимнастика</w:t>
      </w:r>
      <w:r>
        <w:rPr>
          <w:iCs/>
          <w:sz w:val="28"/>
        </w:rPr>
        <w:t>, активные методы и формы обучения.</w:t>
      </w:r>
    </w:p>
    <w:p w:rsidR="00F17B25" w:rsidRPr="00F17B25" w:rsidRDefault="00F17B25" w:rsidP="00B41CC9">
      <w:pPr>
        <w:spacing w:line="36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</w:p>
    <w:sectPr w:rsidR="00F17B25" w:rsidRPr="00F17B25" w:rsidSect="0097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971"/>
    <w:multiLevelType w:val="hybridMultilevel"/>
    <w:tmpl w:val="95AC85C2"/>
    <w:lvl w:ilvl="0" w:tplc="F77A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6D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C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C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6D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2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A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E2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B12896"/>
    <w:multiLevelType w:val="hybridMultilevel"/>
    <w:tmpl w:val="6CF8DD58"/>
    <w:lvl w:ilvl="0" w:tplc="089CB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8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4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4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8A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67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149"/>
    <w:rsid w:val="00207149"/>
    <w:rsid w:val="004F3C03"/>
    <w:rsid w:val="00605605"/>
    <w:rsid w:val="00881A36"/>
    <w:rsid w:val="00910EEB"/>
    <w:rsid w:val="009513DF"/>
    <w:rsid w:val="00977036"/>
    <w:rsid w:val="00A8537A"/>
    <w:rsid w:val="00B2047E"/>
    <w:rsid w:val="00B41CC9"/>
    <w:rsid w:val="00BE24C7"/>
    <w:rsid w:val="00BF08ED"/>
    <w:rsid w:val="00BF671D"/>
    <w:rsid w:val="00F1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9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3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9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7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7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6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Лена</cp:lastModifiedBy>
  <cp:revision>5</cp:revision>
  <dcterms:created xsi:type="dcterms:W3CDTF">2015-02-01T06:21:00Z</dcterms:created>
  <dcterms:modified xsi:type="dcterms:W3CDTF">2015-02-07T19:54:00Z</dcterms:modified>
</cp:coreProperties>
</file>