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B" w:rsidRDefault="00AE548B" w:rsidP="001403A5">
      <w:pPr>
        <w:shd w:val="clear" w:color="auto" w:fill="FFFFFF"/>
        <w:spacing w:before="116" w:after="0" w:line="240" w:lineRule="atLeast"/>
        <w:ind w:left="4" w:right="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E548B" w:rsidRDefault="00AE548B" w:rsidP="00AE548B">
      <w:pPr>
        <w:shd w:val="clear" w:color="auto" w:fill="FFFFFF"/>
        <w:spacing w:before="116" w:after="0" w:line="240" w:lineRule="atLeast"/>
        <w:ind w:left="4" w:right="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5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Основные признаки неуспеваемости </w:t>
      </w:r>
      <w:r w:rsidR="001403A5" w:rsidRPr="00AE54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учащихся:</w:t>
      </w:r>
    </w:p>
    <w:p w:rsidR="00AE548B" w:rsidRDefault="00AE548B" w:rsidP="00AE548B">
      <w:pPr>
        <w:shd w:val="clear" w:color="auto" w:fill="FFFFFF"/>
        <w:spacing w:before="116" w:after="0" w:line="240" w:lineRule="atLeast"/>
        <w:ind w:left="4" w:right="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03A5" w:rsidRPr="00AE548B" w:rsidRDefault="00AE548B" w:rsidP="00AE548B">
      <w:pPr>
        <w:shd w:val="clear" w:color="auto" w:fill="FFFFFF"/>
        <w:spacing w:before="116" w:after="0" w:line="240" w:lineRule="atLeast"/>
        <w:ind w:left="4" w:right="1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403A5" w:rsidRPr="00AE548B">
        <w:rPr>
          <w:rFonts w:ascii="Times New Roman" w:hAnsi="Times New Roman" w:cs="Times New Roman"/>
          <w:sz w:val="28"/>
          <w:szCs w:val="28"/>
          <w:lang w:eastAsia="ru-RU"/>
        </w:rPr>
        <w:t>Наличие пробелов в фактических зн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аниях и специальных для данного </w:t>
      </w:r>
      <w:r w:rsidR="001403A5" w:rsidRPr="00AE548B">
        <w:rPr>
          <w:rFonts w:ascii="Times New Roman" w:hAnsi="Times New Roman" w:cs="Times New Roman"/>
          <w:sz w:val="28"/>
          <w:szCs w:val="28"/>
          <w:lang w:eastAsia="ru-RU"/>
        </w:rPr>
        <w:t>предмета умениях, которые не позволяют охарактеризовать существенные элементы изучаемых понятий, а также осуществить необходимые практические действия.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548B">
        <w:rPr>
          <w:rFonts w:ascii="Times New Roman" w:hAnsi="Times New Roman" w:cs="Times New Roman"/>
          <w:sz w:val="28"/>
          <w:szCs w:val="28"/>
          <w:lang w:eastAsia="ru-RU"/>
        </w:rPr>
        <w:t>2. Наличие пробелов в навыках учебно-познавательной деятельности, снижающих темп работы настолько, что ученик не может за отведённое время овладеть необходимым объёмом знаний, умений и навыков.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548B">
        <w:rPr>
          <w:rFonts w:ascii="Times New Roman" w:hAnsi="Times New Roman" w:cs="Times New Roman"/>
          <w:sz w:val="28"/>
          <w:szCs w:val="28"/>
          <w:lang w:eastAsia="ru-RU"/>
        </w:rPr>
        <w:t>3. Не</w:t>
      </w:r>
      <w:r w:rsidR="00AE548B" w:rsidRPr="00AE548B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достаточный уровень развития и </w:t>
      </w:r>
      <w:r w:rsidRPr="00AE548B">
        <w:rPr>
          <w:rFonts w:ascii="Times New Roman" w:hAnsi="Times New Roman" w:cs="Times New Roman"/>
          <w:sz w:val="28"/>
          <w:szCs w:val="28"/>
          <w:lang w:eastAsia="ru-RU"/>
        </w:rPr>
        <w:t>воспитанности личностных качеств, не позволяющий ученику проявлять сам</w:t>
      </w:r>
      <w:r w:rsidR="00AE548B" w:rsidRPr="00AE548B">
        <w:rPr>
          <w:rFonts w:ascii="Times New Roman" w:hAnsi="Times New Roman" w:cs="Times New Roman"/>
          <w:sz w:val="28"/>
          <w:szCs w:val="28"/>
          <w:lang w:eastAsia="ru-RU"/>
        </w:rPr>
        <w:t xml:space="preserve">остоятельность, настойчивость, </w:t>
      </w:r>
      <w:r w:rsidRPr="00AE548B">
        <w:rPr>
          <w:rFonts w:ascii="Times New Roman" w:hAnsi="Times New Roman" w:cs="Times New Roman"/>
          <w:sz w:val="28"/>
          <w:szCs w:val="28"/>
          <w:lang w:eastAsia="ru-RU"/>
        </w:rPr>
        <w:t>организованность и другие качества, необходимые для успешного учения.</w:t>
      </w:r>
    </w:p>
    <w:p w:rsidR="00AE548B" w:rsidRDefault="00AE548B" w:rsidP="001403A5">
      <w:pPr>
        <w:shd w:val="clear" w:color="auto" w:fill="FFFFFF"/>
        <w:spacing w:before="116" w:after="0" w:line="240" w:lineRule="atLeast"/>
        <w:ind w:left="192" w:right="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03A5" w:rsidRDefault="001403A5" w:rsidP="001403A5">
      <w:pPr>
        <w:shd w:val="clear" w:color="auto" w:fill="FFFFFF"/>
        <w:spacing w:before="116" w:after="0" w:line="240" w:lineRule="atLeast"/>
        <w:ind w:left="192" w:right="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5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Причины неуспеваемости</w:t>
      </w:r>
    </w:p>
    <w:p w:rsidR="00AE548B" w:rsidRPr="00AE548B" w:rsidRDefault="00AE548B" w:rsidP="001403A5">
      <w:pPr>
        <w:shd w:val="clear" w:color="auto" w:fill="FFFFFF"/>
        <w:spacing w:before="116" w:after="0" w:line="240" w:lineRule="atLeast"/>
        <w:ind w:left="192" w:right="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548B" w:rsidRDefault="001403A5" w:rsidP="00AE548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548B">
        <w:rPr>
          <w:rFonts w:ascii="Times New Roman" w:hAnsi="Times New Roman" w:cs="Times New Roman"/>
          <w:b/>
          <w:sz w:val="28"/>
          <w:szCs w:val="28"/>
          <w:lang w:eastAsia="ru-RU"/>
        </w:rPr>
        <w:t>Внутренние</w:t>
      </w:r>
      <w:proofErr w:type="gramEnd"/>
      <w:r w:rsidRPr="00AE54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отношению к школьнику: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548B">
        <w:rPr>
          <w:rFonts w:ascii="Times New Roman" w:hAnsi="Times New Roman" w:cs="Times New Roman"/>
          <w:sz w:val="28"/>
          <w:szCs w:val="28"/>
          <w:lang w:eastAsia="ru-RU"/>
        </w:rPr>
        <w:t xml:space="preserve">1)недостатки биологического развития (дефекты органов чувств, </w:t>
      </w:r>
      <w:proofErr w:type="gramStart"/>
      <w:r w:rsidRPr="00AE548B">
        <w:rPr>
          <w:rFonts w:ascii="Times New Roman" w:hAnsi="Times New Roman" w:cs="Times New Roman"/>
          <w:sz w:val="28"/>
          <w:szCs w:val="28"/>
          <w:lang w:eastAsia="ru-RU"/>
        </w:rPr>
        <w:t>соматическая</w:t>
      </w:r>
      <w:proofErr w:type="gramEnd"/>
      <w:r w:rsidRPr="00AE5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48B">
        <w:rPr>
          <w:rFonts w:ascii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AE548B">
        <w:rPr>
          <w:rFonts w:ascii="Times New Roman" w:hAnsi="Times New Roman" w:cs="Times New Roman"/>
          <w:sz w:val="28"/>
          <w:szCs w:val="28"/>
          <w:lang w:eastAsia="ru-RU"/>
        </w:rPr>
        <w:t>, особенности высшей нервной деятельности, отрицательно влияющие на обучение; психопатологии);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548B">
        <w:rPr>
          <w:rFonts w:ascii="Times New Roman" w:hAnsi="Times New Roman" w:cs="Times New Roman"/>
          <w:sz w:val="28"/>
          <w:szCs w:val="28"/>
          <w:lang w:eastAsia="ru-RU"/>
        </w:rPr>
        <w:t>2)недостатки психического развития личности (слабое развитие эмоционально - личностной сферы, отсутствие положительных познавательных интересов, мотивов, потребностей);</w:t>
      </w:r>
    </w:p>
    <w:p w:rsidR="001403A5" w:rsidRDefault="001403A5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548B">
        <w:rPr>
          <w:rFonts w:ascii="Times New Roman" w:hAnsi="Times New Roman" w:cs="Times New Roman"/>
          <w:sz w:val="28"/>
          <w:szCs w:val="28"/>
          <w:lang w:eastAsia="ru-RU"/>
        </w:rPr>
        <w:t>3)недостатки воспитанности личности (недисциплинированность, безответственность, неумение выстраивать взаимоотношения с одноклассниками, учителями и членами семьи).</w:t>
      </w:r>
    </w:p>
    <w:p w:rsidR="00AE548B" w:rsidRPr="00AE548B" w:rsidRDefault="00AE548B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548B">
        <w:rPr>
          <w:rFonts w:ascii="Times New Roman" w:hAnsi="Times New Roman" w:cs="Times New Roman"/>
          <w:b/>
          <w:sz w:val="28"/>
          <w:szCs w:val="28"/>
          <w:lang w:eastAsia="ru-RU"/>
        </w:rPr>
        <w:t>Внешние</w:t>
      </w:r>
      <w:proofErr w:type="gramEnd"/>
      <w:r w:rsidRPr="00AE54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отношению к школьнику: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548B">
        <w:rPr>
          <w:rFonts w:ascii="Times New Roman" w:hAnsi="Times New Roman" w:cs="Times New Roman"/>
          <w:sz w:val="28"/>
          <w:szCs w:val="28"/>
          <w:lang w:eastAsia="ru-RU"/>
        </w:rPr>
        <w:t>1) недостатки образования личности (пробелы в знаниях и специальных умениях);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548B">
        <w:rPr>
          <w:rFonts w:ascii="Times New Roman" w:hAnsi="Times New Roman" w:cs="Times New Roman"/>
          <w:sz w:val="28"/>
          <w:szCs w:val="28"/>
          <w:lang w:eastAsia="ru-RU"/>
        </w:rPr>
        <w:t xml:space="preserve">2) школьные факторы (нарушение принципов и правил дидактики, «натаскивание», ориентация на «зубрёжку», </w:t>
      </w:r>
      <w:proofErr w:type="spellStart"/>
      <w:r w:rsidRPr="00AE548B">
        <w:rPr>
          <w:rFonts w:ascii="Times New Roman" w:hAnsi="Times New Roman" w:cs="Times New Roman"/>
          <w:sz w:val="28"/>
          <w:szCs w:val="28"/>
          <w:lang w:eastAsia="ru-RU"/>
        </w:rPr>
        <w:t>непосильность</w:t>
      </w:r>
      <w:proofErr w:type="spellEnd"/>
      <w:r w:rsidRPr="00AE548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</w:t>
      </w:r>
      <w:r w:rsidR="00AE548B" w:rsidRPr="00AE548B">
        <w:rPr>
          <w:rFonts w:ascii="Times New Roman" w:hAnsi="Times New Roman" w:cs="Times New Roman"/>
          <w:sz w:val="28"/>
          <w:szCs w:val="28"/>
          <w:lang w:eastAsia="ru-RU"/>
        </w:rPr>
        <w:t>требований, перегрузка учебными</w:t>
      </w:r>
      <w:r w:rsidRPr="00AE548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заданиями и другие).</w:t>
      </w:r>
    </w:p>
    <w:p w:rsidR="00AE548B" w:rsidRPr="00AE548B" w:rsidRDefault="00AE548B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48B" w:rsidRPr="00AE548B" w:rsidRDefault="00AE548B" w:rsidP="00AE54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48B" w:rsidRPr="00AE548B" w:rsidRDefault="00AE548B" w:rsidP="00AE54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4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Неуспевающий ученик обладает следующими основными особенностями: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lang w:eastAsia="ru-RU"/>
        </w:rPr>
      </w:pPr>
      <w:r w:rsidRPr="00AE548B">
        <w:rPr>
          <w:rFonts w:ascii="Times New Roman" w:hAnsi="Times New Roman" w:cs="Times New Roman"/>
          <w:lang w:eastAsia="ru-RU"/>
        </w:rPr>
        <w:t>- невнимательность, частое непонимание задания, но разъяснений не просит, вопросов учителю</w:t>
      </w:r>
      <w:r w:rsidR="00AE548B" w:rsidRPr="00AE548B">
        <w:rPr>
          <w:rFonts w:ascii="Times New Roman" w:hAnsi="Times New Roman" w:cs="Times New Roman"/>
          <w:lang w:eastAsia="ru-RU"/>
        </w:rPr>
        <w:t xml:space="preserve"> </w:t>
      </w:r>
      <w:r w:rsidRPr="00AE548B">
        <w:rPr>
          <w:rFonts w:ascii="Times New Roman" w:hAnsi="Times New Roman" w:cs="Times New Roman"/>
          <w:lang w:eastAsia="ru-RU"/>
        </w:rPr>
        <w:t>не задаёт;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lang w:eastAsia="ru-RU"/>
        </w:rPr>
      </w:pPr>
      <w:r w:rsidRPr="00AE548B">
        <w:rPr>
          <w:rFonts w:ascii="Times New Roman" w:hAnsi="Times New Roman" w:cs="Times New Roman"/>
          <w:lang w:eastAsia="ru-RU"/>
        </w:rPr>
        <w:t>- пассивность, в том числе и интелле</w:t>
      </w:r>
      <w:r w:rsidR="00AE548B" w:rsidRPr="00AE548B">
        <w:rPr>
          <w:rFonts w:ascii="Times New Roman" w:hAnsi="Times New Roman" w:cs="Times New Roman"/>
          <w:lang w:eastAsia="ru-RU"/>
        </w:rPr>
        <w:t xml:space="preserve">ктуальная (постоянно нуждается </w:t>
      </w:r>
      <w:r w:rsidRPr="00AE548B">
        <w:rPr>
          <w:rFonts w:ascii="Times New Roman" w:hAnsi="Times New Roman" w:cs="Times New Roman"/>
          <w:lang w:eastAsia="ru-RU"/>
        </w:rPr>
        <w:t>в стимулах для перехода к очередным видам работы);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lang w:eastAsia="ru-RU"/>
        </w:rPr>
      </w:pPr>
      <w:r w:rsidRPr="00AE548B">
        <w:rPr>
          <w:rFonts w:ascii="Times New Roman" w:hAnsi="Times New Roman" w:cs="Times New Roman"/>
          <w:lang w:eastAsia="ru-RU"/>
        </w:rPr>
        <w:t>- медлительность, либо постепенное снижени</w:t>
      </w:r>
      <w:r w:rsidR="00AE548B" w:rsidRPr="00AE548B">
        <w:rPr>
          <w:rFonts w:ascii="Times New Roman" w:hAnsi="Times New Roman" w:cs="Times New Roman"/>
          <w:lang w:eastAsia="ru-RU"/>
        </w:rPr>
        <w:t xml:space="preserve">е темпа деятельности, быстрая </w:t>
      </w:r>
      <w:r w:rsidRPr="00AE548B">
        <w:rPr>
          <w:rFonts w:ascii="Times New Roman" w:hAnsi="Times New Roman" w:cs="Times New Roman"/>
          <w:lang w:eastAsia="ru-RU"/>
        </w:rPr>
        <w:t>врабатываемость;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lang w:eastAsia="ru-RU"/>
        </w:rPr>
      </w:pPr>
      <w:r w:rsidRPr="00AE548B">
        <w:rPr>
          <w:rFonts w:ascii="Times New Roman" w:hAnsi="Times New Roman" w:cs="Times New Roman"/>
          <w:lang w:eastAsia="ru-RU"/>
        </w:rPr>
        <w:t>- не имеет ясного представления цели, не планирует и не организует свою работу;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lang w:eastAsia="ru-RU"/>
        </w:rPr>
      </w:pPr>
      <w:r w:rsidRPr="00AE548B">
        <w:rPr>
          <w:rFonts w:ascii="Times New Roman" w:hAnsi="Times New Roman" w:cs="Times New Roman"/>
          <w:lang w:eastAsia="ru-RU"/>
        </w:rPr>
        <w:t>- индифф</w:t>
      </w:r>
      <w:r w:rsidR="00AE548B" w:rsidRPr="00AE548B">
        <w:rPr>
          <w:rFonts w:ascii="Times New Roman" w:hAnsi="Times New Roman" w:cs="Times New Roman"/>
          <w:lang w:eastAsia="ru-RU"/>
        </w:rPr>
        <w:t>ерентно относится к результатам</w:t>
      </w:r>
      <w:r w:rsidRPr="00AE548B">
        <w:rPr>
          <w:rFonts w:ascii="Times New Roman" w:hAnsi="Times New Roman" w:cs="Times New Roman"/>
          <w:lang w:eastAsia="ru-RU"/>
        </w:rPr>
        <w:t xml:space="preserve"> работы;</w:t>
      </w:r>
    </w:p>
    <w:p w:rsidR="001403A5" w:rsidRPr="00AE548B" w:rsidRDefault="001403A5" w:rsidP="00AE548B">
      <w:pPr>
        <w:pStyle w:val="a6"/>
        <w:rPr>
          <w:rFonts w:ascii="Times New Roman" w:hAnsi="Times New Roman" w:cs="Times New Roman"/>
          <w:lang w:eastAsia="ru-RU"/>
        </w:rPr>
      </w:pPr>
      <w:r w:rsidRPr="00AE548B">
        <w:rPr>
          <w:rFonts w:ascii="Times New Roman" w:hAnsi="Times New Roman" w:cs="Times New Roman"/>
          <w:lang w:eastAsia="ru-RU"/>
        </w:rPr>
        <w:t>- не подмечает своих неудач и трудностей.</w:t>
      </w:r>
    </w:p>
    <w:p w:rsidR="00725DE9" w:rsidRPr="00AE548B" w:rsidRDefault="00725DE9" w:rsidP="00725DE9">
      <w:pPr>
        <w:pStyle w:val="c3"/>
        <w:spacing w:before="0" w:beforeAutospacing="0" w:after="0" w:afterAutospacing="0"/>
        <w:ind w:right="280"/>
        <w:jc w:val="both"/>
        <w:rPr>
          <w:rStyle w:val="c8"/>
          <w:b/>
          <w:bCs/>
          <w:color w:val="111111"/>
        </w:rPr>
      </w:pPr>
      <w:r w:rsidRPr="00725DE9">
        <w:rPr>
          <w:rStyle w:val="c8"/>
          <w:b/>
          <w:bCs/>
          <w:color w:val="111111"/>
        </w:rPr>
        <w:t>Первый тип неуспевающих школьников.</w:t>
      </w:r>
    </w:p>
    <w:p w:rsidR="00725DE9" w:rsidRPr="00725DE9" w:rsidRDefault="00725DE9" w:rsidP="00AE548B">
      <w:pPr>
        <w:pStyle w:val="c3"/>
        <w:spacing w:before="0" w:beforeAutospacing="0" w:after="0" w:afterAutospacing="0"/>
        <w:ind w:right="27"/>
        <w:jc w:val="both"/>
        <w:rPr>
          <w:color w:val="000000"/>
        </w:rPr>
      </w:pPr>
      <w:r w:rsidRPr="00725DE9">
        <w:rPr>
          <w:rStyle w:val="c2"/>
          <w:color w:val="111111"/>
        </w:rPr>
        <w:t xml:space="preserve">Для всех школьников этого типа </w:t>
      </w:r>
      <w:proofErr w:type="gramStart"/>
      <w:r w:rsidRPr="00725DE9">
        <w:rPr>
          <w:rStyle w:val="c2"/>
          <w:color w:val="111111"/>
        </w:rPr>
        <w:t>характерна</w:t>
      </w:r>
      <w:proofErr w:type="gramEnd"/>
      <w:r w:rsidRPr="00725DE9">
        <w:rPr>
          <w:rStyle w:val="c2"/>
          <w:color w:val="111111"/>
        </w:rPr>
        <w:t xml:space="preserve"> низкая обучаемость, связанная со сниженным уровнем мыслительных операций. Слабое развитие процесса мышления (анализа, синтеза, сравнения, обобщения и конкретизации) вызывает серьезные трудности в усвоении учебного материала, которые способствуют возникновению у школьников упрощенного подхода к решению мыслительных задач. При таком подходе учащиеся стремятся приспособить учебные задания к своим ограниченным возможностям или вообще избегают умственной работы, в результате чего происходит задержка умственного развития и не формируются навыки учебной работы.</w:t>
      </w:r>
    </w:p>
    <w:p w:rsidR="00725DE9" w:rsidRPr="00725DE9" w:rsidRDefault="00725DE9" w:rsidP="00AE548B">
      <w:pPr>
        <w:pStyle w:val="c3"/>
        <w:spacing w:before="0" w:beforeAutospacing="0" w:after="0" w:afterAutospacing="0"/>
        <w:jc w:val="both"/>
        <w:rPr>
          <w:color w:val="000000"/>
        </w:rPr>
      </w:pPr>
      <w:r w:rsidRPr="00725DE9">
        <w:rPr>
          <w:rStyle w:val="c2"/>
          <w:color w:val="111111"/>
        </w:rPr>
        <w:t>Неуспех в учебе и неумение работать вместе с классом не являются для них источником морального конфликта, так как в силу ограниченности своих познавательных возможностей свое отставание они правильно видят в неспособности усваивать отдельные предметы наравне со всеми. Отсутствие морального конфликта способствует сохранению позиции школьника и формированию положительной моральной направленности, так как понимание причин неуспеха при положительном отношении к учению является хорошим стимулом для преодоления недостатков. Об этом говорит тот факт, что школьники этого типа охотно принимают помощь учителей и товарищей.</w:t>
      </w:r>
    </w:p>
    <w:p w:rsidR="00725DE9" w:rsidRPr="00725DE9" w:rsidRDefault="00725DE9" w:rsidP="00AE548B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111111"/>
          <w:lang w:val="en-US"/>
        </w:rPr>
      </w:pPr>
      <w:r w:rsidRPr="00725DE9">
        <w:rPr>
          <w:rStyle w:val="c8"/>
          <w:b/>
          <w:bCs/>
          <w:color w:val="111111"/>
        </w:rPr>
        <w:t>Второй тип неуспевающих школьников.</w:t>
      </w:r>
    </w:p>
    <w:p w:rsidR="00725DE9" w:rsidRPr="0078697B" w:rsidRDefault="00725DE9" w:rsidP="00AE548B">
      <w:pPr>
        <w:pStyle w:val="c3"/>
        <w:spacing w:before="0" w:beforeAutospacing="0" w:after="0" w:afterAutospacing="0"/>
        <w:jc w:val="both"/>
        <w:rPr>
          <w:rStyle w:val="c2"/>
          <w:color w:val="111111"/>
        </w:rPr>
      </w:pPr>
      <w:r w:rsidRPr="00725DE9">
        <w:rPr>
          <w:rStyle w:val="c2"/>
          <w:color w:val="111111"/>
        </w:rPr>
        <w:t xml:space="preserve">Учащиеся этого типа с хорошей интеллектуальной подготовкой, с желанием хорошо учиться. Однако на качестве их учебной работы </w:t>
      </w:r>
      <w:proofErr w:type="gramStart"/>
      <w:r w:rsidRPr="00725DE9">
        <w:rPr>
          <w:rStyle w:val="c2"/>
          <w:color w:val="111111"/>
        </w:rPr>
        <w:t>отражается</w:t>
      </w:r>
      <w:proofErr w:type="gramEnd"/>
      <w:r w:rsidRPr="00725DE9">
        <w:rPr>
          <w:rStyle w:val="c2"/>
          <w:color w:val="111111"/>
        </w:rPr>
        <w:t xml:space="preserve"> прежде всего то, что они привыкли заниматься только тем, что им нравится при отсутствии более широкой и устойчивой мотивации в учебном труде эти ученики избегают активной умственной работы по предметам, усвоение которых требует систематического и напряженного труда (языки, математика), задания по устным предметам усваивают поверхностно. В процессе такой работы у них не формируются навыки учения, умения преодолевать трудности. Наряду с этим у них складывается определенный подход к работе: небрежное ее выполнение, низкий темп. У школьников второго типа неуспех в учении неизбежно ведет к моральному конфликту. Он возникает в связи с противоречием между их более широкими интеллектуальными возможностями и слабой реализации этих возможностей, что объясняется отсутствием навыков самостоятельной учебной работы. </w:t>
      </w:r>
    </w:p>
    <w:p w:rsidR="00725DE9" w:rsidRPr="00725DE9" w:rsidRDefault="00725DE9" w:rsidP="00AE548B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111111"/>
          <w:lang w:val="en-US"/>
        </w:rPr>
      </w:pPr>
      <w:r w:rsidRPr="00725DE9">
        <w:rPr>
          <w:rStyle w:val="c8"/>
          <w:b/>
          <w:bCs/>
          <w:color w:val="111111"/>
        </w:rPr>
        <w:t>Третий тип неуспевающих школьников.</w:t>
      </w:r>
    </w:p>
    <w:p w:rsidR="00AE548B" w:rsidRDefault="00725DE9" w:rsidP="00AE548B">
      <w:pPr>
        <w:pStyle w:val="c3"/>
        <w:spacing w:before="0" w:beforeAutospacing="0" w:after="0" w:afterAutospacing="0"/>
        <w:jc w:val="both"/>
        <w:rPr>
          <w:color w:val="111111"/>
        </w:rPr>
      </w:pPr>
      <w:r w:rsidRPr="00725DE9">
        <w:rPr>
          <w:rStyle w:val="c2"/>
          <w:color w:val="111111"/>
        </w:rPr>
        <w:t xml:space="preserve">Для этого типа, как и для первого, </w:t>
      </w:r>
      <w:proofErr w:type="gramStart"/>
      <w:r w:rsidRPr="00725DE9">
        <w:rPr>
          <w:rStyle w:val="c2"/>
          <w:color w:val="111111"/>
        </w:rPr>
        <w:t>характерна</w:t>
      </w:r>
      <w:proofErr w:type="gramEnd"/>
      <w:r w:rsidRPr="00725DE9">
        <w:rPr>
          <w:rStyle w:val="c2"/>
          <w:color w:val="111111"/>
        </w:rPr>
        <w:t xml:space="preserve"> низкая обучаемость. Слабое развитие мыслительных процессов вызывает серьезные трудности в усвоении учебного материала. При выполнении учебных задач у этих школьников отсутствует критичность; манипулируя цифрами, они легко приходят к абсурду. Причем полученные результаты они не пытаются сравнивать с результатами других школьников. Выполнение работы подобным образом свидетельствует не только о трудностях в усвоении и неумении работать, но и о беспечном отношении к учению. У этих школьников весьма отчетливо проявляется узость мышления.</w:t>
      </w:r>
    </w:p>
    <w:p w:rsidR="00AE548B" w:rsidRPr="0078697B" w:rsidRDefault="00725DE9" w:rsidP="00AE548B">
      <w:pPr>
        <w:pStyle w:val="c3"/>
        <w:spacing w:before="0" w:beforeAutospacing="0" w:after="0" w:afterAutospacing="0"/>
        <w:jc w:val="both"/>
        <w:rPr>
          <w:rStyle w:val="c2"/>
          <w:color w:val="111111"/>
        </w:rPr>
      </w:pPr>
      <w:r w:rsidRPr="00725DE9">
        <w:rPr>
          <w:rStyle w:val="c2"/>
          <w:color w:val="111111"/>
        </w:rPr>
        <w:t>Слабое развитие мотивационной стороны познавательной деятельности проявляется в отсутствии познавательных интересов, в характере общей направленности личности. Совокупность этих качеств определяет отрицательное отношение к знаниям, к школе, учителям, а также стремление оставить школу. Общее отрицательное отношение определяет интересы этой категории. В школе их больше всего привлекают такие предметы как физкультура, уроки труда.</w:t>
      </w:r>
    </w:p>
    <w:p w:rsidR="0078697B" w:rsidRPr="00850CF9" w:rsidRDefault="00AE548B" w:rsidP="0078697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="0078697B" w:rsidRPr="0085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"Психотерапия неуспеваемости"</w:t>
      </w:r>
    </w:p>
    <w:p w:rsidR="0078697B" w:rsidRPr="00850CF9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1. "Не бить лежачего"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своих знаний учащийся уже получил и ждет спокойной помощи, а не новых упреков.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более одного недостатка в минуту</w:t>
      </w:r>
    </w:p>
    <w:p w:rsidR="0078697B" w:rsidRPr="00850CF9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850CF9" w:rsidRPr="00850CF9" w:rsidRDefault="00850CF9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7B" w:rsidRPr="00850CF9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3. "За двумя зайцами погонишься…"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 ликвидации тех учебных трудностей, которые в первую очередь значимы для самого учащегося.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Хвалить исполнителя, критиковать исполнение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должна иметь точный адрес. Критика должна быть как можно более безличной.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Сравнивайте сегодняшние успехи учащегося с его собственными вчерашними неудачами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малый успех – это победа над собой, и она должна быть замечена и оценена по заслугам.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скупитесь на похвалу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Техника оценочной безопасности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деятельность дробно, дифференцированно. Возникает деловая мотивация учения: "Еще не знаю, но могу и хочу знать".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Ставьте перед учащимися предельно конкретные и реальные цели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искушайте его невыполнимыми целями.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Учащийся не объект, а соучастник оценки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задания.\</w:t>
      </w: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Сравнивайте достижения</w:t>
      </w:r>
    </w:p>
    <w:p w:rsidR="0078697B" w:rsidRPr="00850CF9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78697B" w:rsidRPr="00850CF9" w:rsidRDefault="0078697B" w:rsidP="00725DE9">
      <w:pPr>
        <w:pStyle w:val="c3"/>
        <w:spacing w:before="0" w:beforeAutospacing="0" w:after="0" w:afterAutospacing="0"/>
        <w:ind w:right="280"/>
        <w:jc w:val="both"/>
        <w:rPr>
          <w:color w:val="000000"/>
        </w:rPr>
      </w:pPr>
    </w:p>
    <w:p w:rsidR="0078697B" w:rsidRPr="00850CF9" w:rsidRDefault="0078697B" w:rsidP="00725DE9">
      <w:pPr>
        <w:pStyle w:val="c3"/>
        <w:spacing w:before="0" w:beforeAutospacing="0" w:after="0" w:afterAutospacing="0"/>
        <w:ind w:right="280"/>
        <w:jc w:val="both"/>
        <w:rPr>
          <w:color w:val="000000"/>
        </w:rPr>
      </w:pPr>
    </w:p>
    <w:p w:rsidR="00AE548B" w:rsidRPr="00AE548B" w:rsidRDefault="00AE548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97B" w:rsidRPr="00850CF9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5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50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неуспеваемости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5652"/>
      </w:tblGrid>
      <w:tr w:rsidR="0078697B" w:rsidRPr="0078697B" w:rsidTr="0078697B">
        <w:tc>
          <w:tcPr>
            <w:tcW w:w="390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6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Акценты в обучении</w:t>
            </w:r>
          </w:p>
        </w:tc>
      </w:tr>
      <w:tr w:rsidR="0078697B" w:rsidRPr="0078697B" w:rsidTr="0078697B">
        <w:tc>
          <w:tcPr>
            <w:tcW w:w="390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подготовленности учащихся</w:t>
            </w:r>
          </w:p>
        </w:tc>
        <w:tc>
          <w:tcPr>
            <w:tcW w:w="56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78697B" w:rsidRPr="0078697B" w:rsidTr="0078697B">
        <w:tc>
          <w:tcPr>
            <w:tcW w:w="390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56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78697B" w:rsidRPr="0078697B" w:rsidTr="0078697B">
        <w:tc>
          <w:tcPr>
            <w:tcW w:w="390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56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</w:tc>
      </w:tr>
      <w:tr w:rsidR="0078697B" w:rsidRPr="0078697B" w:rsidTr="0078697B">
        <w:tc>
          <w:tcPr>
            <w:tcW w:w="390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  <w:tc>
          <w:tcPr>
            <w:tcW w:w="5652" w:type="dxa"/>
            <w:vAlign w:val="center"/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7B" w:rsidRPr="0078697B" w:rsidTr="0078697B">
        <w:tc>
          <w:tcPr>
            <w:tcW w:w="390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565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850CF9" w:rsidRDefault="00850CF9" w:rsidP="0078697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CF9" w:rsidRDefault="00850CF9" w:rsidP="0078697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CF9" w:rsidRDefault="00850CF9" w:rsidP="0078697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97B" w:rsidRPr="0078697B" w:rsidRDefault="0078697B" w:rsidP="0078697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 неуспевающему ученику на уроке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6605"/>
      </w:tblGrid>
      <w:tr w:rsidR="0078697B" w:rsidRPr="0078697B" w:rsidTr="0078697B">
        <w:tc>
          <w:tcPr>
            <w:tcW w:w="1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помощи в учении</w:t>
            </w:r>
          </w:p>
        </w:tc>
      </w:tr>
      <w:tr w:rsidR="0078697B" w:rsidRPr="0078697B" w:rsidTr="0078697B">
        <w:tc>
          <w:tcPr>
            <w:tcW w:w="1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7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атмосферы особой доброжелательности при опросе.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темпа опроса, разрешение дольше готовиться у доски.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учащимся примерного плана ответа.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оценкой, подбадриванием, похвалой</w:t>
            </w:r>
          </w:p>
        </w:tc>
      </w:tr>
      <w:tr w:rsidR="0078697B" w:rsidRPr="0078697B" w:rsidTr="0078697B">
        <w:tc>
          <w:tcPr>
            <w:tcW w:w="1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нового материала</w:t>
            </w:r>
          </w:p>
        </w:tc>
        <w:tc>
          <w:tcPr>
            <w:tcW w:w="7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их в качестве помощников при подготовке </w:t>
            </w:r>
            <w:r w:rsidR="0021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наглядности к уроку, </w:t>
            </w: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приборов, опытов и т. д.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78697B" w:rsidRPr="0078697B" w:rsidTr="0078697B">
        <w:tc>
          <w:tcPr>
            <w:tcW w:w="1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приема и способа выполнения задания.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необходимость актуализировать то или иное правило.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самостоятельных действий слабоуспевающих.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78697B" w:rsidRPr="0078697B" w:rsidTr="0078697B">
        <w:tc>
          <w:tcPr>
            <w:tcW w:w="1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777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78697B" w:rsidRPr="00AE548B" w:rsidRDefault="0078697B" w:rsidP="00725DE9">
      <w:pPr>
        <w:pStyle w:val="c3"/>
        <w:spacing w:before="0" w:beforeAutospacing="0" w:after="0" w:afterAutospacing="0"/>
        <w:ind w:right="280"/>
        <w:jc w:val="both"/>
      </w:pPr>
    </w:p>
    <w:p w:rsidR="0078697B" w:rsidRPr="00AE548B" w:rsidRDefault="0078697B" w:rsidP="00725DE9">
      <w:pPr>
        <w:pStyle w:val="c3"/>
        <w:spacing w:before="0" w:beforeAutospacing="0" w:after="0" w:afterAutospacing="0"/>
        <w:ind w:right="280"/>
        <w:jc w:val="both"/>
      </w:pPr>
    </w:p>
    <w:p w:rsidR="0078697B" w:rsidRDefault="0078697B" w:rsidP="00725DE9">
      <w:pPr>
        <w:pStyle w:val="c3"/>
        <w:spacing w:before="0" w:beforeAutospacing="0" w:after="0" w:afterAutospacing="0"/>
        <w:ind w:right="280"/>
        <w:jc w:val="both"/>
      </w:pPr>
    </w:p>
    <w:p w:rsidR="00211695" w:rsidRDefault="00211695" w:rsidP="00725DE9">
      <w:pPr>
        <w:pStyle w:val="c3"/>
        <w:spacing w:before="0" w:beforeAutospacing="0" w:after="0" w:afterAutospacing="0"/>
        <w:ind w:right="280"/>
        <w:jc w:val="both"/>
      </w:pPr>
    </w:p>
    <w:p w:rsidR="00211695" w:rsidRDefault="00211695" w:rsidP="00725DE9">
      <w:pPr>
        <w:pStyle w:val="c3"/>
        <w:spacing w:before="0" w:beforeAutospacing="0" w:after="0" w:afterAutospacing="0"/>
        <w:ind w:right="280"/>
        <w:jc w:val="both"/>
      </w:pPr>
    </w:p>
    <w:p w:rsidR="00211695" w:rsidRDefault="00211695" w:rsidP="00725DE9">
      <w:pPr>
        <w:pStyle w:val="c3"/>
        <w:spacing w:before="0" w:beforeAutospacing="0" w:after="0" w:afterAutospacing="0"/>
        <w:ind w:right="280"/>
        <w:jc w:val="both"/>
      </w:pPr>
    </w:p>
    <w:p w:rsidR="00211695" w:rsidRPr="00AE548B" w:rsidRDefault="00211695" w:rsidP="00725DE9">
      <w:pPr>
        <w:pStyle w:val="c3"/>
        <w:spacing w:before="0" w:beforeAutospacing="0" w:after="0" w:afterAutospacing="0"/>
        <w:ind w:right="280"/>
        <w:jc w:val="both"/>
      </w:pPr>
    </w:p>
    <w:p w:rsidR="0078697B" w:rsidRPr="0078697B" w:rsidRDefault="0078697B" w:rsidP="0078697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учащимися со слабым развитием мыслительной деятельности</w:t>
      </w: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–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– учить учиться.</w:t>
      </w:r>
      <w:proofErr w:type="gramEnd"/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Бесполезно взывать к чувству долга, совести, вызывать родителей в школу –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DC4E94" w:rsidRPr="0078697B" w:rsidRDefault="00DC4E94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7B" w:rsidRDefault="0078697B" w:rsidP="0078697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проблемные ситуации;</w:t>
      </w:r>
    </w:p>
    <w:p w:rsidR="0078697B" w:rsidRP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7B" w:rsidRDefault="0078697B" w:rsidP="0078697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самостоятельное мышление;</w:t>
      </w:r>
    </w:p>
    <w:p w:rsidR="0078697B" w:rsidRP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7B" w:rsidRDefault="0078697B" w:rsidP="0078697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сотрудничество учащихся на уроке;</w:t>
      </w:r>
    </w:p>
    <w:p w:rsidR="0078697B" w:rsidRP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7B" w:rsidRDefault="0078697B" w:rsidP="0078697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позитивные отношения с группой;</w:t>
      </w:r>
    </w:p>
    <w:p w:rsidR="0078697B" w:rsidRP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7B" w:rsidRPr="0078697B" w:rsidRDefault="0078697B" w:rsidP="0078697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искреннюю заинтересованность в успехах ребят.</w:t>
      </w:r>
    </w:p>
    <w:p w:rsid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удовлетворен результатом?"; вместо оценки сказать ему: </w:t>
      </w:r>
      <w:proofErr w:type="gramStart"/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сегодня хорошо справился с работой").</w:t>
      </w:r>
      <w:proofErr w:type="gramEnd"/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695" w:rsidRPr="0078697B" w:rsidRDefault="00211695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97B" w:rsidRPr="0078697B" w:rsidRDefault="0078697B" w:rsidP="0078697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69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Упражнения, направленные на развитие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мышления,                                             памяти и </w:t>
      </w:r>
      <w:r w:rsidRPr="007869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внимания.</w:t>
      </w:r>
    </w:p>
    <w:p w:rsidR="0078697B" w:rsidRP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97B" w:rsidRP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"Самое главное"</w:t>
      </w:r>
    </w:p>
    <w:p w:rsidR="0078697B" w:rsidRP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быстро и внимательно читают учебный текст. После этого им предлагается просмотреть его еще раз и охарактеризовать тему учебного </w:t>
      </w:r>
      <w:proofErr w:type="gramStart"/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Потом – одной фразой, а после найти в тексте какой-то "секрет", то, без чего он был бы лишен смысла. В конце упражнения все участники зачитывают слова, фразы и "секреты". Выбираются самые точные и лучшие ответы.</w:t>
      </w: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"Моментальное фото"</w:t>
      </w: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очень короткого времени школьникам демонстрируется текст. Учащиеся должны сосредоточить все свое внимание и воспринять из показанного текста как можно больше информации. </w:t>
      </w: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"Лучший вопрос"</w:t>
      </w: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читают текст, после чего каждый должен придумать оригинальный вопрос на тему учебного текста и задать его соседу. Тот должен ответить на него как можно более полно. Ответивший задает вопрос следующему ученику и т. д. Участники решают, кто задал самый интересный вопрос, а кто лучше всех ответил и был самым активным.</w:t>
      </w:r>
    </w:p>
    <w:p w:rsidR="0078697B" w:rsidRPr="0078697B" w:rsidRDefault="0078697B" w:rsidP="0078697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"Пересказ по кругу"</w:t>
      </w:r>
    </w:p>
    <w:p w:rsidR="0078697B" w:rsidRPr="0078697B" w:rsidRDefault="0078697B" w:rsidP="007869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читают текст, а затем встают в круг. Один из участников выходит в центр круга, закрывает глаза, кружится на месте и показывает на любого игрока, с которого начинается воспроизведение учебного текста. Далее по часовой стрелке каждый говорит по одной фразе из текста. И так до его конца. После этого текст еще раз читается, и участники исправляют ошибки, дополняют то, что было упущено.</w:t>
      </w:r>
    </w:p>
    <w:p w:rsidR="0078697B" w:rsidRDefault="0078697B" w:rsidP="00725DE9">
      <w:pPr>
        <w:pStyle w:val="c3"/>
        <w:spacing w:before="0" w:beforeAutospacing="0" w:after="0" w:afterAutospacing="0"/>
        <w:ind w:right="280"/>
        <w:jc w:val="both"/>
      </w:pPr>
    </w:p>
    <w:p w:rsidR="00211695" w:rsidRPr="00211695" w:rsidRDefault="00211695" w:rsidP="00725DE9">
      <w:pPr>
        <w:pStyle w:val="c3"/>
        <w:spacing w:before="0" w:beforeAutospacing="0" w:after="0" w:afterAutospacing="0"/>
        <w:ind w:right="280"/>
        <w:jc w:val="both"/>
        <w:rPr>
          <w:b/>
          <w:sz w:val="28"/>
          <w:szCs w:val="28"/>
        </w:rPr>
      </w:pPr>
      <w:r w:rsidRPr="00211695">
        <w:rPr>
          <w:b/>
          <w:sz w:val="28"/>
          <w:szCs w:val="28"/>
        </w:rPr>
        <w:t>Упражнение «Горячий стул»</w:t>
      </w:r>
    </w:p>
    <w:p w:rsidR="0078697B" w:rsidRPr="00211695" w:rsidRDefault="00211695" w:rsidP="00725DE9">
      <w:pPr>
        <w:pStyle w:val="c3"/>
        <w:spacing w:before="0" w:beforeAutospacing="0" w:after="0" w:afterAutospacing="0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У доски</w:t>
      </w:r>
      <w:r w:rsidRPr="00211695">
        <w:rPr>
          <w:sz w:val="28"/>
          <w:szCs w:val="28"/>
        </w:rPr>
        <w:t xml:space="preserve"> ставится стул, на него приглашают сест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кого то</w:t>
      </w:r>
      <w:proofErr w:type="gramEnd"/>
      <w:r>
        <w:rPr>
          <w:sz w:val="28"/>
          <w:szCs w:val="28"/>
        </w:rPr>
        <w:t xml:space="preserve"> из учащихся</w:t>
      </w:r>
      <w:r w:rsidRPr="00211695">
        <w:rPr>
          <w:sz w:val="28"/>
          <w:szCs w:val="28"/>
        </w:rPr>
        <w:t>. Там должны будут побывать все (по желанию). Когда первый доброволец</w:t>
      </w:r>
      <w:r>
        <w:rPr>
          <w:sz w:val="28"/>
          <w:szCs w:val="28"/>
        </w:rPr>
        <w:t xml:space="preserve"> найдётся и займёт место, учитель предлагает остальным учащимся</w:t>
      </w:r>
      <w:r w:rsidRPr="00211695">
        <w:rPr>
          <w:sz w:val="28"/>
          <w:szCs w:val="28"/>
        </w:rPr>
        <w:t xml:space="preserve"> высказать свои впечатления и мнения об этом человеке, сделать комплимент, высказать благодарность, сказать о его положительных или отрицательных качествах либо сказать с кем или чем ассоциируется этот человек и т.д.</w:t>
      </w:r>
    </w:p>
    <w:p w:rsidR="0078697B" w:rsidRDefault="00211695" w:rsidP="00725DE9">
      <w:pPr>
        <w:pStyle w:val="c3"/>
        <w:spacing w:before="0" w:beforeAutospacing="0" w:after="0" w:afterAutospacing="0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можно задавать вопросы по любой теме, а так же при проверке домашнего задания.</w:t>
      </w:r>
    </w:p>
    <w:p w:rsidR="00211695" w:rsidRDefault="00211695" w:rsidP="00725DE9">
      <w:pPr>
        <w:pStyle w:val="c3"/>
        <w:spacing w:before="0" w:beforeAutospacing="0" w:after="0" w:afterAutospacing="0"/>
        <w:ind w:right="280"/>
        <w:jc w:val="both"/>
        <w:rPr>
          <w:sz w:val="28"/>
          <w:szCs w:val="28"/>
        </w:rPr>
      </w:pPr>
    </w:p>
    <w:p w:rsidR="00211695" w:rsidRPr="00211695" w:rsidRDefault="00211695" w:rsidP="00725DE9">
      <w:pPr>
        <w:pStyle w:val="c3"/>
        <w:spacing w:before="0" w:beforeAutospacing="0" w:after="0" w:afterAutospacing="0"/>
        <w:ind w:right="280"/>
        <w:jc w:val="both"/>
        <w:rPr>
          <w:b/>
          <w:sz w:val="28"/>
          <w:szCs w:val="28"/>
        </w:rPr>
      </w:pPr>
      <w:r w:rsidRPr="00211695">
        <w:rPr>
          <w:b/>
          <w:sz w:val="28"/>
          <w:szCs w:val="28"/>
        </w:rPr>
        <w:t>Упражнение «Ты мне – я тебе»</w:t>
      </w:r>
    </w:p>
    <w:p w:rsidR="0078697B" w:rsidRPr="00211695" w:rsidRDefault="00211695" w:rsidP="00725DE9">
      <w:pPr>
        <w:pStyle w:val="c3"/>
        <w:spacing w:before="0" w:beforeAutospacing="0" w:after="0" w:afterAutospacing="0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Ученик задаёт свой вопрос, начиная со слов: «Я хочу задать вопрос…»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Называет имя, затем задаёт вопрос.</w:t>
      </w:r>
    </w:p>
    <w:p w:rsidR="0078697B" w:rsidRDefault="0078697B" w:rsidP="00725DE9">
      <w:pPr>
        <w:pStyle w:val="c3"/>
        <w:spacing w:before="0" w:beforeAutospacing="0" w:after="0" w:afterAutospacing="0"/>
        <w:ind w:right="280"/>
        <w:jc w:val="both"/>
      </w:pPr>
      <w:bookmarkStart w:id="0" w:name="_GoBack"/>
      <w:bookmarkEnd w:id="0"/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60"/>
      </w:tblGrid>
      <w:tr w:rsidR="0078697B" w:rsidRPr="0078697B" w:rsidTr="0078697B">
        <w:tc>
          <w:tcPr>
            <w:tcW w:w="954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и характер проявления неуспеваемости</w:t>
            </w:r>
          </w:p>
        </w:tc>
      </w:tr>
      <w:tr w:rsidR="0078697B" w:rsidRPr="0078697B" w:rsidTr="0078697B">
        <w:tc>
          <w:tcPr>
            <w:tcW w:w="4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неуспеваемости</w:t>
            </w:r>
          </w:p>
        </w:tc>
        <w:tc>
          <w:tcPr>
            <w:tcW w:w="54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проявления</w:t>
            </w:r>
          </w:p>
        </w:tc>
      </w:tr>
      <w:tr w:rsidR="0078697B" w:rsidRPr="0078697B" w:rsidTr="0078697B">
        <w:tc>
          <w:tcPr>
            <w:tcW w:w="4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учебной мотивации (ничто не побуждает учиться). Влияют:</w:t>
            </w:r>
          </w:p>
          <w:p w:rsidR="0078697B" w:rsidRPr="0078697B" w:rsidRDefault="0078697B" w:rsidP="0078697B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жизни ребенка в семье;</w:t>
            </w:r>
          </w:p>
          <w:p w:rsidR="0078697B" w:rsidRPr="0078697B" w:rsidRDefault="0078697B" w:rsidP="0078697B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окружающими взрослыми</w:t>
            </w:r>
          </w:p>
        </w:tc>
        <w:tc>
          <w:tcPr>
            <w:tcW w:w="54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стремления быть</w:t>
            </w:r>
            <w:proofErr w:type="gramEnd"/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78697B" w:rsidRPr="0078697B" w:rsidTr="0078697B">
        <w:tc>
          <w:tcPr>
            <w:tcW w:w="4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пассивность как результат неправильного воспитания.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54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78697B" w:rsidRPr="0078697B" w:rsidTr="0078697B">
        <w:tc>
          <w:tcPr>
            <w:tcW w:w="4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навыки учебной работы – со стороны педагога нет должного контроля над способами и приемами ее выполнения</w:t>
            </w:r>
          </w:p>
        </w:tc>
        <w:tc>
          <w:tcPr>
            <w:tcW w:w="54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      </w:r>
            <w:proofErr w:type="gramEnd"/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работу в медленном темпе</w:t>
            </w:r>
          </w:p>
        </w:tc>
      </w:tr>
      <w:tr w:rsidR="0078697B" w:rsidRPr="0078697B" w:rsidTr="0078697B">
        <w:tc>
          <w:tcPr>
            <w:tcW w:w="4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сформировавшееся отношение к учебному труду:</w:t>
            </w:r>
          </w:p>
          <w:p w:rsidR="0078697B" w:rsidRPr="0078697B" w:rsidRDefault="0078697B" w:rsidP="0078697B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:rsidR="0078697B" w:rsidRPr="0078697B" w:rsidRDefault="0078697B" w:rsidP="0078697B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организация учебной деятельности в ОУ</w:t>
            </w:r>
          </w:p>
        </w:tc>
        <w:tc>
          <w:tcPr>
            <w:tcW w:w="54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Небрежность и недобросовестность в выполнении учебных обязанностей.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Невыполненные или частично выполненные домашние задания.</w:t>
            </w:r>
          </w:p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Неаккуратное обращение с учебными пособиями</w:t>
            </w:r>
          </w:p>
        </w:tc>
      </w:tr>
      <w:tr w:rsidR="0078697B" w:rsidRPr="0078697B" w:rsidTr="0078697B">
        <w:tc>
          <w:tcPr>
            <w:tcW w:w="4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      </w:r>
          </w:p>
        </w:tc>
        <w:tc>
          <w:tcPr>
            <w:tcW w:w="54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697B" w:rsidRPr="0078697B" w:rsidRDefault="0078697B" w:rsidP="0078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78697B" w:rsidRDefault="0078697B" w:rsidP="00725DE9">
      <w:pPr>
        <w:pStyle w:val="c3"/>
        <w:spacing w:before="0" w:beforeAutospacing="0" w:after="0" w:afterAutospacing="0"/>
        <w:ind w:right="280"/>
        <w:jc w:val="both"/>
      </w:pPr>
    </w:p>
    <w:p w:rsidR="0078697B" w:rsidRDefault="0078697B" w:rsidP="00725DE9">
      <w:pPr>
        <w:pStyle w:val="c3"/>
        <w:spacing w:before="0" w:beforeAutospacing="0" w:after="0" w:afterAutospacing="0"/>
        <w:ind w:right="280"/>
        <w:jc w:val="both"/>
      </w:pPr>
    </w:p>
    <w:p w:rsidR="0078697B" w:rsidRDefault="0078697B" w:rsidP="00725DE9">
      <w:pPr>
        <w:pStyle w:val="c3"/>
        <w:spacing w:before="0" w:beforeAutospacing="0" w:after="0" w:afterAutospacing="0"/>
        <w:ind w:right="280"/>
        <w:jc w:val="both"/>
      </w:pPr>
    </w:p>
    <w:p w:rsidR="0078697B" w:rsidRPr="0078697B" w:rsidRDefault="0078697B" w:rsidP="00725DE9">
      <w:pPr>
        <w:pStyle w:val="c3"/>
        <w:spacing w:before="0" w:beforeAutospacing="0" w:after="0" w:afterAutospacing="0"/>
        <w:ind w:right="280"/>
        <w:jc w:val="both"/>
      </w:pPr>
    </w:p>
    <w:sectPr w:rsidR="0078697B" w:rsidRPr="0078697B" w:rsidSect="00AE548B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194"/>
    <w:multiLevelType w:val="multilevel"/>
    <w:tmpl w:val="9EB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2416E"/>
    <w:multiLevelType w:val="multilevel"/>
    <w:tmpl w:val="40FA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B555A"/>
    <w:multiLevelType w:val="multilevel"/>
    <w:tmpl w:val="370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03A5"/>
    <w:rsid w:val="001403A5"/>
    <w:rsid w:val="00211695"/>
    <w:rsid w:val="00346977"/>
    <w:rsid w:val="00706827"/>
    <w:rsid w:val="00725DE9"/>
    <w:rsid w:val="0078697B"/>
    <w:rsid w:val="00850CF9"/>
    <w:rsid w:val="00AE548B"/>
    <w:rsid w:val="00B16160"/>
    <w:rsid w:val="00B24B0C"/>
    <w:rsid w:val="00D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3A5"/>
  </w:style>
  <w:style w:type="paragraph" w:customStyle="1" w:styleId="c3">
    <w:name w:val="c3"/>
    <w:basedOn w:val="a"/>
    <w:rsid w:val="0072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5DE9"/>
  </w:style>
  <w:style w:type="character" w:customStyle="1" w:styleId="c2">
    <w:name w:val="c2"/>
    <w:basedOn w:val="a0"/>
    <w:rsid w:val="00725DE9"/>
  </w:style>
  <w:style w:type="paragraph" w:styleId="a3">
    <w:name w:val="Normal (Web)"/>
    <w:basedOn w:val="a"/>
    <w:uiPriority w:val="99"/>
    <w:semiHidden/>
    <w:unhideWhenUsed/>
    <w:rsid w:val="0078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97B"/>
    <w:rPr>
      <w:b/>
      <w:bCs/>
    </w:rPr>
  </w:style>
  <w:style w:type="character" w:styleId="a5">
    <w:name w:val="Emphasis"/>
    <w:basedOn w:val="a0"/>
    <w:uiPriority w:val="20"/>
    <w:qFormat/>
    <w:rsid w:val="0078697B"/>
    <w:rPr>
      <w:i/>
      <w:iCs/>
    </w:rPr>
  </w:style>
  <w:style w:type="paragraph" w:styleId="a6">
    <w:name w:val="No Spacing"/>
    <w:uiPriority w:val="1"/>
    <w:qFormat/>
    <w:rsid w:val="00AE5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2013-11-07T17:14:00Z</cp:lastPrinted>
  <dcterms:created xsi:type="dcterms:W3CDTF">2013-03-03T19:08:00Z</dcterms:created>
  <dcterms:modified xsi:type="dcterms:W3CDTF">2013-11-07T17:16:00Z</dcterms:modified>
</cp:coreProperties>
</file>