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D1" w:rsidRPr="0006290E" w:rsidRDefault="002470D1" w:rsidP="002470D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290E">
        <w:rPr>
          <w:rFonts w:ascii="Times New Roman" w:hAnsi="Times New Roman" w:cs="Times New Roman"/>
          <w:sz w:val="28"/>
          <w:szCs w:val="28"/>
          <w:lang w:val="en-US"/>
        </w:rPr>
        <w:t>Виды</w:t>
      </w:r>
      <w:proofErr w:type="spellEnd"/>
      <w:r w:rsidRPr="000629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90E">
        <w:rPr>
          <w:rFonts w:ascii="Times New Roman" w:hAnsi="Times New Roman" w:cs="Times New Roman"/>
          <w:sz w:val="28"/>
          <w:szCs w:val="28"/>
          <w:lang w:val="en-US"/>
        </w:rPr>
        <w:t>неуспеваемо</w:t>
      </w:r>
      <w:r w:rsidRPr="0006290E">
        <w:rPr>
          <w:rFonts w:ascii="Times New Roman" w:hAnsi="Times New Roman" w:cs="Times New Roman"/>
          <w:sz w:val="28"/>
          <w:szCs w:val="28"/>
        </w:rPr>
        <w:t>сти</w:t>
      </w:r>
      <w:proofErr w:type="spellEnd"/>
    </w:p>
    <w:p w:rsidR="002470D1" w:rsidRPr="0006290E" w:rsidRDefault="002470D1" w:rsidP="00247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290E">
        <w:rPr>
          <w:rFonts w:ascii="Times New Roman" w:hAnsi="Times New Roman" w:cs="Times New Roman"/>
          <w:sz w:val="28"/>
          <w:szCs w:val="28"/>
        </w:rPr>
        <w:t>«Абсолютная» неуспеваемость</w:t>
      </w:r>
    </w:p>
    <w:p w:rsidR="002470D1" w:rsidRPr="0006290E" w:rsidRDefault="002470D1" w:rsidP="00247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290E">
        <w:rPr>
          <w:rFonts w:ascii="Times New Roman" w:hAnsi="Times New Roman" w:cs="Times New Roman"/>
          <w:sz w:val="28"/>
          <w:szCs w:val="28"/>
        </w:rPr>
        <w:t>Относительная неуспеваемость</w:t>
      </w:r>
    </w:p>
    <w:p w:rsidR="002470D1" w:rsidRPr="0006290E" w:rsidRDefault="002470D1" w:rsidP="00247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290E">
        <w:rPr>
          <w:rFonts w:ascii="Times New Roman" w:hAnsi="Times New Roman" w:cs="Times New Roman"/>
          <w:sz w:val="28"/>
          <w:szCs w:val="28"/>
        </w:rPr>
        <w:t>Общее и глубокое отставание</w:t>
      </w:r>
    </w:p>
    <w:p w:rsidR="002470D1" w:rsidRPr="0006290E" w:rsidRDefault="002470D1" w:rsidP="00247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290E">
        <w:rPr>
          <w:rFonts w:ascii="Times New Roman" w:hAnsi="Times New Roman" w:cs="Times New Roman"/>
          <w:sz w:val="28"/>
          <w:szCs w:val="28"/>
        </w:rPr>
        <w:t>Частичная неуспеваемость</w:t>
      </w:r>
    </w:p>
    <w:p w:rsidR="002470D1" w:rsidRPr="0006290E" w:rsidRDefault="002470D1" w:rsidP="00247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290E">
        <w:rPr>
          <w:rFonts w:ascii="Times New Roman" w:hAnsi="Times New Roman" w:cs="Times New Roman"/>
          <w:sz w:val="28"/>
          <w:szCs w:val="28"/>
        </w:rPr>
        <w:t>Неуспеваемость эпизодическая</w:t>
      </w:r>
    </w:p>
    <w:p w:rsidR="0006290E" w:rsidRPr="0006290E" w:rsidRDefault="0006290E" w:rsidP="0006290E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Особенности мыслительной деятельности, связанные с обучаемостью. </w:t>
      </w:r>
    </w:p>
    <w:p w:rsidR="0006290E" w:rsidRPr="0006290E" w:rsidRDefault="0006290E" w:rsidP="0006290E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Направленность личности школьника, определяющая его отношение к учению. </w:t>
      </w:r>
    </w:p>
    <w:p w:rsidR="0006290E" w:rsidRPr="0006290E" w:rsidRDefault="0006290E" w:rsidP="0006290E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 Неуспевающие учащиеся, для которых характерно низкое качество мыслительной деятельности при положительном отношении к учению и сохранении позиции школьника. </w:t>
      </w:r>
    </w:p>
    <w:p w:rsidR="0006290E" w:rsidRPr="0006290E" w:rsidRDefault="0006290E" w:rsidP="0006290E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Учащиеся с относительно высоким уровнем развития мыслительной деятельности при отрицательном отношении к учению и частичной или полной утрате позиции школьника. </w:t>
      </w:r>
    </w:p>
    <w:p w:rsidR="0006290E" w:rsidRPr="0006290E" w:rsidRDefault="0006290E" w:rsidP="0006290E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Неуспевающие, для </w:t>
      </w:r>
      <w:proofErr w:type="gramStart"/>
      <w:r w:rsidRPr="00062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которых</w:t>
      </w:r>
      <w:proofErr w:type="gramEnd"/>
      <w:r w:rsidRPr="00062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характерно низкое качество мыслительной деятельности при отрицательном отношении к учению и полной утрате позиции школьника, проявляющееся в стремлении оставить школу. </w:t>
      </w:r>
    </w:p>
    <w:p w:rsidR="0006290E" w:rsidRPr="0006290E" w:rsidRDefault="0006290E" w:rsidP="0006290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6290E" w:rsidRPr="0006290E" w:rsidRDefault="0006290E" w:rsidP="0006290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29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Классификации причин.</w:t>
      </w:r>
    </w:p>
    <w:p w:rsidR="0006290E" w:rsidRPr="0006290E" w:rsidRDefault="0006290E" w:rsidP="0006290E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62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качестве причин I категории отмечены: низкий уровень предшествующей подготовки ученика; неблагоприятные обстоятельства разного рода (физические дефекты, болезнь, плохие бытовые условия, отдаленность местожительства от школы, отсутствие заботы родителей); недостатки воспитанности ученика (лень, недисциплинированность), его слабое умственное развитие. </w:t>
      </w:r>
      <w:proofErr w:type="gramEnd"/>
    </w:p>
    <w:p w:rsidR="0006290E" w:rsidRPr="0006290E" w:rsidRDefault="0006290E" w:rsidP="0006290E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II категории указаны: недоработка в предыдущих классах (отсутствие должной преемственности); недостаточный интерес ученика к изучаемому предмету, слабая воля к преодолению трудностей. </w:t>
      </w:r>
    </w:p>
    <w:p w:rsidR="0006290E" w:rsidRPr="0006290E" w:rsidRDefault="0006290E" w:rsidP="0006290E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III категории выявлены: недостатки преподавания, непрочность знаний, слабый текущий контроль; неаккуратное посещение уроков, невнимательность на уроках, нерегулярное выполнение домашних заданий.</w:t>
      </w:r>
    </w:p>
    <w:p w:rsidR="00EB3EBA" w:rsidRPr="0006290E" w:rsidRDefault="00EB3EBA" w:rsidP="0006290E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629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Показатели</w:t>
      </w:r>
      <w:r w:rsidR="000629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470D1" w:rsidRPr="000629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неуспеваемости:</w:t>
      </w:r>
      <w:r w:rsidR="002470D1" w:rsidRPr="0006290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470D1" w:rsidRPr="00062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не владеет минимально</w:t>
      </w:r>
      <w:r w:rsidR="00062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необходимыми операциями творче</w:t>
      </w:r>
      <w:r w:rsidR="002470D1" w:rsidRPr="00062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деятельности, комбинирование и использование в новой ситуации имеющихся знаний, умений и навыков;</w:t>
      </w:r>
      <w:r w:rsidR="002470D1" w:rsidRPr="000629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70D1" w:rsidRPr="00062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не стремится получать но</w:t>
      </w:r>
      <w:r w:rsidR="00062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вые знания теоретического харак</w:t>
      </w:r>
      <w:r w:rsidR="002470D1" w:rsidRPr="00062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тера;</w:t>
      </w:r>
      <w:r w:rsidR="002470D1" w:rsidRPr="000629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70D1" w:rsidRPr="00062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избегает трудностей творческой деятельности, пассивен при столкновении с ними;</w:t>
      </w:r>
      <w:r w:rsidR="002470D1" w:rsidRPr="000629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70D1" w:rsidRPr="00062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не стремится к оценке своих достижений;</w:t>
      </w:r>
      <w:r w:rsidR="002470D1" w:rsidRPr="000629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70D1" w:rsidRPr="00062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не стремится расширять св</w:t>
      </w:r>
      <w:r w:rsidR="00062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ои знания, совершенствовать уме</w:t>
      </w:r>
      <w:bookmarkStart w:id="0" w:name="_GoBack"/>
      <w:bookmarkEnd w:id="0"/>
      <w:r w:rsidR="002470D1" w:rsidRPr="00062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и навыки;</w:t>
      </w:r>
      <w:proofErr w:type="gramEnd"/>
      <w:r w:rsidR="002470D1" w:rsidRPr="000629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70D1" w:rsidRPr="00062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не усвоил понятий в системе.</w:t>
      </w:r>
    </w:p>
    <w:p w:rsidR="00897EA3" w:rsidRPr="0006290E" w:rsidRDefault="00EB3EBA" w:rsidP="0006290E">
      <w:pPr>
        <w:pStyle w:val="a4"/>
        <w:rPr>
          <w:rFonts w:ascii="Times New Roman" w:hAnsi="Times New Roman" w:cs="Times New Roman"/>
          <w:sz w:val="24"/>
          <w:szCs w:val="24"/>
          <w:shd w:val="clear" w:color="auto" w:fill="A8D2E5"/>
        </w:rPr>
      </w:pPr>
      <w:proofErr w:type="gramStart"/>
      <w:r w:rsidRPr="00062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7) задания воспринимает невнимательно, часто их не понимает, но вопросов учителю не задает, разъяснений не просит;</w:t>
      </w:r>
      <w:r w:rsidRPr="000629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8) работает пассивно (постоянно нуждается в стимулах для перехода к очередным видам работы);</w:t>
      </w:r>
      <w:r w:rsidRPr="000629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9) не подмечает своих неудач и трудностей;</w:t>
      </w:r>
      <w:r w:rsidRPr="000629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10) не имеет ясного представления цели, не планирует и не организует свою работу;</w:t>
      </w:r>
      <w:r w:rsidRPr="000629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11) либо работает очень вяло, либо снижает темп постепенно;</w:t>
      </w:r>
      <w:proofErr w:type="gramEnd"/>
      <w:r w:rsidRPr="000629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12) индифферентно относится к результатам работы.</w:t>
      </w:r>
      <w:r w:rsidR="002470D1" w:rsidRPr="0006290E">
        <w:rPr>
          <w:rFonts w:ascii="Times New Roman" w:hAnsi="Times New Roman" w:cs="Times New Roman"/>
          <w:sz w:val="24"/>
          <w:szCs w:val="24"/>
        </w:rPr>
        <w:br/>
      </w:r>
    </w:p>
    <w:sectPr w:rsidR="00897EA3" w:rsidRPr="0006290E" w:rsidSect="0006290E">
      <w:pgSz w:w="11906" w:h="16838"/>
      <w:pgMar w:top="284" w:right="1418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F21D5"/>
    <w:multiLevelType w:val="hybridMultilevel"/>
    <w:tmpl w:val="BC466F5C"/>
    <w:lvl w:ilvl="0" w:tplc="5DFE56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A39D4"/>
    <w:multiLevelType w:val="hybridMultilevel"/>
    <w:tmpl w:val="B51C7498"/>
    <w:lvl w:ilvl="0" w:tplc="EBE203BC">
      <w:start w:val="1"/>
      <w:numFmt w:val="decimal"/>
      <w:lvlText w:val="%1."/>
      <w:lvlJc w:val="left"/>
      <w:pPr>
        <w:ind w:left="720" w:hanging="360"/>
      </w:pPr>
      <w:rPr>
        <w:rFonts w:hint="default"/>
        <w:color w:val="1F282C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470D1"/>
    <w:rsid w:val="0006290E"/>
    <w:rsid w:val="002470D1"/>
    <w:rsid w:val="00897EA3"/>
    <w:rsid w:val="00E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70D1"/>
  </w:style>
  <w:style w:type="paragraph" w:styleId="a3">
    <w:name w:val="List Paragraph"/>
    <w:basedOn w:val="a"/>
    <w:uiPriority w:val="34"/>
    <w:qFormat/>
    <w:rsid w:val="002470D1"/>
    <w:pPr>
      <w:ind w:left="720"/>
      <w:contextualSpacing/>
    </w:pPr>
  </w:style>
  <w:style w:type="paragraph" w:styleId="a4">
    <w:name w:val="No Spacing"/>
    <w:uiPriority w:val="1"/>
    <w:qFormat/>
    <w:rsid w:val="000629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2013-11-07T16:38:00Z</cp:lastPrinted>
  <dcterms:created xsi:type="dcterms:W3CDTF">2013-03-02T19:12:00Z</dcterms:created>
  <dcterms:modified xsi:type="dcterms:W3CDTF">2013-11-07T16:40:00Z</dcterms:modified>
</cp:coreProperties>
</file>