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C6" w:rsidRDefault="00106EC6" w:rsidP="00106EC6">
      <w:pPr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106EC6" w:rsidRDefault="00106EC6" w:rsidP="00106EC6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Здоровье педагога в современной школе</w:t>
      </w:r>
    </w:p>
    <w:p w:rsidR="00106EC6" w:rsidRPr="00106EC6" w:rsidRDefault="00106EC6" w:rsidP="00106EC6">
      <w:pPr>
        <w:shd w:val="clear" w:color="auto" w:fill="FFFFFF"/>
        <w:spacing w:after="0" w:line="36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 w:rsidRPr="00106EC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Н.И. Васильева учитель физической культуры, </w:t>
      </w:r>
      <w:r w:rsidRPr="00106EC6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106EC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квалификационная категория</w:t>
      </w:r>
    </w:p>
    <w:p w:rsidR="00106EC6" w:rsidRPr="00106EC6" w:rsidRDefault="00106EC6" w:rsidP="00106EC6">
      <w:pPr>
        <w:shd w:val="clear" w:color="auto" w:fill="FFFFFF"/>
        <w:spacing w:after="0" w:line="360" w:lineRule="auto"/>
        <w:ind w:left="3540" w:firstLine="708"/>
        <w:rPr>
          <w:rStyle w:val="a5"/>
          <w:rFonts w:ascii="Times New Roman" w:hAnsi="Times New Roman" w:cs="Times New Roman"/>
          <w:b w:val="0"/>
        </w:rPr>
      </w:pPr>
      <w:r w:rsidRPr="00106EC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МОУ «Средняя образовательная школа </w:t>
      </w:r>
    </w:p>
    <w:p w:rsidR="00106EC6" w:rsidRPr="00106EC6" w:rsidRDefault="00106EC6" w:rsidP="00106EC6">
      <w:pPr>
        <w:shd w:val="clear" w:color="auto" w:fill="FFFFFF"/>
        <w:spacing w:after="0" w:line="360" w:lineRule="auto"/>
        <w:ind w:left="3540"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06EC6">
        <w:rPr>
          <w:rStyle w:val="a5"/>
          <w:rFonts w:ascii="Times New Roman" w:hAnsi="Times New Roman" w:cs="Times New Roman"/>
          <w:b w:val="0"/>
          <w:sz w:val="24"/>
          <w:szCs w:val="24"/>
        </w:rPr>
        <w:t>№ 34» город Бийск Алтайского края</w:t>
      </w:r>
    </w:p>
    <w:p w:rsidR="00106EC6" w:rsidRDefault="00106EC6" w:rsidP="00106EC6">
      <w:pPr>
        <w:spacing w:after="0" w:line="360" w:lineRule="auto"/>
        <w:rPr>
          <w:rFonts w:ascii="Times New Roman" w:hAnsi="Times New Roman"/>
          <w:b/>
        </w:rPr>
      </w:pPr>
    </w:p>
    <w:p w:rsidR="00106EC6" w:rsidRDefault="00106EC6" w:rsidP="00106E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профессия считается одной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наиболее </w:t>
      </w:r>
      <w:proofErr w:type="spellStart"/>
      <w:r>
        <w:rPr>
          <w:rFonts w:ascii="Times New Roman" w:hAnsi="Times New Roman"/>
          <w:sz w:val="24"/>
          <w:szCs w:val="24"/>
        </w:rPr>
        <w:t>стрессогенных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. Реальности педагогической практики постоянно ставят педагога в быстро меняющиеся, часто крайне неопределённые ситуации, не всегда имеющие готовые решения. Каждую проблему приходится решать творчески, самостоятельно и брать на себя ответственность за последствия принятых решений. Данная профессия характеризуется также доминированием интеллектуальной деятельности при ограниченных физических нагрузках, повышенным эмоциональным напряжением из – за регулярного включения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множественные, постоянно меняющиеся социальные ситуации, часто носящие конфликтную форму развития, предполагающие значимые усилия по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регуляции окружающей социальной среды. Из – за высокой </w:t>
      </w:r>
      <w:proofErr w:type="spellStart"/>
      <w:r>
        <w:rPr>
          <w:rFonts w:ascii="Times New Roman" w:hAnsi="Times New Roman"/>
          <w:sz w:val="24"/>
          <w:szCs w:val="24"/>
        </w:rPr>
        <w:t>стрессогенности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конфликтогенноти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свойственных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учительской практике, педагогическую профессию относят к категории вредных для здоровья человека. </w:t>
      </w:r>
    </w:p>
    <w:p w:rsidR="00106EC6" w:rsidRDefault="00106EC6" w:rsidP="00106E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Известно, что любой организм обладает адаптационными способностями, ресурсами приспособления и уравновешивания со средой, в том числе неблагоприятной и даже враждебной. Человек же обладает очень высоким уровнем адаптации к стрессу.</w:t>
      </w:r>
    </w:p>
    <w:p w:rsidR="00106EC6" w:rsidRDefault="00106EC6" w:rsidP="00106E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при этом учитывать, что приспособительные функции имеют свой предел. Современная жизнедеятельность человека такова, что только физическая или психическая  реакции  уже не обеспечивают равновесия организма с внешней средой, она требует дополнительных моральных усилий, а также совмещённых психических и физических программ действий. Стресс, конфликт, если они часты или продолжительны, длятся годами и не могут разрешиться по не зависящим от субъекта обстоятельствам, неизбежно приведут человека к заболеваниям. Нехватка раздражителей также является источником стресса. Однообразие в работе, изоляция, ограниченность общения, скука, одиночество и другие подобные условия жизнедеятельности человека могут стать источником нервного срыва.</w:t>
      </w:r>
    </w:p>
    <w:p w:rsidR="00106EC6" w:rsidRDefault="00106EC6" w:rsidP="00106E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науке широко известен факт, что один и тот же раздражитель действует на разных людей по - </w:t>
      </w:r>
      <w:proofErr w:type="gramStart"/>
      <w:r>
        <w:rPr>
          <w:rFonts w:ascii="Times New Roman" w:hAnsi="Times New Roman"/>
          <w:sz w:val="24"/>
          <w:szCs w:val="24"/>
        </w:rPr>
        <w:t>разному</w:t>
      </w:r>
      <w:proofErr w:type="gramEnd"/>
      <w:r>
        <w:rPr>
          <w:rFonts w:ascii="Times New Roman" w:hAnsi="Times New Roman"/>
          <w:sz w:val="24"/>
          <w:szCs w:val="24"/>
        </w:rPr>
        <w:t xml:space="preserve">. К факторам, усиливающим или ослабляющим стрессовое воздействие, относятся генетическая предрасположенность человека, пол, возраст, </w:t>
      </w:r>
      <w:r>
        <w:rPr>
          <w:rFonts w:ascii="Times New Roman" w:hAnsi="Times New Roman"/>
          <w:sz w:val="24"/>
          <w:szCs w:val="24"/>
        </w:rPr>
        <w:lastRenderedPageBreak/>
        <w:t xml:space="preserve">реактивность организма, его состояние в данный момент. Ответ организма на стресс заложен уже в наследственном генотипе и отражает опыт, приобретённый в ходе эволюции человека и животного. Этот опыт направлен на приспособление к выживаемости. Установлена зависимость формирования стрессовых реакций от типологических особенностей центральной нервной системы. Было отмечено, что людям со «слабой» нервной системой свойственна большая </w:t>
      </w:r>
      <w:proofErr w:type="spellStart"/>
      <w:r>
        <w:rPr>
          <w:rFonts w:ascii="Times New Roman" w:hAnsi="Times New Roman"/>
          <w:sz w:val="24"/>
          <w:szCs w:val="24"/>
        </w:rPr>
        <w:t>перцептивная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чувствительность, чем обладателям «сильной» нервной системы. Это позволило показать, что индивидуальные различия при стрессе зависят не только от показателей, как сила и слабость нервных стрессов, но и от ряда других свойств нервной системы и психических процессов. Таким образом, определённые предпосылки и предрасположенность к тем или иным нарушениям, заболеваниям несёт в себе любой организм с момента рождения. Кроме того, в каждой  профессии существуют свои комплексы психотравмирующих факторов, имеющих как общую, так и специфическую природу, приводящую к определённым профессиональным заболеваниям деформациям личности. По мнению специалистов в области изучения профессиональных деформаций, более глубокие негативные поражения личности работника свойственны профессиям типа «человек - человек» и, особенно, «человек – ненормальный человек». </w:t>
      </w:r>
    </w:p>
    <w:p w:rsidR="00106EC6" w:rsidRDefault="00106EC6" w:rsidP="00106E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имеют дело с ещё не обученными, не полностью социализированными и окультуренными  людьми, имеющими не сформированные пока сознание и психику,  - с детьми. Чтобы обучить и воспитать их, учителя должны часть своей жизни провести в русле жизни другого – необученного и невоспитанного. Характеризуя деятельность педагога, необходимо подчеркнуть, что он должен учитывать особенности психики детского возраста, по возможности смотреть на мир глазами ребёнка, «влезть» в его душу, стараться существовать в логике своего подопечного. Чтобы иметь возможность понять психологические трудности своего воспитанника в усвоении материала и суметь лучше адаптировать методику своих педагогических воздействий, учитель вынужден периодически из «нормального», взрослого состояния возвращаться в детство. Это обязательное условие, требование профессии, такова специфика педагогического общения.</w:t>
      </w:r>
    </w:p>
    <w:p w:rsidR="00106EC6" w:rsidRDefault="00106EC6" w:rsidP="00106E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Любой процесс вхождения в образ другого не проходит бесследно. Долгое, частое пребывание в чужой роли может привести к потере собственного «Я» и к единению с чужой личностью. С одной стороны, как показывает практика, педагогическая деятельность в силу постоянного общения с молодёжью не даёт педагогам стареть, позволяет сохранять душевную молодость, задор, активное отношение к жизни. С другой стороны, в педагогической работе существуют «подводные камни», приводящие к </w:t>
      </w:r>
      <w:r>
        <w:rPr>
          <w:rFonts w:ascii="Times New Roman" w:hAnsi="Times New Roman"/>
          <w:sz w:val="24"/>
          <w:szCs w:val="24"/>
        </w:rPr>
        <w:lastRenderedPageBreak/>
        <w:t>профессиональной деформации личности, например, «</w:t>
      </w:r>
      <w:proofErr w:type="spellStart"/>
      <w:r>
        <w:rPr>
          <w:rFonts w:ascii="Times New Roman" w:hAnsi="Times New Roman"/>
          <w:sz w:val="24"/>
          <w:szCs w:val="24"/>
        </w:rPr>
        <w:t>застревание</w:t>
      </w:r>
      <w:proofErr w:type="spellEnd"/>
      <w:r>
        <w:rPr>
          <w:rFonts w:ascii="Times New Roman" w:hAnsi="Times New Roman"/>
          <w:sz w:val="24"/>
          <w:szCs w:val="24"/>
        </w:rPr>
        <w:t>» её в позиции ортодоксального наставника. В жизни это проявляется устойчивой привычкой к морализированию, наставительному дидактическому тону, которая сохраняется даже в нерабочих ситуациях.</w:t>
      </w:r>
    </w:p>
    <w:p w:rsidR="00106EC6" w:rsidRDefault="00106EC6" w:rsidP="00106E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профессиях типа «человек – человек» между субъектом и объектом возникает определённый барьер, обусловленный различиями психологического характера. Между неодушевлённым объектом труда и специалистом также существует различия, но в профессиях «человек – техника» они не столь психологичны по своей природе.</w:t>
      </w:r>
    </w:p>
    <w:p w:rsidR="00106EC6" w:rsidRDefault="00106EC6" w:rsidP="00106E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здорового существования педагога, его самосознания, необходимо развитие обратного механизма – </w:t>
      </w:r>
      <w:proofErr w:type="spellStart"/>
      <w:r>
        <w:rPr>
          <w:rFonts w:ascii="Times New Roman" w:hAnsi="Times New Roman"/>
          <w:sz w:val="24"/>
          <w:szCs w:val="24"/>
        </w:rPr>
        <w:t>деидентификации</w:t>
      </w:r>
      <w:proofErr w:type="spellEnd"/>
      <w:r>
        <w:rPr>
          <w:rFonts w:ascii="Times New Roman" w:hAnsi="Times New Roman"/>
          <w:sz w:val="24"/>
          <w:szCs w:val="24"/>
        </w:rPr>
        <w:t>, то есть способности  к разотождествлению, включающей развитие умения входить в роль и выхода из роли другого. Если же обратный механизм работает плохо, приходится констатировать неспособность учителя выйти из своей профессиональной роли перенос навыков из одной рабочей ситуации в другую. Это может быть как причиной, так и проявлением профессиональной деформации специалиста. Чтобы стабильно и длительно развиваться в столь сложной профессии, как педагогическая, для профилактики и коррекции возникающих отклонений учителю крайне важны постоянная тренировка и развитый самоконтроль.</w:t>
      </w:r>
    </w:p>
    <w:p w:rsidR="00106EC6" w:rsidRDefault="00106EC6" w:rsidP="00106E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Богатство, многосторонность и эмоциональная насыщенность педагогической деятельности вынуждает учителя пристально изучать себя как профессионала, особенно в критические периоды. В ходе длительного профессионального существования педагог переживает различные периоды адаптации и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>, кризиса подъёма, стагнации и упадка. «Кризисы профессионального становления выражаются в изменении темпа и вектора профессионального развития личности, сопровождаются перестройкой смысловых структур профессионального сознания, переориентацией на новые цели, коррекцией социально – профессиональной позиции»</w:t>
      </w:r>
    </w:p>
    <w:p w:rsidR="00106EC6" w:rsidRDefault="00106EC6" w:rsidP="00106EC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выделить следующие кризисы профессионального становления:</w:t>
      </w:r>
    </w:p>
    <w:p w:rsidR="00106EC6" w:rsidRDefault="00106EC6" w:rsidP="00106EC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профессиональных </w:t>
      </w:r>
      <w:proofErr w:type="spellStart"/>
      <w:r>
        <w:rPr>
          <w:rFonts w:ascii="Times New Roman" w:hAnsi="Times New Roman"/>
          <w:sz w:val="24"/>
          <w:szCs w:val="24"/>
        </w:rPr>
        <w:t>экспектаций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(18 – 20лет)</w:t>
      </w:r>
    </w:p>
    <w:p w:rsidR="00106EC6" w:rsidRDefault="00106EC6" w:rsidP="00106EC6">
      <w:pPr>
        <w:numPr>
          <w:ilvl w:val="0"/>
          <w:numId w:val="1"/>
        </w:numPr>
        <w:tabs>
          <w:tab w:val="num" w:pos="-18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профессионального роста (23 – 25лет)</w:t>
      </w:r>
    </w:p>
    <w:p w:rsidR="00106EC6" w:rsidRDefault="00106EC6" w:rsidP="00106EC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профессиональной карьеры (30 – 33лет)</w:t>
      </w:r>
    </w:p>
    <w:p w:rsidR="00106EC6" w:rsidRDefault="00106EC6" w:rsidP="00106EC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 – профессиональной </w:t>
      </w:r>
      <w:proofErr w:type="spellStart"/>
      <w:r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(40 – 42лет)</w:t>
      </w:r>
    </w:p>
    <w:p w:rsidR="00106EC6" w:rsidRDefault="00106EC6" w:rsidP="00106EC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утраты профессии (55 – 60 лет).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Кризис </w:t>
      </w:r>
      <w:proofErr w:type="gramStart"/>
      <w:r>
        <w:rPr>
          <w:rFonts w:ascii="Times New Roman" w:hAnsi="Times New Roman"/>
          <w:sz w:val="24"/>
          <w:szCs w:val="24"/>
        </w:rPr>
        <w:t>профессиональных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экспектаций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 возникает у молодого специалиста, когда он переживает несоответствие профессиональной действительности своим ожиданиям. Человек при этом ощущает неудовлетворённость организацией труда, его содержанием, должностными обязанностями, производственными отношениями, условиями работы и </w:t>
      </w:r>
      <w:r>
        <w:rPr>
          <w:rFonts w:ascii="Times New Roman" w:hAnsi="Times New Roman"/>
          <w:sz w:val="24"/>
          <w:szCs w:val="24"/>
        </w:rPr>
        <w:lastRenderedPageBreak/>
        <w:t>зарплатой. Позитивная форма разрешения кризиса связана с активизацией профессиональных усилий, корректировкой мотивов труда, сменой места работы.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Следующий нормативный кризис профессионального становления возникает после 3-5 лет работы, на завершающей стадии первичной профессионализации. Специалист уже освоился в профессиональном пространстве деятельности, определил свой социально – профессиональный статус в иерархии производственных отношений. Осознанно или неосознанно личность к этому сроку начинает испытывать потребность в профессиональном росте и карьере. При отсутствии перспектив роста появляется ощущение дискомфорта, психической напряжённости, возникают мысли о необходимости каких – либо шагов для достижения желаемой цели, а так – же о возможном увольнении и даже смене профессии. Позитивная форма разрешения кризиса связана с повышением квалификации, развитием карьеры, сменой места работы, вида деятельности, переключением на семейно – бытовые проблемы.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Особенностью следующей стадии развития является вторичная профессионализация, когда человек осуществляет профессиональную деятельность высококачественно и высокопроизводительно, ищет свой неповторимый индивидуальный стиль. Между тем специалист постепенно начинает перерастать свою профессию: развивается неудовлетворённость собой и своим профессиональным положением. Личность вновь испытывает потребность в самоопределении и самоорганизации. При этом противоречия между желаемыми формами </w:t>
      </w:r>
      <w:proofErr w:type="spellStart"/>
      <w:r>
        <w:rPr>
          <w:rFonts w:ascii="Times New Roman" w:hAnsi="Times New Roman"/>
          <w:sz w:val="24"/>
          <w:szCs w:val="24"/>
        </w:rPr>
        <w:t>самоактулизации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реальными перспективами карьеры </w:t>
      </w:r>
      <w:proofErr w:type="gramStart"/>
      <w:r>
        <w:rPr>
          <w:rFonts w:ascii="Times New Roman" w:hAnsi="Times New Roman"/>
          <w:sz w:val="24"/>
          <w:szCs w:val="24"/>
        </w:rPr>
        <w:t>к приводят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развитию кризиса профессиональной карьеры. Позитивная форма его разрешения связана с переходом на новую должность или работу, повышением квалификации или освоением новой специальности.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Формирующаяся на следующей стадии профессиональная зрелость переходит на уровень мастерства и приводит к тому, что педагогическая деятельность становится базовой потребностью личности, смыслом её существования. Однако постепенно профессиональная </w:t>
      </w:r>
      <w:proofErr w:type="spellStart"/>
      <w:r>
        <w:rPr>
          <w:rFonts w:ascii="Times New Roman" w:hAnsi="Times New Roman"/>
          <w:sz w:val="24"/>
          <w:szCs w:val="24"/>
        </w:rPr>
        <w:t>самоактулизация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личности, расширяющаяся инновационная активность приводят к неудовлетворённости собой, окружающими обстоятельствами, порождая кризис социально – профессиональной </w:t>
      </w:r>
      <w:proofErr w:type="spellStart"/>
      <w:r>
        <w:rPr>
          <w:rFonts w:ascii="Times New Roman" w:hAnsi="Times New Roman"/>
          <w:sz w:val="24"/>
          <w:szCs w:val="24"/>
        </w:rPr>
        <w:t>самоактулизации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. Последний исследователи не относят к </w:t>
      </w:r>
      <w:proofErr w:type="gramStart"/>
      <w:r>
        <w:rPr>
          <w:rFonts w:ascii="Times New Roman" w:hAnsi="Times New Roman"/>
          <w:sz w:val="24"/>
          <w:szCs w:val="24"/>
        </w:rPr>
        <w:t>нормативным</w:t>
      </w:r>
      <w:proofErr w:type="gramEnd"/>
      <w:r>
        <w:rPr>
          <w:rFonts w:ascii="Times New Roman" w:hAnsi="Times New Roman"/>
          <w:sz w:val="24"/>
          <w:szCs w:val="24"/>
        </w:rPr>
        <w:t>, так как не каждый профессионал способен подняться на уровень мастерства. Позитивная форма разрешения кризиса связана с  переходом на сверхнормативную социально – профессиональную активность, сменой профессиональной позиции, переходом на новую должность или работу, активным расширением социальных связей.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Последний кризис профессионального развития обусловлен уходом человека из профессиональной жизни. </w:t>
      </w:r>
      <w:proofErr w:type="spellStart"/>
      <w:r>
        <w:rPr>
          <w:rFonts w:ascii="Times New Roman" w:hAnsi="Times New Roman"/>
          <w:sz w:val="24"/>
          <w:szCs w:val="24"/>
        </w:rPr>
        <w:t>Предпенсионный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 для многих приобретает кризисный характер, так как осознаётся как сужение социально – профессионального поля </w:t>
      </w:r>
      <w:proofErr w:type="spellStart"/>
      <w:r>
        <w:rPr>
          <w:rFonts w:ascii="Times New Roman" w:hAnsi="Times New Roman"/>
          <w:sz w:val="24"/>
          <w:szCs w:val="24"/>
        </w:rPr>
        <w:t>самоактулизации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контактов, резкое снижение финансовых возможностей, требование выработки нового способа жизнедеятельности отказа от старых привычек. Острота протекания кризиса зависит от характера трудовой деятельности, семейного положения и здоровья. Позитивная форма разрешения кризиса связана со своевременной социально – психологической подготовкой к новому виду жизнедеятельности, вовлечением в общественно полезную деятельность.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задумаемся, а всегда ли мы благополучно проходим указанные кризисы? Какой ценой платим за тот или иной вариант их разрешения? С какими специфическими трудностями в профессиональном и семейном поле деятельности при этом сталкиваемся? Что помогает нам сохраниться в профессии: </w:t>
      </w:r>
      <w:r>
        <w:rPr>
          <w:rFonts w:ascii="Times New Roman" w:hAnsi="Times New Roman"/>
          <w:b/>
          <w:i/>
          <w:sz w:val="24"/>
          <w:szCs w:val="24"/>
        </w:rPr>
        <w:t>вера, воля, разум?</w:t>
      </w:r>
      <w:r>
        <w:rPr>
          <w:rFonts w:ascii="Times New Roman" w:hAnsi="Times New Roman"/>
          <w:sz w:val="24"/>
          <w:szCs w:val="24"/>
        </w:rPr>
        <w:t xml:space="preserve"> Какие отклонения в профессиональном развитии у нас возникают? К </w:t>
      </w:r>
      <w:proofErr w:type="gramStart"/>
      <w:r>
        <w:rPr>
          <w:rFonts w:ascii="Times New Roman" w:hAnsi="Times New Roman"/>
          <w:sz w:val="24"/>
          <w:szCs w:val="24"/>
        </w:rPr>
        <w:t>каким</w:t>
      </w:r>
      <w:proofErr w:type="gramEnd"/>
      <w:r>
        <w:rPr>
          <w:rFonts w:ascii="Times New Roman" w:hAnsi="Times New Roman"/>
          <w:sz w:val="24"/>
          <w:szCs w:val="24"/>
        </w:rPr>
        <w:t xml:space="preserve"> деформациями и формами защиты они приводят? 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Криз профессионального развития может временно компенсироваться разного рода непрофессиональными, </w:t>
      </w:r>
      <w:proofErr w:type="spellStart"/>
      <w:r>
        <w:rPr>
          <w:rFonts w:ascii="Times New Roman" w:hAnsi="Times New Roman"/>
          <w:sz w:val="24"/>
          <w:szCs w:val="24"/>
        </w:rPr>
        <w:t>досуговыми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видами деятельности, бытовыми заботами или же кардинально решаться путём ухода из профессии. Однако вряд ли это можно считать продуктивным.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профессий типа «человек - человек» наиболее типичным психологическим барьером, формирующимся по накопительному принципу и являющимся показателем процесса профессиональной деформации, является синдром эмоционального выгорания. Профессиональное выгорание возникает в результате внутреннего накапливания отрицательных эмоций без соответствующей «разрядки» или освобождения от них. Можно выделить три аспекта профессионального выгорания: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Первый</w:t>
      </w:r>
      <w:r>
        <w:rPr>
          <w:rFonts w:ascii="Times New Roman" w:hAnsi="Times New Roman"/>
          <w:sz w:val="24"/>
          <w:szCs w:val="24"/>
        </w:rPr>
        <w:t xml:space="preserve"> связан со снижением самооценки, у работника постепенно нарастает ощущение беспомощности и апатии, </w:t>
      </w:r>
      <w:proofErr w:type="gramStart"/>
      <w:r>
        <w:rPr>
          <w:rFonts w:ascii="Times New Roman" w:hAnsi="Times New Roman"/>
          <w:sz w:val="24"/>
          <w:szCs w:val="24"/>
        </w:rPr>
        <w:t>вследствие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перерастающее в агрессию и отчаяние.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Второй – </w:t>
      </w:r>
      <w:r>
        <w:rPr>
          <w:rFonts w:ascii="Times New Roman" w:hAnsi="Times New Roman"/>
          <w:sz w:val="24"/>
          <w:szCs w:val="24"/>
        </w:rPr>
        <w:t xml:space="preserve">одиночество, социальное </w:t>
      </w:r>
      <w:proofErr w:type="spellStart"/>
      <w:r>
        <w:rPr>
          <w:rFonts w:ascii="Times New Roman" w:hAnsi="Times New Roman"/>
          <w:sz w:val="24"/>
          <w:szCs w:val="24"/>
        </w:rPr>
        <w:t>дистанцирование</w:t>
      </w:r>
      <w:proofErr w:type="spellEnd"/>
      <w:r>
        <w:rPr>
          <w:rFonts w:ascii="Times New Roman" w:hAnsi="Times New Roman"/>
          <w:sz w:val="24"/>
          <w:szCs w:val="24"/>
        </w:rPr>
        <w:t>. Люди, страдающие от эмоционального выгорания, не в состоянии установить нормальный контакт с людьми, общение строится по типу объект – объектных отношений.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Третий –</w:t>
      </w:r>
      <w:r>
        <w:rPr>
          <w:rFonts w:ascii="Times New Roman" w:hAnsi="Times New Roman"/>
          <w:sz w:val="24"/>
          <w:szCs w:val="24"/>
        </w:rPr>
        <w:t xml:space="preserve"> эмоциональное истощение и </w:t>
      </w:r>
      <w:proofErr w:type="spellStart"/>
      <w:r>
        <w:rPr>
          <w:rFonts w:ascii="Times New Roman" w:hAnsi="Times New Roman"/>
          <w:sz w:val="24"/>
          <w:szCs w:val="24"/>
        </w:rPr>
        <w:t>соматизация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Нарастающая усталость, апатия и депрессия, сопровождающие эмоциональное выгорание, приводят к развитию заболеваний: гастриту, язве, мигрени, неврастении, гипертонии.</w:t>
      </w:r>
      <w:proofErr w:type="gramEnd"/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 четвёртая  -</w:t>
      </w:r>
      <w:r>
        <w:rPr>
          <w:rFonts w:ascii="Times New Roman" w:hAnsi="Times New Roman"/>
          <w:sz w:val="24"/>
          <w:szCs w:val="24"/>
        </w:rPr>
        <w:t xml:space="preserve"> форма профессиональной деформации – это синдром хронической усталости.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 только профессиональная деятельность, но и сам образ жизнедеятельности, разнообразные внешние воздействия являются определяющими в развитии тех или иных нарушений здоровья. Известно, что здоровый человек обычно оптимистичен, а недомогающий чаще всего непроизвольно (в силу ослабления механизмов самоконтроля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>) проецирует раздражение и недовольство, вызывая тем самым дискомфорт у окружающих.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Свойства личности также являются важнейшим фактором, влияющим на здоровье. Работа учителя характеризуется не только высокими нагрузками на голосовой аппарат и сосудистую систему ног, но и постоянными нервно – эмоциональными нагрузками, </w:t>
      </w:r>
      <w:proofErr w:type="spellStart"/>
      <w:r>
        <w:rPr>
          <w:rFonts w:ascii="Times New Roman" w:hAnsi="Times New Roman"/>
          <w:sz w:val="24"/>
          <w:szCs w:val="24"/>
        </w:rPr>
        <w:t>психоэмоциональным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напряжением, </w:t>
      </w:r>
      <w:proofErr w:type="spellStart"/>
      <w:r>
        <w:rPr>
          <w:rFonts w:ascii="Times New Roman" w:hAnsi="Times New Roman"/>
          <w:sz w:val="24"/>
          <w:szCs w:val="24"/>
        </w:rPr>
        <w:t>дистрессами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Педагог, как никто другой, стремится воссоздать себя в смысловом поле других личностей, занять особое место в их личном пространстве. Поэтому проблема охранения и созидания педагогом здоровья является </w:t>
      </w:r>
      <w:proofErr w:type="spellStart"/>
      <w:r>
        <w:rPr>
          <w:rFonts w:ascii="Times New Roman" w:hAnsi="Times New Roman"/>
          <w:sz w:val="24"/>
          <w:szCs w:val="24"/>
        </w:rPr>
        <w:t>высокозначимой</w:t>
      </w:r>
      <w:proofErr w:type="spellEnd"/>
      <w:r>
        <w:rPr>
          <w:rFonts w:ascii="Times New Roman" w:hAnsi="Times New Roman"/>
          <w:sz w:val="24"/>
          <w:szCs w:val="24"/>
        </w:rPr>
        <w:t xml:space="preserve">, особенно в отношении детей дошкольного и младшего школьного возраста как субъектов образовательного процесса. Только физически и психологически развитая и здоровая личность в условиях высокой профессиональной активности и устойчивой работоспособности готова адекватно и продуктивно осуществлять трансляцию социального опыта, общественных ценностей, собственных </w:t>
      </w:r>
      <w:proofErr w:type="spellStart"/>
      <w:r>
        <w:rPr>
          <w:rFonts w:ascii="Times New Roman" w:hAnsi="Times New Roman"/>
          <w:sz w:val="24"/>
          <w:szCs w:val="24"/>
        </w:rPr>
        <w:t>металичностных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образований в соответствии с  профессиональными задачами.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Происходящие изменения в социальном запросе на качество педагогической деятельности, с одной стороны, активно стимулируют процесс профессионального развития педагога, с другой стороны, провоцируют возникновение и обострение противоречий между новыми запросами социума и реальными ресурсами педагогического общества, порождая значимый кризис образования. Ситуацию ухудшает целый комплекс объективных и субъективных обстоятельств. Современное бытие характеризуется обострением базовых, фундаментальных противоречий между человеком и природой, человеком и техническим прогрессом, человеком и социально – политическим устройством, количество противоречий в жизнедеятельности человека постоянно нарастает, соответственно растут и психические нагрузки.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 остро эти проблемы ощущаются в российском обществе, находящемся в тяжёлых условиях переходного периода и характеризующемся присутствием крайних форм обострения социальных противоречий и резким снижением качества жизни большинства населения. Эти процессы напрямую сказались на положении педагогов, которые по уровню жизни попали в социальную «группу риска».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Итак, стрессовый характер педагогической деятельности объективно заложен характеристиками этой профессии и осложнён финансово – экономическими обстоятельствами функционирования системы образования в современной России.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Реальное состояние физического, психического и социального здоровья российского педагогического корпуса не может не вызывать тревоги. Положение становится настолько серьёзным, что отмечается широкими слоями населения и сказывается на эффективности образовательной системы.</w:t>
      </w:r>
    </w:p>
    <w:p w:rsidR="00106EC6" w:rsidRDefault="00106EC6" w:rsidP="00106EC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широкомасштабных экспериментальных исследований можно выделить следующие типические нарушения физического здоровья педагогов (с учётом частности).</w:t>
      </w:r>
    </w:p>
    <w:p w:rsidR="00106EC6" w:rsidRDefault="00106EC6" w:rsidP="00106EC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нервные расстройства, чаще в форме </w:t>
      </w:r>
      <w:proofErr w:type="spellStart"/>
      <w:r>
        <w:rPr>
          <w:rFonts w:ascii="Times New Roman" w:hAnsi="Times New Roman"/>
          <w:sz w:val="24"/>
          <w:szCs w:val="24"/>
        </w:rPr>
        <w:t>астено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невротических состояний;</w:t>
      </w:r>
    </w:p>
    <w:p w:rsidR="00106EC6" w:rsidRDefault="00106EC6" w:rsidP="00106EC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сердечно – сосудистые нарушения (гипертонические проявления, </w:t>
      </w:r>
      <w:proofErr w:type="spellStart"/>
      <w:r>
        <w:rPr>
          <w:rFonts w:ascii="Times New Roman" w:hAnsi="Times New Roman"/>
          <w:sz w:val="24"/>
          <w:szCs w:val="24"/>
        </w:rPr>
        <w:t>вегето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сосудистая </w:t>
      </w:r>
      <w:proofErr w:type="spellStart"/>
      <w:r>
        <w:rPr>
          <w:rFonts w:ascii="Times New Roman" w:hAnsi="Times New Roman"/>
          <w:sz w:val="24"/>
          <w:szCs w:val="24"/>
        </w:rPr>
        <w:t>дистония</w:t>
      </w:r>
      <w:proofErr w:type="spellEnd"/>
      <w:r>
        <w:rPr>
          <w:rFonts w:ascii="Times New Roman" w:hAnsi="Times New Roman"/>
          <w:sz w:val="24"/>
          <w:szCs w:val="24"/>
        </w:rPr>
        <w:t>, стенокардия);</w:t>
      </w:r>
    </w:p>
    <w:p w:rsidR="00106EC6" w:rsidRDefault="00106EC6" w:rsidP="00106EC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остеохондроз;</w:t>
      </w:r>
    </w:p>
    <w:p w:rsidR="00106EC6" w:rsidRDefault="00106EC6" w:rsidP="00106EC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обмена веществ, расстройства пищеварительной системы;</w:t>
      </w:r>
    </w:p>
    <w:p w:rsidR="00106EC6" w:rsidRDefault="00106EC6" w:rsidP="00106EC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заболевания верхних дыхательных путей;</w:t>
      </w:r>
    </w:p>
    <w:p w:rsidR="00106EC6" w:rsidRDefault="00106EC6" w:rsidP="00106EC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патология зрения (миопия);</w:t>
      </w:r>
    </w:p>
    <w:p w:rsidR="00106EC6" w:rsidRDefault="00106EC6" w:rsidP="00106EC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гинекологические нарушения.</w:t>
      </w:r>
    </w:p>
    <w:p w:rsidR="00106EC6" w:rsidRDefault="00106EC6" w:rsidP="00106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известно болезнь лучше предотвратить, чем лечить, помочь Вам в этом и является целью сегодняшнего семинара.</w:t>
      </w:r>
    </w:p>
    <w:p w:rsidR="00106EC6" w:rsidRDefault="00106EC6" w:rsidP="00106EC6">
      <w:pPr>
        <w:pStyle w:val="a3"/>
        <w:spacing w:line="360" w:lineRule="auto"/>
        <w:ind w:left="7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Список литературы:</w:t>
      </w:r>
    </w:p>
    <w:p w:rsidR="00106EC6" w:rsidRDefault="00106EC6" w:rsidP="00106EC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Кулганов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Котова С.А. Как </w:t>
      </w:r>
      <w:proofErr w:type="gramStart"/>
      <w:r>
        <w:rPr>
          <w:rFonts w:ascii="Times New Roman" w:hAnsi="Times New Roman"/>
          <w:sz w:val="24"/>
          <w:szCs w:val="24"/>
        </w:rPr>
        <w:t>сохранить здоровье работая</w:t>
      </w:r>
      <w:proofErr w:type="gramEnd"/>
      <w:r>
        <w:rPr>
          <w:rFonts w:ascii="Times New Roman" w:hAnsi="Times New Roman"/>
          <w:sz w:val="24"/>
          <w:szCs w:val="24"/>
        </w:rPr>
        <w:t xml:space="preserve"> в школе, Москва «Школьные технологии», 2010.</w:t>
      </w:r>
    </w:p>
    <w:p w:rsidR="00106EC6" w:rsidRDefault="00106EC6" w:rsidP="00106EC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Лапуга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Здоровье сберегающие технологии, АКИПКРО г. Барнаул, 2009.</w:t>
      </w:r>
    </w:p>
    <w:p w:rsidR="00106EC6" w:rsidRDefault="00106EC6" w:rsidP="00106EC6">
      <w:pPr>
        <w:spacing w:after="0" w:line="360" w:lineRule="auto"/>
        <w:rPr>
          <w:rStyle w:val="a5"/>
          <w:rFonts w:ascii="Calibri" w:hAnsi="Calibri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E5385" w:rsidRDefault="007E5385"/>
    <w:sectPr w:rsidR="007E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A4A"/>
    <w:multiLevelType w:val="hybridMultilevel"/>
    <w:tmpl w:val="AFDE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812D2"/>
    <w:multiLevelType w:val="hybridMultilevel"/>
    <w:tmpl w:val="8E64F5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37DDE"/>
    <w:multiLevelType w:val="hybridMultilevel"/>
    <w:tmpl w:val="F7A8A4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EC6"/>
    <w:rsid w:val="00106EC6"/>
    <w:rsid w:val="007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6E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06EC6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99"/>
    <w:qFormat/>
    <w:rsid w:val="00106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2398</Words>
  <Characters>13671</Characters>
  <Application>Microsoft Office Word</Application>
  <DocSecurity>0</DocSecurity>
  <Lines>113</Lines>
  <Paragraphs>32</Paragraphs>
  <ScaleCrop>false</ScaleCrop>
  <Company>Microsoft</Company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2014-04-26T04:29:00Z</dcterms:created>
  <dcterms:modified xsi:type="dcterms:W3CDTF">2014-04-26T04:29:00Z</dcterms:modified>
</cp:coreProperties>
</file>