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23" w:rsidRPr="001F4BB3" w:rsidRDefault="00D97D23" w:rsidP="00D97D23">
      <w:pPr>
        <w:spacing w:after="0" w:line="252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4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бюджетное общеобразовательное учреждение средняя общеобразовательная школа села Троицкое имени Героя Советского Союза </w:t>
      </w:r>
    </w:p>
    <w:p w:rsidR="00D97D23" w:rsidRPr="001F4BB3" w:rsidRDefault="00D97D23" w:rsidP="00D97D23">
      <w:pPr>
        <w:spacing w:after="0" w:line="252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4BB3">
        <w:rPr>
          <w:rFonts w:ascii="Times New Roman" w:eastAsia="Calibri" w:hAnsi="Times New Roman" w:cs="Times New Roman"/>
          <w:sz w:val="28"/>
          <w:szCs w:val="28"/>
          <w:lang w:eastAsia="en-US"/>
        </w:rPr>
        <w:t>М.Д. Карасева Липецкого Муниципального района Липецкой области</w:t>
      </w:r>
    </w:p>
    <w:p w:rsidR="00D97D23" w:rsidRDefault="00D97D23" w:rsidP="00D97D23">
      <w:pPr>
        <w:pStyle w:val="a3"/>
        <w:jc w:val="center"/>
      </w:pPr>
    </w:p>
    <w:p w:rsidR="00D97D23" w:rsidRDefault="00D97D23" w:rsidP="00D97D23">
      <w:pPr>
        <w:pStyle w:val="a3"/>
        <w:jc w:val="center"/>
      </w:pPr>
    </w:p>
    <w:p w:rsidR="00D97D23" w:rsidRDefault="00D97D23" w:rsidP="00D97D23">
      <w:pPr>
        <w:pStyle w:val="a3"/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74.6pt;height:99.2pt" adj="5665" fillcolor="black">
            <v:fill r:id="rId5" o:title=""/>
            <v:stroke r:id="rId5" o:title=""/>
            <v:shadow color="#868686"/>
            <v:textpath style="font-family:&quot;Impact&quot;;v-text-kern:t" trim="t" fitpath="t" xscale="f" string="Классный час "/>
          </v:shape>
        </w:pict>
      </w:r>
    </w:p>
    <w:p w:rsidR="00D97D23" w:rsidRDefault="00D97D23" w:rsidP="00D97D23">
      <w:pPr>
        <w:pStyle w:val="a3"/>
        <w:jc w:val="center"/>
      </w:pPr>
    </w:p>
    <w:p w:rsidR="00D97D23" w:rsidRDefault="00D97D23" w:rsidP="00D97D23">
      <w:pPr>
        <w:pStyle w:val="a3"/>
        <w:jc w:val="center"/>
      </w:pPr>
    </w:p>
    <w:p w:rsidR="00D97D23" w:rsidRPr="001F4BB3" w:rsidRDefault="00D97D23" w:rsidP="00D97D23">
      <w:pPr>
        <w:pStyle w:val="a3"/>
        <w:jc w:val="center"/>
        <w:rPr>
          <w:sz w:val="72"/>
          <w:szCs w:val="72"/>
        </w:rPr>
      </w:pPr>
      <w:r w:rsidRPr="001F4BB3">
        <w:rPr>
          <w:sz w:val="72"/>
          <w:szCs w:val="72"/>
        </w:rPr>
        <w:t>на тему</w:t>
      </w:r>
      <w:r>
        <w:rPr>
          <w:sz w:val="72"/>
          <w:szCs w:val="72"/>
        </w:rPr>
        <w:t>:</w:t>
      </w:r>
    </w:p>
    <w:p w:rsidR="00D97D23" w:rsidRDefault="00D97D23" w:rsidP="00D97D23">
      <w:pPr>
        <w:pStyle w:val="a3"/>
        <w:jc w:val="center"/>
      </w:pPr>
    </w:p>
    <w:p w:rsidR="00D97D23" w:rsidRDefault="00D97D23" w:rsidP="00D97D23">
      <w:pPr>
        <w:pStyle w:val="a3"/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540pt;height:116.1pt" fillcolor="#99f" stroked="f">
            <v:fill r:id="rId5" o:title="" color2="#099" focus="100%" type="gradient"/>
            <v:stroke r:id="rId5" o:title=""/>
            <v:shadow on="t" color="silver" opacity="52429f" offset="3pt,3pt"/>
            <v:textpath style="font-family:&quot;Times New Roman&quot;;v-text-kern:t" trim="t" fitpath="t" xscale="f" string="&quot;Символы Липецкой области &#10;и Липецкого района&quot;"/>
          </v:shape>
        </w:pict>
      </w:r>
    </w:p>
    <w:p w:rsidR="00D97D23" w:rsidRDefault="00D97D23" w:rsidP="00D97D23">
      <w:pPr>
        <w:pStyle w:val="a3"/>
        <w:jc w:val="left"/>
      </w:pPr>
      <w:r>
        <w:rPr>
          <w:noProof/>
        </w:rPr>
        <w:drawing>
          <wp:inline distT="0" distB="0" distL="0" distR="0" wp14:anchorId="3CFD3D7D" wp14:editId="5A2CC391">
            <wp:extent cx="3041780" cy="2985796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4265" cy="29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3E84" w:rsidRPr="00FF3E84">
        <w:rPr>
          <w:noProof/>
        </w:rPr>
        <w:t xml:space="preserve"> </w:t>
      </w:r>
      <w:r w:rsidR="00FF3E84">
        <w:rPr>
          <w:noProof/>
        </w:rPr>
        <w:t xml:space="preserve">                 </w:t>
      </w:r>
      <w:r w:rsidR="00FF3E84">
        <w:rPr>
          <w:noProof/>
        </w:rPr>
        <w:drawing>
          <wp:inline distT="0" distB="0" distL="0" distR="0" wp14:anchorId="1A7D657E" wp14:editId="652523B5">
            <wp:extent cx="2556588" cy="29951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3073" cy="29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D23" w:rsidRDefault="00D97D23" w:rsidP="00D97D23">
      <w:pPr>
        <w:pStyle w:val="a3"/>
        <w:jc w:val="center"/>
      </w:pPr>
    </w:p>
    <w:p w:rsidR="00D97D23" w:rsidRDefault="00D97D23" w:rsidP="00D97D23">
      <w:pPr>
        <w:pStyle w:val="a3"/>
        <w:jc w:val="center"/>
      </w:pPr>
    </w:p>
    <w:p w:rsidR="00D97D23" w:rsidRDefault="00D97D23" w:rsidP="00D97D23">
      <w:pPr>
        <w:pStyle w:val="a3"/>
        <w:jc w:val="center"/>
      </w:pPr>
    </w:p>
    <w:p w:rsidR="00D97D23" w:rsidRDefault="00D97D23" w:rsidP="00D97D23">
      <w:pPr>
        <w:pStyle w:val="a3"/>
        <w:jc w:val="center"/>
      </w:pPr>
    </w:p>
    <w:p w:rsidR="00D97D23" w:rsidRDefault="00D97D23" w:rsidP="00D97D23">
      <w:pPr>
        <w:pStyle w:val="a3"/>
        <w:jc w:val="center"/>
      </w:pPr>
    </w:p>
    <w:p w:rsidR="00D97D23" w:rsidRPr="009C08E4" w:rsidRDefault="00D97D23" w:rsidP="00D97D23">
      <w:pPr>
        <w:spacing w:after="0" w:line="252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08E4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Подготовила: учитель начальных классов</w:t>
      </w:r>
    </w:p>
    <w:p w:rsidR="00D97D23" w:rsidRPr="009C08E4" w:rsidRDefault="00D97D23" w:rsidP="00D97D23">
      <w:pPr>
        <w:spacing w:after="0" w:line="252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08E4">
        <w:rPr>
          <w:rFonts w:ascii="Times New Roman" w:eastAsia="Calibri" w:hAnsi="Times New Roman" w:cs="Times New Roman"/>
          <w:sz w:val="24"/>
          <w:szCs w:val="24"/>
          <w:lang w:eastAsia="en-US"/>
        </w:rPr>
        <w:t>Воронежцева О.А.</w:t>
      </w:r>
    </w:p>
    <w:p w:rsidR="00D97D23" w:rsidRPr="009C08E4" w:rsidRDefault="00D97D23" w:rsidP="00D97D23">
      <w:pPr>
        <w:spacing w:after="0" w:line="252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08E4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Проведено во 2 классе</w:t>
      </w:r>
    </w:p>
    <w:p w:rsidR="00D97D23" w:rsidRPr="009C08E4" w:rsidRDefault="00D97D23" w:rsidP="00D97D23">
      <w:pPr>
        <w:spacing w:after="0" w:line="252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7D23" w:rsidRPr="009C08E4" w:rsidRDefault="00D97D23" w:rsidP="00D97D23">
      <w:pPr>
        <w:spacing w:after="0" w:line="252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2013</w:t>
      </w:r>
    </w:p>
    <w:p w:rsidR="009E18BB" w:rsidRDefault="009E18BB" w:rsidP="00FF3E84">
      <w:pPr>
        <w:pStyle w:val="a3"/>
        <w:jc w:val="center"/>
        <w:rPr>
          <w:b/>
        </w:rPr>
      </w:pPr>
    </w:p>
    <w:p w:rsidR="002051C9" w:rsidRPr="00FF3E84" w:rsidRDefault="002051C9" w:rsidP="00FF3E84">
      <w:pPr>
        <w:pStyle w:val="a3"/>
        <w:jc w:val="center"/>
        <w:rPr>
          <w:b/>
        </w:rPr>
      </w:pPr>
      <w:bookmarkStart w:id="0" w:name="_GoBack"/>
      <w:bookmarkEnd w:id="0"/>
      <w:r w:rsidRPr="00FF3E84">
        <w:rPr>
          <w:b/>
        </w:rPr>
        <w:lastRenderedPageBreak/>
        <w:t>Герб Липецкой области</w:t>
      </w:r>
      <w:r w:rsidR="00FF3E84">
        <w:rPr>
          <w:b/>
        </w:rPr>
        <w:t>.</w:t>
      </w:r>
    </w:p>
    <w:p w:rsidR="00FA49F4" w:rsidRDefault="00FF3E84" w:rsidP="00D97D23">
      <w:pPr>
        <w:pStyle w:val="a3"/>
      </w:pPr>
      <w:r>
        <w:t xml:space="preserve">        </w:t>
      </w:r>
      <w:r w:rsidR="00FA49F4">
        <w:t>В червлено</w:t>
      </w:r>
      <w:proofErr w:type="gramStart"/>
      <w:r w:rsidR="00FA49F4">
        <w:t>м</w:t>
      </w:r>
      <w:r>
        <w:t>(</w:t>
      </w:r>
      <w:proofErr w:type="gramEnd"/>
      <w:r>
        <w:t>красном)</w:t>
      </w:r>
      <w:r w:rsidR="00FA49F4">
        <w:t xml:space="preserve"> поле на пяти зеленых холмах (три и два) золотая липа. Щит увенчан золотой земельной короной и окружен лентой ордена Ленина. </w:t>
      </w:r>
    </w:p>
    <w:p w:rsidR="00FF3E84" w:rsidRDefault="00FF3E84" w:rsidP="00FF3E84">
      <w:pPr>
        <w:pStyle w:val="a3"/>
        <w:jc w:val="center"/>
      </w:pPr>
    </w:p>
    <w:p w:rsidR="00FA49F4" w:rsidRPr="00FF3E84" w:rsidRDefault="00FA49F4" w:rsidP="00FF3E84">
      <w:pPr>
        <w:pStyle w:val="a3"/>
        <w:jc w:val="center"/>
        <w:rPr>
          <w:i/>
        </w:rPr>
      </w:pPr>
      <w:r w:rsidRPr="00FF3E84">
        <w:rPr>
          <w:i/>
        </w:rPr>
        <w:t>Обоснование символики герба Липецкой области.</w:t>
      </w:r>
    </w:p>
    <w:p w:rsidR="00FA49F4" w:rsidRDefault="00FF3E84" w:rsidP="00D97D23">
      <w:pPr>
        <w:pStyle w:val="a3"/>
      </w:pPr>
      <w:r>
        <w:t xml:space="preserve">        </w:t>
      </w:r>
      <w:r w:rsidR="00FA49F4">
        <w:t xml:space="preserve">Герб Липецкой области по своему содержанию един и гармоничен. Все фигуры герба символизируют область и ее жителей как тружеников, огромный вклад которых в экономическое, культурное, духовное развитие Липецкой области и страны имеет немаловажное значение. </w:t>
      </w:r>
    </w:p>
    <w:p w:rsidR="00FA49F4" w:rsidRDefault="00FF3E84" w:rsidP="00D97D23">
      <w:pPr>
        <w:pStyle w:val="a3"/>
      </w:pPr>
      <w:r>
        <w:t xml:space="preserve">         </w:t>
      </w:r>
      <w:r w:rsidR="00FA49F4">
        <w:t xml:space="preserve">Основной фигурой герба является дерево липы. </w:t>
      </w:r>
      <w:proofErr w:type="gramStart"/>
      <w:r w:rsidR="00FA49F4">
        <w:t>Дерево - древнейший символ братства и согласия, призывает распорядиться, определить стержень собственной жизни, прорасти "корнями" в землю, а "вершиной" коснуться неба.</w:t>
      </w:r>
      <w:proofErr w:type="gramEnd"/>
      <w:r w:rsidR="00FA49F4">
        <w:t xml:space="preserve"> Липа в геральдике - олицетворение сердечности и доброжелательности, аллегорически символизирует саму жизнь: липа всегда давала человеку одежду и обувь, укрытие и посуду, промышленные и музыкальные инструменты; чай из соцветий липы считается успокаивающим средством, а целебные свойства липового меда непревзойденны. </w:t>
      </w:r>
    </w:p>
    <w:p w:rsidR="00FA49F4" w:rsidRDefault="00FF3E84" w:rsidP="00D97D23">
      <w:pPr>
        <w:pStyle w:val="a3"/>
      </w:pPr>
      <w:r>
        <w:t xml:space="preserve">          </w:t>
      </w:r>
      <w:r w:rsidR="00FA49F4">
        <w:t xml:space="preserve">Красный цвет поля герба символизирует труд металлургов и машиностроителей, литейщиков и энергетиков, что дополняет содержание герба Липецкой области, как промышленно развитого региона. Красный цвет - символ труда, жизнеутверждающей силы, мужества, праздника, красоты. Золотое аллегорично показывает аграрный сектор экономики области (традиционными направлениями сельскохозяйственного производства являются растениеводство, животноводство, производство зерновых, картофеля, сахарной свеклы). </w:t>
      </w:r>
    </w:p>
    <w:p w:rsidR="00FA49F4" w:rsidRDefault="00FF3E84" w:rsidP="00D97D23">
      <w:pPr>
        <w:pStyle w:val="a3"/>
      </w:pPr>
      <w:r>
        <w:t xml:space="preserve">        </w:t>
      </w:r>
      <w:proofErr w:type="gramStart"/>
      <w:r w:rsidR="00FA49F4">
        <w:t xml:space="preserve">Золото - это цвет солнца, богатства, зерна, плодородия, эликсира жизни, символизирует величие, уважение, прочность, интеллект, великолепие. </w:t>
      </w:r>
      <w:proofErr w:type="gramEnd"/>
    </w:p>
    <w:p w:rsidR="00FA49F4" w:rsidRDefault="00FF3E84" w:rsidP="00D97D23">
      <w:pPr>
        <w:pStyle w:val="a3"/>
      </w:pPr>
      <w:r>
        <w:t xml:space="preserve">        </w:t>
      </w:r>
      <w:r w:rsidR="00FA49F4">
        <w:t xml:space="preserve">Земельная корона, указывает на статус Липецкой области как субъекта Российской Федерации. </w:t>
      </w:r>
    </w:p>
    <w:p w:rsidR="00FA49F4" w:rsidRDefault="00FF3E84" w:rsidP="00D97D23">
      <w:pPr>
        <w:pStyle w:val="a3"/>
      </w:pPr>
      <w:r>
        <w:t xml:space="preserve">        </w:t>
      </w:r>
      <w:r w:rsidR="00FA49F4">
        <w:t xml:space="preserve">Лента ордена Ленина, которым Липецкая область награждена 1967 году, показывает заслуги области. </w:t>
      </w:r>
    </w:p>
    <w:p w:rsidR="00D55BC1" w:rsidRDefault="00FF3E84" w:rsidP="00D97D23">
      <w:pPr>
        <w:pStyle w:val="a3"/>
      </w:pPr>
      <w:r>
        <w:t xml:space="preserve">        </w:t>
      </w:r>
      <w:r w:rsidR="00FA49F4">
        <w:t>Таким образом, в гербе Липецкой области языком геральдических символов и аллегорий гармонично отражены история, природные особенности и богатства области, основной профиль деятельности населения; герб Липецкой области является "говорящим", что в геральдике считается классическим способом разработки герба.</w:t>
      </w:r>
    </w:p>
    <w:p w:rsidR="00FA49F4" w:rsidRDefault="00FA49F4" w:rsidP="00D97D23">
      <w:pPr>
        <w:pStyle w:val="a3"/>
      </w:pPr>
    </w:p>
    <w:p w:rsidR="002051C9" w:rsidRPr="00FF3E84" w:rsidRDefault="002051C9" w:rsidP="00FF3E84">
      <w:pPr>
        <w:pStyle w:val="a3"/>
        <w:jc w:val="center"/>
        <w:rPr>
          <w:b/>
        </w:rPr>
      </w:pPr>
      <w:r w:rsidRPr="00FF3E84">
        <w:rPr>
          <w:b/>
        </w:rPr>
        <w:t>Флаг Липецкой области</w:t>
      </w:r>
      <w:r w:rsidR="00FF3E84">
        <w:rPr>
          <w:b/>
        </w:rPr>
        <w:t>.</w:t>
      </w:r>
    </w:p>
    <w:p w:rsidR="002051C9" w:rsidRDefault="00FF3E84" w:rsidP="00D97D23">
      <w:pPr>
        <w:pStyle w:val="a3"/>
      </w:pPr>
      <w:r>
        <w:t xml:space="preserve">       </w:t>
      </w:r>
      <w:r w:rsidR="002051C9">
        <w:t xml:space="preserve">Основной фигурой флага является дерево липы, </w:t>
      </w:r>
      <w:proofErr w:type="gramStart"/>
      <w:r w:rsidR="002051C9">
        <w:t>делая</w:t>
      </w:r>
      <w:proofErr w:type="gramEnd"/>
      <w:r w:rsidR="002051C9">
        <w:t xml:space="preserve"> таким образом флаг гласным. </w:t>
      </w:r>
      <w:proofErr w:type="gramStart"/>
      <w:r w:rsidR="002051C9">
        <w:t>Дерево — древнейший символ братства и согласия, призывает распорядиться, определить стержень собственной жизни, прорасти «корнями» в землю, а «вершиной» коснуться неба.</w:t>
      </w:r>
      <w:proofErr w:type="gramEnd"/>
      <w:r w:rsidR="002051C9">
        <w:t xml:space="preserve"> Липа в геральдике — олицетворение сердечности и доброжелательности, аллегорически символизирует саму жизнь: липа всегда давала человеку одежду и обувь, укрытие и посуду, промышленные и музыкальные инструменты; чай из соцветий липы считается успокаивающим средством, а целебные свойства липового мёда не превзойдены.</w:t>
      </w:r>
    </w:p>
    <w:p w:rsidR="002051C9" w:rsidRDefault="00FF3E84" w:rsidP="00D97D23">
      <w:pPr>
        <w:pStyle w:val="a3"/>
      </w:pPr>
      <w:r>
        <w:t xml:space="preserve">        </w:t>
      </w:r>
      <w:r w:rsidR="002051C9">
        <w:t xml:space="preserve">Жёлтый цвет (золото) — аллегорично показывает аграрный сектор экономики области (традиционными направлениями сельскохозяйственного производства являются растениеводство, животноводство, производство зерновых, картофеля, сахарной свёклы). </w:t>
      </w:r>
      <w:proofErr w:type="gramStart"/>
      <w:r w:rsidR="002051C9">
        <w:t>Золото — это цвет солнца, богатства, зерна, плодородия, эликсира жизни, символизирует величие, уважение, прочность, интеллект, великолепие.</w:t>
      </w:r>
      <w:proofErr w:type="gramEnd"/>
    </w:p>
    <w:p w:rsidR="002051C9" w:rsidRDefault="00FF3E84" w:rsidP="00D97D23">
      <w:pPr>
        <w:pStyle w:val="a3"/>
      </w:pPr>
      <w:r>
        <w:t xml:space="preserve">       </w:t>
      </w:r>
      <w:r w:rsidR="002051C9">
        <w:t>Красный цвет полотнища символизирует труд металлургов и машиностроителей, литейщиков и энергетиков, показывая Липецкую область промышленно развитым регионом. Красный цвет — символ труда, жизнеутверждающей силы, мужества, праздника, красоты.</w:t>
      </w:r>
    </w:p>
    <w:p w:rsidR="002051C9" w:rsidRDefault="002051C9" w:rsidP="00D97D23">
      <w:pPr>
        <w:pStyle w:val="a3"/>
      </w:pPr>
    </w:p>
    <w:p w:rsidR="00FA49F4" w:rsidRPr="00FF3E84" w:rsidRDefault="00FF3E84" w:rsidP="00FF3E84">
      <w:pPr>
        <w:pStyle w:val="a3"/>
        <w:jc w:val="center"/>
        <w:rPr>
          <w:b/>
        </w:rPr>
      </w:pPr>
      <w:r>
        <w:rPr>
          <w:b/>
        </w:rPr>
        <w:t>Герб Липецкого района.</w:t>
      </w:r>
    </w:p>
    <w:p w:rsidR="008C0C04" w:rsidRDefault="009E18BB" w:rsidP="00D97D23">
      <w:pPr>
        <w:pStyle w:val="a3"/>
      </w:pPr>
      <w:r>
        <w:t xml:space="preserve">       </w:t>
      </w:r>
      <w:r w:rsidR="008C0C04">
        <w:t>Жёлтое полотнище созвучно с гербом города Липецка, а зелёная кайма символизирует значение Липецкого района, как пригородного района города Липецка. Жёлтый цвет (золото) в геральдике — уважение, стабильность, богатство, урожай.</w:t>
      </w:r>
    </w:p>
    <w:p w:rsidR="008C0C04" w:rsidRDefault="009E18BB" w:rsidP="00D97D23">
      <w:pPr>
        <w:pStyle w:val="a3"/>
      </w:pPr>
      <w:r>
        <w:t xml:space="preserve">        </w:t>
      </w:r>
      <w:r w:rsidR="008C0C04">
        <w:t>Кувшин, отражает гончарный промысел, которым район исторически славился. Здесь делали не только посуду, но и романовскую игрушку, весьма популярную в России конца XIX века; на липецкой земле работали сотни мастеров. Красный цвет — цвет глины, из которой делались игрушки.</w:t>
      </w:r>
    </w:p>
    <w:p w:rsidR="008C0C04" w:rsidRDefault="009E18BB" w:rsidP="00D97D23">
      <w:pPr>
        <w:pStyle w:val="a3"/>
      </w:pPr>
      <w:r>
        <w:lastRenderedPageBreak/>
        <w:t xml:space="preserve">      </w:t>
      </w:r>
      <w:r w:rsidR="008C0C04">
        <w:t>В геральдике кувшин символизирует достаток, хранилище, процветающее хозяйство.</w:t>
      </w:r>
    </w:p>
    <w:p w:rsidR="008C0C04" w:rsidRDefault="009E18BB" w:rsidP="00D97D23">
      <w:pPr>
        <w:pStyle w:val="a3"/>
      </w:pPr>
      <w:r>
        <w:t xml:space="preserve">      </w:t>
      </w:r>
      <w:r w:rsidR="008C0C04">
        <w:t>Наковальня символизирует один из первых металлургических заводов России, созданный в 1693 году — Боринский. В первые годы выпускались металлические изделия, которые шли на местный рынок: скобы, крючья, гвозди. Позднее предприятие было переоборудовано для литья пушек.</w:t>
      </w:r>
    </w:p>
    <w:p w:rsidR="008C0C04" w:rsidRDefault="008C0C04" w:rsidP="00D97D23">
      <w:pPr>
        <w:pStyle w:val="a3"/>
      </w:pPr>
    </w:p>
    <w:p w:rsidR="00FA49F4" w:rsidRDefault="008C0C04" w:rsidP="00D97D23">
      <w:pPr>
        <w:pStyle w:val="a3"/>
      </w:pPr>
      <w:r>
        <w:t xml:space="preserve">По указу Петра Великого в селе </w:t>
      </w:r>
      <w:proofErr w:type="gramStart"/>
      <w:r>
        <w:t>Большая</w:t>
      </w:r>
      <w:proofErr w:type="gramEnd"/>
      <w:r>
        <w:t xml:space="preserve"> Кузьминка в 1703—1706 годах был основан железоделательный (якорный) завод. Якоря, производимые в России, считались одними из </w:t>
      </w:r>
      <w:proofErr w:type="gramStart"/>
      <w:r>
        <w:t>лучших</w:t>
      </w:r>
      <w:proofErr w:type="gramEnd"/>
      <w:r>
        <w:t xml:space="preserve"> и успешно соперничали по качеству с английскими, голландскими и французскими. </w:t>
      </w:r>
      <w:r w:rsidR="00FA49F4">
        <w:t>В гербе об этом напоминает изображение серебряного якоря.</w:t>
      </w:r>
    </w:p>
    <w:p w:rsidR="00FA49F4" w:rsidRDefault="00FA49F4" w:rsidP="00D97D23">
      <w:pPr>
        <w:pStyle w:val="a3"/>
      </w:pPr>
      <w:r>
        <w:t>Червлёный (красный) - сила, мужество, труд, любовь и красота.</w:t>
      </w:r>
    </w:p>
    <w:p w:rsidR="00FA49F4" w:rsidRDefault="00FA49F4" w:rsidP="00D97D23">
      <w:pPr>
        <w:pStyle w:val="a3"/>
      </w:pPr>
      <w:r>
        <w:t>Зелёный - природа, здоровье, сельское хозяйство, надежда.</w:t>
      </w:r>
    </w:p>
    <w:p w:rsidR="00FA49F4" w:rsidRDefault="00FA49F4" w:rsidP="00D97D23">
      <w:pPr>
        <w:pStyle w:val="a3"/>
      </w:pPr>
      <w:r>
        <w:t>Серебро - чистота, духовность, совершенство, взаимопонимание.</w:t>
      </w:r>
    </w:p>
    <w:p w:rsidR="008C0C04" w:rsidRDefault="008C0C04" w:rsidP="00D97D23">
      <w:pPr>
        <w:pStyle w:val="a3"/>
      </w:pPr>
      <w:r>
        <w:t>Флаг разработан на основе герба Липецкого района, где языком геральдических символов отражены особенности района.</w:t>
      </w:r>
    </w:p>
    <w:p w:rsidR="008C0C04" w:rsidRDefault="008C0C04" w:rsidP="00D97D23">
      <w:pPr>
        <w:pStyle w:val="a3"/>
      </w:pPr>
    </w:p>
    <w:p w:rsidR="008C0C04" w:rsidRDefault="009E18BB" w:rsidP="00D97D23">
      <w:pPr>
        <w:pStyle w:val="a3"/>
      </w:pPr>
      <w:r>
        <w:rPr>
          <w:b/>
        </w:rPr>
        <w:t xml:space="preserve">         </w:t>
      </w:r>
      <w:r w:rsidR="008C0C04" w:rsidRPr="009E18BB">
        <w:rPr>
          <w:b/>
        </w:rPr>
        <w:t>Герб города Липецка</w:t>
      </w:r>
      <w:r w:rsidR="008C0C04" w:rsidRPr="008C0C04">
        <w:t xml:space="preserve"> представляет собой изображение большого изумрудного липового дерева в золотом поле, означающее имя города; подножие дерева — натуральный зелёный холм</w:t>
      </w:r>
    </w:p>
    <w:p w:rsidR="008C0C04" w:rsidRDefault="008C0C04" w:rsidP="00D97D23">
      <w:pPr>
        <w:pStyle w:val="a3"/>
      </w:pPr>
    </w:p>
    <w:p w:rsidR="00546957" w:rsidRPr="009E18BB" w:rsidRDefault="00546957" w:rsidP="009E18BB">
      <w:pPr>
        <w:pStyle w:val="a3"/>
        <w:jc w:val="center"/>
        <w:rPr>
          <w:b/>
        </w:rPr>
      </w:pPr>
      <w:r w:rsidRPr="009E18BB">
        <w:rPr>
          <w:b/>
        </w:rPr>
        <w:t>Старый герб города Липецка</w:t>
      </w:r>
    </w:p>
    <w:p w:rsidR="008C0C04" w:rsidRDefault="008C0C04" w:rsidP="00D97D23">
      <w:pPr>
        <w:pStyle w:val="a3"/>
      </w:pPr>
      <w:r w:rsidRPr="008C0C04">
        <w:t>В основу его взят золотой щит с проходящей по вертикали голубой лентой, символизирующей собой реку Воронеж, которая делит город на левобережную и правобережную части. В центре герба изображена серебряная шестерня с ковшом, разливающим сталь, символизирующие развитую металлургическую промышленность и индустрию города Липецка. Золотой венец из колосьев пшеницы на шестерне - символ изобилия Липецкой земл</w:t>
      </w:r>
      <w:r w:rsidR="00546957">
        <w:t>и.</w:t>
      </w:r>
    </w:p>
    <w:p w:rsidR="00546957" w:rsidRDefault="00546957" w:rsidP="00D97D23">
      <w:pPr>
        <w:pStyle w:val="a3"/>
      </w:pPr>
    </w:p>
    <w:p w:rsidR="00546957" w:rsidRDefault="009E18BB" w:rsidP="00D97D23">
      <w:pPr>
        <w:pStyle w:val="a3"/>
      </w:pPr>
      <w:r>
        <w:t xml:space="preserve">       </w:t>
      </w:r>
      <w:r w:rsidR="00546957" w:rsidRPr="009E18BB">
        <w:rPr>
          <w:b/>
        </w:rPr>
        <w:t>Современный флаг города Липецка</w:t>
      </w:r>
      <w:r w:rsidR="00546957" w:rsidRPr="00546957">
        <w:t xml:space="preserve"> представляет собой прямоугольное полотнище золотистого цвета. На полотнище, в соответствии с геральдическим описанием герба г. Липецка, изображена липа на зеленом холме, высота холма составляет 1/10 часть ширины полотнища, высота липы 7/10 ширины полотнища.</w:t>
      </w:r>
    </w:p>
    <w:sectPr w:rsidR="00546957" w:rsidSect="00D97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37"/>
    <w:rsid w:val="000C5A37"/>
    <w:rsid w:val="002051C9"/>
    <w:rsid w:val="004067FC"/>
    <w:rsid w:val="00473E62"/>
    <w:rsid w:val="00546957"/>
    <w:rsid w:val="008C0C04"/>
    <w:rsid w:val="009E18BB"/>
    <w:rsid w:val="00D45961"/>
    <w:rsid w:val="00D55BC1"/>
    <w:rsid w:val="00D97D23"/>
    <w:rsid w:val="00FA49F4"/>
    <w:rsid w:val="00FF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23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E6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D2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23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E6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D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2014-01-30T19:18:00Z</cp:lastPrinted>
  <dcterms:created xsi:type="dcterms:W3CDTF">2014-01-30T10:46:00Z</dcterms:created>
  <dcterms:modified xsi:type="dcterms:W3CDTF">2014-01-30T19:22:00Z</dcterms:modified>
</cp:coreProperties>
</file>