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DE" w:rsidRPr="00D1028E" w:rsidRDefault="00A01311" w:rsidP="00D1028E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D1028E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Формирование метапредметных навыков</w:t>
      </w:r>
    </w:p>
    <w:p w:rsidR="00584879" w:rsidRDefault="00A01311" w:rsidP="00D1028E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D1028E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как способ реализации требован</w:t>
      </w:r>
      <w:r w:rsidR="005510DE" w:rsidRPr="00D1028E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ий нового ФГОС</w:t>
      </w:r>
    </w:p>
    <w:p w:rsidR="00F958DA" w:rsidRPr="00D1028E" w:rsidRDefault="00F958DA" w:rsidP="00D1028E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84879" w:rsidRPr="00D1028E" w:rsidRDefault="00D1028E" w:rsidP="00D102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79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«Надо учить не содержанию науки, а деятельности по ее усвоению»</w:t>
      </w:r>
      <w:r w:rsidR="00584879" w:rsidRPr="00D1028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584879" w:rsidRDefault="00D1028E" w:rsidP="00D102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5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7D96" w:rsidRPr="005E7D96">
        <w:rPr>
          <w:rFonts w:ascii="Times New Roman" w:hAnsi="Times New Roman" w:cs="Times New Roman"/>
          <w:bCs/>
          <w:sz w:val="28"/>
          <w:szCs w:val="28"/>
        </w:rPr>
        <w:t xml:space="preserve">Виссарио́н </w:t>
      </w:r>
      <w:proofErr w:type="gramStart"/>
      <w:r w:rsidR="005E7D96" w:rsidRPr="005E7D96">
        <w:rPr>
          <w:rFonts w:ascii="Times New Roman" w:hAnsi="Times New Roman" w:cs="Times New Roman"/>
          <w:bCs/>
          <w:sz w:val="28"/>
          <w:szCs w:val="28"/>
        </w:rPr>
        <w:t>Григо́рьевич</w:t>
      </w:r>
      <w:proofErr w:type="gramEnd"/>
      <w:r w:rsidR="00584879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Белинский</w:t>
      </w:r>
      <w:r w:rsidR="00584879" w:rsidRPr="00D1028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F958DA" w:rsidRPr="00D1028E" w:rsidRDefault="00F958DA" w:rsidP="00D102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01311" w:rsidRPr="00D1028E" w:rsidRDefault="0058487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lang w:eastAsia="ru-RU"/>
        </w:rPr>
        <w:t xml:space="preserve">  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Метапредметные навыки – это надпредметные навыки, которые дают возможность обобщения полученных знаний для применения в любой области жизнедеятельности, формируют умение решать задачи на стыке наук, воспринимать целостность научных знаний вообще без конкретизации каких-либо учебных предметов.</w:t>
      </w:r>
    </w:p>
    <w:p w:rsidR="005510DE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Стандарты второго поколения нацеливают учителя на достижения не только личностных, но и метапредметных результатов. </w:t>
      </w:r>
      <w:r w:rsidR="005510DE"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1311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умения учиться.</w:t>
      </w:r>
    </w:p>
    <w:p w:rsidR="00A01311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В основу стандарта положен системно-деятельностный подход, который обеспечивает не только системное усвоение предметных знаний и умений, но и развитие УУД посредством включения учащегося в разнообразные виды деятельности, в том числе учебные.</w:t>
      </w:r>
    </w:p>
    <w:p w:rsidR="00A01311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стандарт общего начального образования ориентирует учителя на организацию учебной деятельности, где ученик является активным участником образовательного процесса, стремящийся самостоятельно ставить перед собой образовательные задачи, открывающий новые знания и способы действия, знающий, где, когда и в какой сфере полученные знания он может применить.</w:t>
      </w:r>
    </w:p>
    <w:p w:rsidR="00A01311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lang w:eastAsia="ru-RU"/>
        </w:rPr>
        <w:t xml:space="preserve">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Причем, открытие нового знания или нового способа действия осуществляется по формуле: от действия – к мысли.</w:t>
      </w:r>
    </w:p>
    <w:p w:rsidR="00A01311" w:rsidRPr="00D1028E" w:rsidRDefault="00F83C29" w:rsidP="00D102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1311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сначала наблюдает или манипулирует с какими-либо материалами:</w:t>
      </w:r>
    </w:p>
    <w:p w:rsidR="00A01311" w:rsidRPr="00D1028E" w:rsidRDefault="00A01311" w:rsidP="00D1028E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предметами материального мира (природный материал - ножницы, бумага, ручка, прописи, учебник)</w:t>
      </w:r>
      <w:proofErr w:type="gramEnd"/>
    </w:p>
    <w:p w:rsidR="00A01311" w:rsidRPr="00D1028E" w:rsidRDefault="00A01311" w:rsidP="00D1028E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знаками-символами, заменяющими эти предметы (глобус, модель предложения, звуковая модель, задача, представленная в виде модели)</w:t>
      </w:r>
    </w:p>
    <w:p w:rsidR="00A01311" w:rsidRPr="00D1028E" w:rsidRDefault="00A01311" w:rsidP="00D1028E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явлениями более высокого уровня – духовными, нравственными, ценностно-смысловыми, социальными </w:t>
      </w:r>
      <w:proofErr w:type="gramStart"/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– толерантность, совесть, событийный ряд, нравственный выбор)</w:t>
      </w:r>
    </w:p>
    <w:p w:rsidR="00A01311" w:rsidRPr="00D1028E" w:rsidRDefault="00F83C29" w:rsidP="00D102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311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анализирует этот материал, классифицирует, обобщает, пробует различные способы преобразования. И в результате приходит к каким-то выводам, которые обязательно должны быть сформулированы самостоятельно, и приняты для себя как руководство к действию.</w:t>
      </w:r>
    </w:p>
    <w:p w:rsidR="00A01311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lang w:eastAsia="ru-RU"/>
        </w:rPr>
        <w:t xml:space="preserve">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деятельность, в которую включается школьник, должна побуждать решать проблемные задачи, а способы решения, найденные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ребенком, дают возможность расти личностно и интеллектуально. Если уже в начальной школе ребенок системно решает различного рода проблемные задачи, его мозг постепенно привыкнет к ситуации интеллектуального затруднения. Такая ситуация всегда для ребенка будет предсказуемой.</w:t>
      </w:r>
    </w:p>
    <w:p w:rsidR="00A01311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Процесс формирования УУД уже в начальной школе создает фундамент для развития личности ребенка, приобретения им умений, необходимых для решения различного рода проблемных задач в любой сфере жизнедеятельности – сначала учебной, затем профессиональной и личной. Благодаря такой организации обучения формируется умение учиться.</w:t>
      </w:r>
    </w:p>
    <w:p w:rsidR="00A01311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Метапредметные (надпредметные) универсальные действия составляют особую группу учебных действий (регулятивных, познавательных, коммуникативных), поскольку благодаря </w:t>
      </w:r>
      <w:proofErr w:type="gramStart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им</w:t>
      </w:r>
      <w:proofErr w:type="gramEnd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получает возможность совершенствовать себя во всех отношениях.</w:t>
      </w:r>
    </w:p>
    <w:p w:rsidR="00A01311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Надпредметность и универсальность метапредметных действий заключается в том, что овладев ими, школьник получает возможность использовать эти умения в любой сфере человеческой деятельности. Главное, чтобы метапредметные умения формировались на духовно-нравственной основе. Школьник должен понимать, что любое действие, совершенное им, должно быть во благо Родине, человечеству, природе, себе и другим людям.</w:t>
      </w:r>
    </w:p>
    <w:p w:rsidR="00F83C29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311" w:rsidRPr="00D1028E" w:rsidRDefault="00F83C29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Метапредметные результаты – это такие образовательные результаты, которые формируются в разных учебных предметах, при реализации разных видов деятельности школьников. </w:t>
      </w:r>
    </w:p>
    <w:p w:rsidR="00A01311" w:rsidRPr="00D1028E" w:rsidRDefault="00A01311" w:rsidP="00D1028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D96" w:rsidRDefault="00F83C29" w:rsidP="0018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В начальной школе младшие школьники в рамках метапредметных результатов в условиях ФГОС должны будут овладеть следующими базовыми умениями: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– способность к инициативному поиску средств выполнения предлагаемых учителем заданий и к пробе их применения;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– сформированность адекватной и автономной самооценки учебных достижений;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– освоенность самоконтроля выполнения отдельных действий: соотнесение средств, условий и результатов выполнения задания;</w:t>
      </w:r>
      <w:proofErr w:type="gramEnd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– способность содержательного и бесконфликтного участия в совместной учебной работе с одноклассниками как под руководством учителя (общеклассная дискуссия), так и в относительной независимости от учителя (групповая работа);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желание и умение </w:t>
      </w:r>
      <w:proofErr w:type="gramStart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учиться</w:t>
      </w:r>
      <w:proofErr w:type="gramEnd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 xml:space="preserve"> как способность человека обнаруживать, каких именно знаний и умений ему недостает для решения поставленной задачи, находить недостающие знания </w:t>
      </w:r>
      <w:r w:rsidRPr="00D1028E">
        <w:rPr>
          <w:rFonts w:ascii="Times New Roman" w:hAnsi="Times New Roman" w:cs="Times New Roman"/>
          <w:sz w:val="28"/>
          <w:szCs w:val="28"/>
          <w:lang w:eastAsia="ru-RU"/>
        </w:rPr>
        <w:t>и осваивать недостающие умения.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28E">
        <w:rPr>
          <w:rFonts w:ascii="Times New Roman" w:hAnsi="Times New Roman" w:cs="Times New Roman"/>
          <w:sz w:val="28"/>
          <w:szCs w:val="28"/>
        </w:rPr>
        <w:t xml:space="preserve">    </w:t>
      </w:r>
      <w:r w:rsidR="00A01311" w:rsidRPr="00D1028E">
        <w:rPr>
          <w:rFonts w:ascii="Times New Roman" w:hAnsi="Times New Roman" w:cs="Times New Roman"/>
          <w:sz w:val="28"/>
          <w:szCs w:val="28"/>
        </w:rPr>
        <w:t>В основной школе</w:t>
      </w:r>
      <w:r w:rsidR="005E7D96">
        <w:rPr>
          <w:rFonts w:ascii="Times New Roman" w:hAnsi="Times New Roman" w:cs="Times New Roman"/>
          <w:sz w:val="28"/>
          <w:szCs w:val="28"/>
        </w:rPr>
        <w:t xml:space="preserve"> 5–6-е классы </w:t>
      </w:r>
      <w:r w:rsidR="00180A79">
        <w:rPr>
          <w:rFonts w:ascii="Times New Roman" w:hAnsi="Times New Roman" w:cs="Times New Roman"/>
          <w:sz w:val="28"/>
          <w:szCs w:val="28"/>
        </w:rPr>
        <w:t xml:space="preserve"> являются  переходным этапом</w:t>
      </w:r>
      <w:r w:rsidR="00A01311" w:rsidRPr="00D1028E">
        <w:rPr>
          <w:rFonts w:ascii="Times New Roman" w:hAnsi="Times New Roman" w:cs="Times New Roman"/>
          <w:sz w:val="28"/>
          <w:szCs w:val="28"/>
        </w:rPr>
        <w:t xml:space="preserve">. Он ориентирован на то, чтобы максимально развести во времени кризис подросткового возраста и изменения в школьном обучении, то есть осуществить плавный и постепенный переход на новую ступень образования. Для достижения этой цели решается ряд основных педагогических задач. </w:t>
      </w:r>
      <w:proofErr w:type="gramStart"/>
      <w:r w:rsidR="00A01311" w:rsidRPr="00D1028E">
        <w:rPr>
          <w:rFonts w:ascii="Times New Roman" w:hAnsi="Times New Roman" w:cs="Times New Roman"/>
          <w:sz w:val="28"/>
          <w:szCs w:val="28"/>
        </w:rPr>
        <w:lastRenderedPageBreak/>
        <w:t>Важно:</w:t>
      </w:r>
      <w:r w:rsidR="00A01311" w:rsidRPr="00D1028E">
        <w:rPr>
          <w:rFonts w:ascii="Times New Roman" w:hAnsi="Times New Roman" w:cs="Times New Roman"/>
          <w:sz w:val="28"/>
          <w:szCs w:val="28"/>
        </w:rPr>
        <w:br/>
        <w:t>– создать педагогические условия, при которых обучающиеся имели бы возможность опробовать средства и способы действий, освоенные ими в начальной школе, индивидуализировать инструментарий учебной деятельности (действия контроля и оценки, учебную инициативу и самостоятельность, способы учебного сотрудничества, способности к содержательной рефлексии, планированию и анализу) в разных, не тол</w:t>
      </w:r>
      <w:r w:rsidR="005E7D96">
        <w:rPr>
          <w:rFonts w:ascii="Times New Roman" w:hAnsi="Times New Roman" w:cs="Times New Roman"/>
          <w:sz w:val="28"/>
          <w:szCs w:val="28"/>
        </w:rPr>
        <w:t>ько учебных, ситуациях;</w:t>
      </w:r>
      <w:r w:rsidR="00A01311" w:rsidRPr="00D1028E">
        <w:rPr>
          <w:rFonts w:ascii="Times New Roman" w:hAnsi="Times New Roman" w:cs="Times New Roman"/>
          <w:sz w:val="28"/>
          <w:szCs w:val="28"/>
        </w:rPr>
        <w:br/>
        <w:t>– помочь каждому учащемуся определить границы своей «взрослости»;</w:t>
      </w:r>
      <w:proofErr w:type="gramEnd"/>
      <w:r w:rsidR="00A01311" w:rsidRPr="00D1028E">
        <w:rPr>
          <w:rFonts w:ascii="Times New Roman" w:hAnsi="Times New Roman" w:cs="Times New Roman"/>
          <w:sz w:val="28"/>
          <w:szCs w:val="28"/>
        </w:rPr>
        <w:br/>
        <w:t>– создать в совместной деятельности учащихся и учителя возможные образовательные пространства для решения задач развития младших подростков;</w:t>
      </w:r>
      <w:r w:rsidR="00A01311" w:rsidRPr="00D1028E">
        <w:rPr>
          <w:rFonts w:ascii="Times New Roman" w:hAnsi="Times New Roman" w:cs="Times New Roman"/>
          <w:sz w:val="28"/>
          <w:szCs w:val="28"/>
        </w:rPr>
        <w:br/>
        <w:t>– не разрушить учебную мотивацию в</w:t>
      </w:r>
      <w:r w:rsidRPr="00D1028E">
        <w:rPr>
          <w:rFonts w:ascii="Times New Roman" w:hAnsi="Times New Roman" w:cs="Times New Roman"/>
          <w:sz w:val="28"/>
          <w:szCs w:val="28"/>
        </w:rPr>
        <w:t xml:space="preserve"> критический возрастной период.</w:t>
      </w:r>
    </w:p>
    <w:p w:rsidR="005E7D96" w:rsidRDefault="005E7D96" w:rsidP="00180A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4879" w:rsidRPr="00D1028E" w:rsidRDefault="00F958DA" w:rsidP="00180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При правильной организации образовательного процесса по окончании первого этапа (5–6-й классы) младшие подростки смогут продемонстрировать: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– контрольно-оценочную самостоятельность как основу учебной компетентности (индивидуализацию контрольно-оценочных действий);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– способность действовать в «позиции взрослого» через умение организовывать работу в разновозрастной группе с младшими школьниками;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– использование действия моделирования для опробования культурных предметных средств и способов действий в новых, нестандартных ситуациях;</w:t>
      </w:r>
      <w:proofErr w:type="gramEnd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владение основами учебного проектирования через решение проектных задач как прообраз будущей проектной деятельности старших подростков;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– ведение письменной дискуссии с одноклассниками как формы индивидуального участия в совместном поиске новых способов решения учебных задач и как средство работы с собственной точкой зрения;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– способы работы с культурными текстами, излагающими разные позиции по вопросам в той или иной области знания.</w:t>
      </w:r>
      <w:proofErr w:type="gramEnd"/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br/>
        <w:t>Общий результат: у обучающихся должны быть сформированы предпосылки для индивидуализации учебной деятельности (умение раб</w:t>
      </w:r>
      <w:r w:rsidR="00180A79">
        <w:rPr>
          <w:rFonts w:ascii="Times New Roman" w:hAnsi="Times New Roman" w:cs="Times New Roman"/>
          <w:sz w:val="28"/>
          <w:szCs w:val="28"/>
          <w:lang w:eastAsia="ru-RU"/>
        </w:rPr>
        <w:t>отать с текстом, письменно выра</w:t>
      </w:r>
      <w:r w:rsidR="00A01311" w:rsidRPr="00D1028E">
        <w:rPr>
          <w:rFonts w:ascii="Times New Roman" w:hAnsi="Times New Roman" w:cs="Times New Roman"/>
          <w:sz w:val="28"/>
          <w:szCs w:val="28"/>
          <w:lang w:eastAsia="ru-RU"/>
        </w:rPr>
        <w:t>жать свое мнение, умение рабо</w:t>
      </w:r>
      <w:r w:rsidR="00D1028E" w:rsidRPr="00D1028E">
        <w:rPr>
          <w:rFonts w:ascii="Times New Roman" w:hAnsi="Times New Roman" w:cs="Times New Roman"/>
          <w:sz w:val="28"/>
          <w:szCs w:val="28"/>
          <w:lang w:eastAsia="ru-RU"/>
        </w:rPr>
        <w:t>тать в позиции «взрослого»)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028E" w:rsidRPr="00D1028E" w:rsidRDefault="00F83C29" w:rsidP="00180A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известно, ФГОС нового поколения вступил в силу с сентября 2011 года, и самые первые ученики</w:t>
      </w:r>
      <w:r w:rsidR="00D1028E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</w:t>
      </w: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котрые обучаются по ФГОС – это тре</w:t>
      </w:r>
      <w:r w:rsidR="00D1028E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ьеклассники. </w:t>
      </w:r>
      <w:r w:rsidR="00D1028E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 они придут в сентябре 2015 года. </w:t>
      </w:r>
      <w:proofErr w:type="gramStart"/>
      <w:r w:rsidR="00D1028E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D1028E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это, средняя школа готовится к введению ФГОС ООО</w:t>
      </w:r>
      <w:r w:rsidR="00180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начале этого учебного года у</w:t>
      </w:r>
      <w:r w:rsidR="00D1028E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5-х классов была предложена стартовая диагностическая работа на выявление уровня сформированности метапредметных навыков.</w:t>
      </w:r>
      <w:r w:rsidR="00D1028E" w:rsidRPr="00D102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1311"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028E" w:rsidRPr="00D1028E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результатам </w:t>
      </w:r>
      <w:r w:rsidR="00884E2F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диагностики </w:t>
      </w:r>
      <w:r w:rsidR="00D1028E" w:rsidRPr="00D1028E">
        <w:rPr>
          <w:rFonts w:ascii="Times New Roman" w:eastAsia="Times New Roman" w:hAnsi="Times New Roman"/>
          <w:sz w:val="28"/>
          <w:szCs w:val="28"/>
          <w:lang w:eastAsia="ru-RU"/>
        </w:rPr>
        <w:t xml:space="preserve">видно, что у учащихся 5- классов уровень сформированности метапредметных образовательных результатов на данном этапе очень низкий. </w:t>
      </w:r>
    </w:p>
    <w:p w:rsidR="00D1028E" w:rsidRPr="00D1028E" w:rsidRDefault="00D1028E" w:rsidP="00D1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 xml:space="preserve">      Все мы находимся в начале пути, ФГОС только вводятся в массовую практику, и ждать сиюминутных новых результатов бессмысленно. Но </w:t>
      </w:r>
      <w:r w:rsidRPr="00D1028E">
        <w:rPr>
          <w:rFonts w:ascii="Times New Roman" w:hAnsi="Times New Roman" w:cs="Times New Roman"/>
          <w:sz w:val="28"/>
          <w:szCs w:val="28"/>
        </w:rPr>
        <w:lastRenderedPageBreak/>
        <w:t xml:space="preserve">увидеть тенденции, возможности для корректировки программ, совершенствования содержания, способов и форм работы с учащимися мы должны. </w:t>
      </w:r>
    </w:p>
    <w:p w:rsidR="00D1028E" w:rsidRPr="00D1028E" w:rsidRDefault="00D1028E" w:rsidP="00D1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4"/>
          <w:szCs w:val="24"/>
        </w:rPr>
        <w:t xml:space="preserve">     </w:t>
      </w:r>
      <w:r w:rsidRPr="00D1028E">
        <w:rPr>
          <w:rFonts w:ascii="Times New Roman" w:hAnsi="Times New Roman" w:cs="Times New Roman"/>
          <w:sz w:val="28"/>
          <w:szCs w:val="28"/>
        </w:rPr>
        <w:t>Итак, наиболее важными из метапредметных образовательных результатов для обучения в основной школе являются:</w:t>
      </w:r>
    </w:p>
    <w:p w:rsidR="00D1028E" w:rsidRPr="00D1028E" w:rsidRDefault="00D1028E" w:rsidP="00D1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- работа с инструкциями и по инструкциям;</w:t>
      </w:r>
    </w:p>
    <w:p w:rsidR="00D1028E" w:rsidRPr="00D1028E" w:rsidRDefault="00D1028E" w:rsidP="00D1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- работа с знаково – символическими средствами (моделями);</w:t>
      </w:r>
    </w:p>
    <w:p w:rsidR="00D1028E" w:rsidRPr="00D1028E" w:rsidRDefault="00D1028E" w:rsidP="00D1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- работа с таблицами, графиками и диаграммами;</w:t>
      </w:r>
    </w:p>
    <w:p w:rsidR="00D1028E" w:rsidRPr="00D1028E" w:rsidRDefault="00D1028E" w:rsidP="00D1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- все, что связано с экспериментами (выдвижение гипотез и их опытная проверка);</w:t>
      </w:r>
    </w:p>
    <w:p w:rsidR="00D1028E" w:rsidRPr="00D1028E" w:rsidRDefault="00D1028E" w:rsidP="00D1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- позиционность (работа с разными точками зрения, их сопоставление и выдвижение собственных);</w:t>
      </w:r>
    </w:p>
    <w:p w:rsidR="00D1028E" w:rsidRPr="00D1028E" w:rsidRDefault="00D1028E" w:rsidP="00D1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- умение учиться: определение границы знания/незнания и поиск необходимой информации;</w:t>
      </w:r>
    </w:p>
    <w:p w:rsidR="00D1028E" w:rsidRPr="00D1028E" w:rsidRDefault="00D1028E" w:rsidP="00D1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 xml:space="preserve">- контрольно-оценочные действия учащихся; </w:t>
      </w:r>
    </w:p>
    <w:p w:rsidR="00A01311" w:rsidRPr="00F958DA" w:rsidRDefault="00D1028E" w:rsidP="00F95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- сравнение, классификация, анализ и обобщение данных.</w:t>
      </w:r>
    </w:p>
    <w:tbl>
      <w:tblPr>
        <w:tblW w:w="5000" w:type="pct"/>
        <w:tblLook w:val="04A0"/>
      </w:tblPr>
      <w:tblGrid>
        <w:gridCol w:w="9385"/>
      </w:tblGrid>
      <w:tr w:rsidR="00A01311" w:rsidRPr="00D1028E" w:rsidTr="00A0131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8DA" w:rsidRDefault="00180A79" w:rsidP="00F958D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A01311" w:rsidRPr="00F958DA" w:rsidRDefault="00F958DA" w:rsidP="00F958D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180A79" w:rsidRPr="0018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A01311" w:rsidRPr="0018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чителя-предметники ориентируются в основном на усвоение учениками предметного содержания</w:t>
            </w:r>
            <w:r w:rsidR="005E7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A01311" w:rsidRPr="00D1028E" w:rsidRDefault="00A01311" w:rsidP="00D1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E1" w:rsidRPr="00F958DA" w:rsidRDefault="00296BE1" w:rsidP="00F95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Метапредметный подход не означает, что нужно выбросить предметное образование.  Просто грядет переорганизация  предметного  материала,  усиление  всего  того, что хранит предметная форма образования. Здесь как раз и возникает вопрос, связанный с интеграцией, но не по типу ассоциативного наталкивания материала и соединения пения с чтением, а за счет того, что осваиваются универсальные принципы и общие универсальные стратегии познания.  </w:t>
      </w: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96BE1" w:rsidRPr="00D1028E" w:rsidRDefault="00296BE1" w:rsidP="00F958DA">
      <w:pPr>
        <w:shd w:val="clear" w:color="auto" w:fill="FFFFFF"/>
        <w:suppressAutoHyphens/>
        <w:spacing w:after="0" w:line="240" w:lineRule="auto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педагогам нужно осваивать метапредметные технологии, в этом нет никакого сомнения. Метапредметы нужны, во-первых, с точки зрения развития мышления и профессионализма самого педагога.</w:t>
      </w:r>
      <w:r w:rsidRPr="00D1028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D1028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 педагог-предметник должен  стремиться   стать полипредметником, метапредметником, т.е. при реализации новых образовательных стандартов  нужно, чтобы изменился  сам учитель, его менталитет.</w:t>
      </w:r>
      <w:r w:rsidRPr="00D1028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296BE1" w:rsidRPr="00D1028E" w:rsidRDefault="00296BE1" w:rsidP="00D1028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Метапредметы нужны, потому что задают новые возможности работы с мировоззрением детей, с их самоопределением, с обретением смысла жизни. То есть они задают новые возможности для всех обучающихся.</w:t>
      </w:r>
      <w:r w:rsidRPr="00D1028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584879" w:rsidRPr="00D1028E" w:rsidRDefault="00584879" w:rsidP="00D1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4879" w:rsidRPr="00D1028E" w:rsidSect="0091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F5F"/>
    <w:multiLevelType w:val="multilevel"/>
    <w:tmpl w:val="A1B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352F6"/>
    <w:multiLevelType w:val="multilevel"/>
    <w:tmpl w:val="D8EC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C3D22"/>
    <w:multiLevelType w:val="multilevel"/>
    <w:tmpl w:val="25F6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20DAD"/>
    <w:multiLevelType w:val="multilevel"/>
    <w:tmpl w:val="BFF8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7EE"/>
    <w:multiLevelType w:val="multilevel"/>
    <w:tmpl w:val="00C4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B517C"/>
    <w:multiLevelType w:val="multilevel"/>
    <w:tmpl w:val="76F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A5591"/>
    <w:multiLevelType w:val="multilevel"/>
    <w:tmpl w:val="A0C4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645BD"/>
    <w:multiLevelType w:val="multilevel"/>
    <w:tmpl w:val="33D6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C4F46"/>
    <w:multiLevelType w:val="multilevel"/>
    <w:tmpl w:val="C9E4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C1016"/>
    <w:multiLevelType w:val="hybridMultilevel"/>
    <w:tmpl w:val="781A1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01F3D"/>
    <w:multiLevelType w:val="multilevel"/>
    <w:tmpl w:val="231C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DC4"/>
    <w:rsid w:val="00180A79"/>
    <w:rsid w:val="001B303C"/>
    <w:rsid w:val="00207736"/>
    <w:rsid w:val="00296BE1"/>
    <w:rsid w:val="002E0447"/>
    <w:rsid w:val="002E673F"/>
    <w:rsid w:val="004266FD"/>
    <w:rsid w:val="00494AC6"/>
    <w:rsid w:val="005510DE"/>
    <w:rsid w:val="00584879"/>
    <w:rsid w:val="005E7D96"/>
    <w:rsid w:val="00677657"/>
    <w:rsid w:val="00884E2F"/>
    <w:rsid w:val="008877CE"/>
    <w:rsid w:val="00911C00"/>
    <w:rsid w:val="00A01311"/>
    <w:rsid w:val="00D1028E"/>
    <w:rsid w:val="00DB6BDC"/>
    <w:rsid w:val="00EA3C98"/>
    <w:rsid w:val="00EC2319"/>
    <w:rsid w:val="00F77DC4"/>
    <w:rsid w:val="00F83C29"/>
    <w:rsid w:val="00F9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83C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12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7612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8A3E-6D7D-41EC-9377-26448BA7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Андрюха</cp:lastModifiedBy>
  <cp:revision>2</cp:revision>
  <dcterms:created xsi:type="dcterms:W3CDTF">2014-05-26T19:59:00Z</dcterms:created>
  <dcterms:modified xsi:type="dcterms:W3CDTF">2014-05-26T19:59:00Z</dcterms:modified>
</cp:coreProperties>
</file>