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61" w:rsidRPr="00215E28" w:rsidRDefault="00C31361" w:rsidP="00C31361">
      <w:pPr>
        <w:ind w:firstLine="709"/>
        <w:jc w:val="both"/>
        <w:rPr>
          <w:b/>
          <w:sz w:val="40"/>
          <w:szCs w:val="40"/>
        </w:rPr>
      </w:pPr>
      <w:r w:rsidRPr="00215E28">
        <w:rPr>
          <w:sz w:val="32"/>
          <w:szCs w:val="32"/>
        </w:rPr>
        <w:t xml:space="preserve">  </w:t>
      </w:r>
      <w:r w:rsidRPr="00215E28">
        <w:rPr>
          <w:b/>
          <w:sz w:val="40"/>
          <w:szCs w:val="40"/>
        </w:rPr>
        <w:t>Адаптационный период в первом классе</w:t>
      </w:r>
    </w:p>
    <w:p w:rsidR="00C31361" w:rsidRPr="00A62DE9" w:rsidRDefault="00C31361" w:rsidP="00C31361">
      <w:pPr>
        <w:jc w:val="center"/>
        <w:rPr>
          <w:b/>
          <w:sz w:val="36"/>
          <w:szCs w:val="36"/>
        </w:rPr>
      </w:pPr>
    </w:p>
    <w:p w:rsidR="00C31361" w:rsidRPr="00215E28" w:rsidRDefault="00C31361" w:rsidP="00C31361">
      <w:pPr>
        <w:ind w:firstLine="709"/>
        <w:jc w:val="both"/>
        <w:rPr>
          <w:b/>
          <w:sz w:val="32"/>
          <w:szCs w:val="32"/>
        </w:rPr>
      </w:pPr>
      <w:r w:rsidRPr="00215E28">
        <w:rPr>
          <w:sz w:val="32"/>
          <w:szCs w:val="32"/>
        </w:rPr>
        <w:t xml:space="preserve">Начальный период обучения в первом классе должен создать </w:t>
      </w:r>
      <w:r w:rsidRPr="00215E28">
        <w:rPr>
          <w:b/>
          <w:sz w:val="32"/>
          <w:szCs w:val="32"/>
        </w:rPr>
        <w:t xml:space="preserve">благоприятные условия для адаптации ребенка к школе, </w:t>
      </w:r>
      <w:r w:rsidRPr="00215E28">
        <w:rPr>
          <w:sz w:val="32"/>
          <w:szCs w:val="32"/>
        </w:rPr>
        <w:t xml:space="preserve">обеспечивающие его дальнейшее благополучное развитие, обучение и воспитание. </w:t>
      </w:r>
      <w:r w:rsidRPr="00215E28">
        <w:rPr>
          <w:b/>
          <w:sz w:val="32"/>
          <w:szCs w:val="32"/>
        </w:rPr>
        <w:t>Задачи адаптационного периода едины для всех систем начального образования.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Первый год обучения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Для успешного обучения школьников в этот период необходимо учитывать особенности их адаптации (привыкания, приспособления) к школьной жизни.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Особого внимания со стороны учителя требуют первые дни пребывания детей в школе. Необходимо помнить, что такие качества отдельных детей, как невнимательность, неусидчивость, быстрая отвлекаемость, неумение управлять своим поведением,  связаны с особенностями их психики, поэтому важно не делать детям резких замечаний, не одергивать их, стараться </w:t>
      </w:r>
      <w:r w:rsidRPr="00215E28">
        <w:rPr>
          <w:b/>
          <w:sz w:val="32"/>
          <w:szCs w:val="32"/>
        </w:rPr>
        <w:t>фиксировать внимание на положительных проявлениях ученика.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В процессе обучения важно учитывать </w:t>
      </w:r>
      <w:r w:rsidRPr="00215E28">
        <w:rPr>
          <w:b/>
          <w:sz w:val="32"/>
          <w:szCs w:val="32"/>
        </w:rPr>
        <w:t>индивидуальные особенности ребенка.</w:t>
      </w:r>
      <w:r w:rsidRPr="00215E28">
        <w:rPr>
          <w:sz w:val="32"/>
          <w:szCs w:val="32"/>
        </w:rPr>
        <w:t xml:space="preserve"> В начале обучения учитель должен предоставить каждому ребенку возможность работать в присущем ему темпе. Совершенно не допустимы в это время замечания типа «Быстрее!», «Задерживаешь всех!» и т.п. Объем работы школьников должен увеличиваться постепенно.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Учитель строит свою деятельность с учетом степени и длительности адаптации первоклассников к школе. Он должен быть сдержанным,  спокойным,  подчеркивать достоинства и успехи детей, стараться наладить их отношения со сверстниками. Целесообразно вызывать в первые месяцы учебного года к доске детей неуверенных в себе, стеснительных,  демонстрировать перед классом недостатки и ошибки отдельных учащихся.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Специальной дополнительной работы требует устранение трудностей обучения, возникающих у некоторых школьников, повышение их интереса к учебной деятельности и уверенности в собственных силах.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lastRenderedPageBreak/>
        <w:t>Если учитель не учитывает трудности адаптационного периода, то это может привести к нервному срыву ребенка и нарушению его психического здоровья.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b/>
          <w:sz w:val="32"/>
          <w:szCs w:val="32"/>
        </w:rPr>
        <w:t>Стиль общения учителя</w:t>
      </w:r>
      <w:r w:rsidRPr="00215E28">
        <w:rPr>
          <w:sz w:val="32"/>
          <w:szCs w:val="32"/>
        </w:rPr>
        <w:t xml:space="preserve"> с первоклассниками должен учитывать особенности поведения детей, связанные с их умением общаться с взрослыми и сверстниками. Тон учителя должен быть доверительным и мягким. Не допустим авторитарный стиль общения учителя с ребенком.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Первоклассники способны сосредоточенно,  без отвлечения заниматься однотипной деятельностью 10-12 минут, что определяет требования к организации и структуре урока в первом классе.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Возрастные особенности детей седьмого года жизни (сложность произвольной регуляции деятельности, быстрая утомляемость и др.) предполагают, что для них очень сложны статические нагрузки, ограничения двигательного режима, быстрое переключение с одного вида деятельности на другой и т.п.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Для первоклассников очень актуальны виды деятельности, которыми они занимались в дошкольном детстве. Поэтому следует активно включать игру в учебный процесс, а не запрещать её, не исключать  из жизни первоклассника. В первом классе игра имеет особое значение для формирования умения учиться – основной деятельности, которой занимается теперь ребенок. Принципиально важно обратить внимание на два вида игр – ролевые и игры с правилами (дидактические, подвижные, настольно-печатные).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Игра с правилами, как и учебная деятельность, обязательно дает результат: развивает самооценку, самоконтроль и самостоятельность. На первом году обучения игры с правилами должны присутствовать на каждом уроке, заполнять перемены и динамическую паузу (подвижные, настольно-печатные).  Дидактические игры всегда имеют учебную задачу, которую нужно решать. Ролевые игры очень важны для формирования произвольного поведения, воображения, творчества ученика. </w:t>
      </w:r>
    </w:p>
    <w:p w:rsidR="00C31361" w:rsidRPr="00215E28" w:rsidRDefault="00C31361" w:rsidP="00C31361">
      <w:pPr>
        <w:spacing w:after="120"/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Учитывая наглядно-образный характер мышления детей этого возраста, необходимо существенное место на уроках отводить моделирующей деятельности со схемами, моделями звуков и слов, геометрическими формами, объектами природы  и т.п.</w:t>
      </w:r>
    </w:p>
    <w:p w:rsidR="00C31361" w:rsidRDefault="00C31361" w:rsidP="00C31361">
      <w:pPr>
        <w:ind w:left="561"/>
        <w:outlineLvl w:val="0"/>
        <w:rPr>
          <w:b/>
          <w:sz w:val="40"/>
          <w:szCs w:val="40"/>
        </w:rPr>
      </w:pPr>
      <w:r w:rsidRPr="00215E28">
        <w:rPr>
          <w:b/>
          <w:sz w:val="40"/>
          <w:szCs w:val="40"/>
        </w:rPr>
        <w:tab/>
      </w:r>
      <w:r w:rsidRPr="00215E28">
        <w:rPr>
          <w:b/>
          <w:sz w:val="40"/>
          <w:szCs w:val="40"/>
        </w:rPr>
        <w:tab/>
      </w:r>
      <w:r w:rsidRPr="00215E28">
        <w:rPr>
          <w:b/>
          <w:sz w:val="40"/>
          <w:szCs w:val="40"/>
        </w:rPr>
        <w:tab/>
      </w:r>
      <w:r w:rsidRPr="00215E28">
        <w:rPr>
          <w:b/>
          <w:sz w:val="40"/>
          <w:szCs w:val="40"/>
        </w:rPr>
        <w:tab/>
      </w:r>
    </w:p>
    <w:p w:rsidR="00C31361" w:rsidRDefault="00C31361" w:rsidP="00C31361">
      <w:pPr>
        <w:jc w:val="center"/>
        <w:outlineLvl w:val="0"/>
        <w:rPr>
          <w:b/>
          <w:sz w:val="40"/>
          <w:szCs w:val="40"/>
        </w:rPr>
      </w:pPr>
    </w:p>
    <w:p w:rsidR="00C31361" w:rsidRDefault="00C31361" w:rsidP="00C31361">
      <w:pPr>
        <w:jc w:val="center"/>
        <w:outlineLvl w:val="0"/>
        <w:rPr>
          <w:b/>
          <w:sz w:val="40"/>
          <w:szCs w:val="40"/>
        </w:rPr>
      </w:pPr>
    </w:p>
    <w:p w:rsidR="00C31361" w:rsidRDefault="00C31361" w:rsidP="00C31361">
      <w:pPr>
        <w:jc w:val="center"/>
        <w:outlineLvl w:val="0"/>
        <w:rPr>
          <w:b/>
          <w:sz w:val="40"/>
          <w:szCs w:val="40"/>
        </w:rPr>
      </w:pPr>
    </w:p>
    <w:p w:rsidR="00C31361" w:rsidRPr="00215E28" w:rsidRDefault="00C31361" w:rsidP="00C31361">
      <w:pPr>
        <w:jc w:val="center"/>
        <w:outlineLvl w:val="0"/>
        <w:rPr>
          <w:sz w:val="40"/>
          <w:szCs w:val="40"/>
        </w:rPr>
      </w:pPr>
      <w:r w:rsidRPr="00215E28">
        <w:rPr>
          <w:b/>
          <w:sz w:val="40"/>
          <w:szCs w:val="40"/>
        </w:rPr>
        <w:lastRenderedPageBreak/>
        <w:t>Организация обучения</w:t>
      </w:r>
    </w:p>
    <w:p w:rsidR="00C31361" w:rsidRDefault="00C31361" w:rsidP="00C31361">
      <w:pPr>
        <w:ind w:firstLine="709"/>
        <w:jc w:val="both"/>
        <w:rPr>
          <w:sz w:val="32"/>
          <w:szCs w:val="32"/>
        </w:rPr>
      </w:pP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Классные комнаты для первоклассников целесообразно располагать не выше второго этажа. Площадь учебного помещения обеспечивается из расчета 2,5 кв.м на одного учащегося. Каждый обучающийся обеспечивается удобным рабочим местом (партой или столом) в соответствии с ростом, состоянием слуха и зрения ребенка. Целесообразно располагать столы так, чтобы можно было организовать фронтальную, парную и групповую работу на уроке. Учебники и дидактические пособия для первоклассников рекомендуется хранить в школе.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Предельно допустимая </w:t>
      </w:r>
      <w:r w:rsidRPr="001C440C">
        <w:rPr>
          <w:b/>
          <w:sz w:val="32"/>
          <w:szCs w:val="32"/>
        </w:rPr>
        <w:t>наполняемость</w:t>
      </w:r>
      <w:r w:rsidRPr="00215E28">
        <w:rPr>
          <w:sz w:val="32"/>
          <w:szCs w:val="32"/>
        </w:rPr>
        <w:t xml:space="preserve"> класса – 25 чел.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1C440C">
        <w:rPr>
          <w:b/>
          <w:sz w:val="32"/>
          <w:szCs w:val="32"/>
        </w:rPr>
        <w:t>Продолжительность учебного года</w:t>
      </w:r>
      <w:r w:rsidRPr="00215E28">
        <w:rPr>
          <w:sz w:val="32"/>
          <w:szCs w:val="32"/>
        </w:rPr>
        <w:t xml:space="preserve"> для первоклассников – 3</w:t>
      </w:r>
      <w:r>
        <w:rPr>
          <w:sz w:val="32"/>
          <w:szCs w:val="32"/>
        </w:rPr>
        <w:t>0</w:t>
      </w:r>
      <w:r w:rsidRPr="00215E28">
        <w:rPr>
          <w:sz w:val="32"/>
          <w:szCs w:val="32"/>
        </w:rPr>
        <w:t xml:space="preserve"> недел</w:t>
      </w:r>
      <w:r>
        <w:rPr>
          <w:sz w:val="32"/>
          <w:szCs w:val="32"/>
        </w:rPr>
        <w:t>ь</w:t>
      </w:r>
      <w:r w:rsidRPr="00215E28">
        <w:rPr>
          <w:sz w:val="32"/>
          <w:szCs w:val="32"/>
        </w:rPr>
        <w:t xml:space="preserve">. Каникулярное время  в течение учебного года – не менее 37 дней. В связи с тем, что учебный год делится на 4 неравные по продолжительности четверти, организуются дополнительные  каникулы для учащихся 1-х классов  в середине 3 четверти  (из числа 37 каникулярных дней) с целью профилактики переутомления.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Рекомендуемая </w:t>
      </w:r>
      <w:r w:rsidRPr="005D2980">
        <w:rPr>
          <w:b/>
          <w:sz w:val="32"/>
          <w:szCs w:val="32"/>
        </w:rPr>
        <w:t>продолжительность учебной недели</w:t>
      </w:r>
      <w:r w:rsidRPr="00215E28">
        <w:rPr>
          <w:sz w:val="32"/>
          <w:szCs w:val="32"/>
        </w:rPr>
        <w:t xml:space="preserve"> – 5 дней. Объем недельной нагрузки не должен превышать 20 учебных часов, дневная учебная нагрузка не более 4 уроков.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5D2980">
        <w:rPr>
          <w:b/>
          <w:sz w:val="32"/>
          <w:szCs w:val="32"/>
        </w:rPr>
        <w:t>Продолжительность урока</w:t>
      </w:r>
      <w:r w:rsidRPr="00215E28">
        <w:rPr>
          <w:sz w:val="32"/>
          <w:szCs w:val="32"/>
        </w:rPr>
        <w:t xml:space="preserve"> – 35 минут с обязательным проведен</w:t>
      </w:r>
      <w:r>
        <w:rPr>
          <w:sz w:val="32"/>
          <w:szCs w:val="32"/>
        </w:rPr>
        <w:t>ием двух физкультминуток по 1,5</w:t>
      </w:r>
      <w:r w:rsidRPr="00215E28">
        <w:rPr>
          <w:sz w:val="32"/>
          <w:szCs w:val="32"/>
        </w:rPr>
        <w:t xml:space="preserve">-2 мин. каждая. Их рекомендуется проводить на 10 и 20 мин. урока. Исключения могут составлять уроки физической культуры, ритмики и т.п. </w:t>
      </w:r>
    </w:p>
    <w:p w:rsidR="00C31361" w:rsidRDefault="00C31361" w:rsidP="00C31361">
      <w:pPr>
        <w:ind w:firstLine="708"/>
        <w:rPr>
          <w:b/>
          <w:sz w:val="32"/>
          <w:szCs w:val="32"/>
        </w:rPr>
      </w:pPr>
      <w:r w:rsidRPr="00215E28">
        <w:rPr>
          <w:b/>
          <w:sz w:val="32"/>
          <w:szCs w:val="32"/>
        </w:rPr>
        <w:t>Для облегчения процесса адаптации детей</w:t>
      </w:r>
      <w:r w:rsidRPr="00215E28">
        <w:rPr>
          <w:sz w:val="32"/>
          <w:szCs w:val="32"/>
        </w:rPr>
        <w:t xml:space="preserve"> к требованиям школьного обучения учебная нагрузка увеличивается постепенно: в сентябре – октябре проводится ежедневно по 3 урока. Остальное время заполняется целевыми прогулками, экскурсиями, физкультурными занятиями, развивающими играми (на</w:t>
      </w:r>
      <w:r w:rsidRPr="00215E28">
        <w:rPr>
          <w:b/>
          <w:sz w:val="32"/>
          <w:szCs w:val="32"/>
        </w:rPr>
        <w:t xml:space="preserve"> </w:t>
      </w:r>
      <w:r w:rsidRPr="00215E28">
        <w:rPr>
          <w:sz w:val="32"/>
          <w:szCs w:val="32"/>
        </w:rPr>
        <w:t xml:space="preserve"> 4 уроке).</w:t>
      </w:r>
    </w:p>
    <w:p w:rsidR="00C31361" w:rsidRPr="00215E28" w:rsidRDefault="00C31361" w:rsidP="00C31361">
      <w:pPr>
        <w:ind w:firstLine="708"/>
        <w:rPr>
          <w:sz w:val="32"/>
          <w:szCs w:val="32"/>
        </w:rPr>
      </w:pPr>
      <w:r w:rsidRPr="00215E28">
        <w:rPr>
          <w:b/>
          <w:sz w:val="32"/>
          <w:szCs w:val="32"/>
        </w:rPr>
        <w:t>Со второй четверти</w:t>
      </w:r>
      <w:r w:rsidRPr="00215E28">
        <w:rPr>
          <w:sz w:val="32"/>
          <w:szCs w:val="32"/>
        </w:rPr>
        <w:t xml:space="preserve"> ежедневно проводится по 4 урока.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15E28">
        <w:rPr>
          <w:b/>
          <w:sz w:val="32"/>
          <w:szCs w:val="32"/>
        </w:rPr>
        <w:t xml:space="preserve">Продолжительность перемен </w:t>
      </w:r>
      <w:r w:rsidRPr="00215E28">
        <w:rPr>
          <w:sz w:val="32"/>
          <w:szCs w:val="32"/>
        </w:rPr>
        <w:t xml:space="preserve">между уроками не менее 10 минут, большой перемены после 2 урока – не менее 20 минут. На этой перемене организуется завтрак учащихся в помещении школьной столовой или буфета. Целесообразно проводить динамическую паузу (прогулку на свежем воздухе или подвижные игры в помещении)  после 3 (или 2) урока. Длительность динамической паузы не мене 40 минут.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При составлении </w:t>
      </w:r>
      <w:r w:rsidRPr="00215E28">
        <w:rPr>
          <w:b/>
          <w:sz w:val="32"/>
          <w:szCs w:val="32"/>
        </w:rPr>
        <w:t>расписания уроков</w:t>
      </w:r>
      <w:r w:rsidRPr="00215E28">
        <w:rPr>
          <w:sz w:val="32"/>
          <w:szCs w:val="32"/>
        </w:rPr>
        <w:t xml:space="preserve"> необходимо учитывать следующее: уроки, требующие большого умственного напряжения и </w:t>
      </w:r>
      <w:r w:rsidRPr="00215E28">
        <w:rPr>
          <w:sz w:val="32"/>
          <w:szCs w:val="32"/>
        </w:rPr>
        <w:lastRenderedPageBreak/>
        <w:t>внимания (русский язык и математика) рекомендуется проводить первыми или вторыми;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- уроки по искусству, окружающему миру, трудовому обучению целесообразно проводить после динамической паузы (3 урок), а уроки с преобладанием двигательного компонента (физическая культура, ритмика и т.п.) -  на 4 уроке.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Пятидневная учебная неделя для первоклассников предусматривает дополнительно </w:t>
      </w:r>
      <w:r w:rsidRPr="005D2980">
        <w:rPr>
          <w:b/>
          <w:sz w:val="32"/>
          <w:szCs w:val="32"/>
        </w:rPr>
        <w:t>разгрузочный день –</w:t>
      </w:r>
      <w:r w:rsidRPr="00215E28">
        <w:rPr>
          <w:sz w:val="32"/>
          <w:szCs w:val="32"/>
        </w:rPr>
        <w:t xml:space="preserve"> </w:t>
      </w:r>
      <w:r w:rsidRPr="00215E28">
        <w:rPr>
          <w:b/>
          <w:sz w:val="32"/>
          <w:szCs w:val="32"/>
        </w:rPr>
        <w:t>четверг</w:t>
      </w:r>
      <w:r w:rsidRPr="00215E28">
        <w:rPr>
          <w:sz w:val="32"/>
          <w:szCs w:val="32"/>
        </w:rPr>
        <w:t>. В этот день в расписании отсутствуют уроки математики, проводятся экскурсии по ознакомлению с окружающим миром, уроки труда, изобразительного искусства и физкультуры.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5D2980">
        <w:rPr>
          <w:b/>
          <w:sz w:val="32"/>
          <w:szCs w:val="32"/>
        </w:rPr>
        <w:t>Недопустимо в первом классе введение дополнительных часов на факультативы, на занятия с детьми, испытывающими трудности в</w:t>
      </w:r>
      <w:r w:rsidRPr="00215E28">
        <w:rPr>
          <w:sz w:val="32"/>
          <w:szCs w:val="32"/>
        </w:rPr>
        <w:t xml:space="preserve"> </w:t>
      </w:r>
      <w:r w:rsidRPr="005D2980">
        <w:rPr>
          <w:b/>
          <w:sz w:val="32"/>
          <w:szCs w:val="32"/>
        </w:rPr>
        <w:t>обучении</w:t>
      </w:r>
      <w:r w:rsidRPr="00215E28">
        <w:rPr>
          <w:sz w:val="32"/>
          <w:szCs w:val="32"/>
        </w:rPr>
        <w:t>. Последнее особенно важно, так как эти дети, как правило, имеют ослабленное здоровье или специфические особенности нервной системы, что категорически исключает увеличение для них учебной нагрузки и её продолжительности.</w:t>
      </w:r>
    </w:p>
    <w:p w:rsidR="00C31361" w:rsidRDefault="00C31361" w:rsidP="00C31361">
      <w:pPr>
        <w:ind w:left="561"/>
        <w:jc w:val="both"/>
        <w:rPr>
          <w:sz w:val="36"/>
          <w:szCs w:val="36"/>
        </w:rPr>
      </w:pPr>
    </w:p>
    <w:p w:rsidR="00C31361" w:rsidRPr="00A62DE9" w:rsidRDefault="00C31361" w:rsidP="00C31361">
      <w:pPr>
        <w:ind w:left="561"/>
        <w:jc w:val="both"/>
        <w:rPr>
          <w:sz w:val="36"/>
          <w:szCs w:val="36"/>
        </w:rPr>
      </w:pPr>
    </w:p>
    <w:p w:rsidR="00C31361" w:rsidRPr="00215E28" w:rsidRDefault="00C31361" w:rsidP="00C31361">
      <w:pPr>
        <w:ind w:left="561"/>
        <w:jc w:val="both"/>
        <w:outlineLvl w:val="0"/>
        <w:rPr>
          <w:b/>
          <w:sz w:val="40"/>
          <w:szCs w:val="40"/>
        </w:rPr>
      </w:pPr>
      <w:r w:rsidRPr="00215E28">
        <w:rPr>
          <w:sz w:val="40"/>
          <w:szCs w:val="40"/>
        </w:rPr>
        <w:tab/>
      </w:r>
      <w:r w:rsidRPr="00215E28">
        <w:rPr>
          <w:sz w:val="40"/>
          <w:szCs w:val="40"/>
        </w:rPr>
        <w:tab/>
      </w:r>
      <w:r w:rsidRPr="00215E28">
        <w:rPr>
          <w:b/>
          <w:sz w:val="40"/>
          <w:szCs w:val="40"/>
        </w:rPr>
        <w:t>Контроль и оценка результатов обучения</w:t>
      </w:r>
    </w:p>
    <w:p w:rsidR="00C31361" w:rsidRPr="00A62DE9" w:rsidRDefault="00C31361" w:rsidP="00C31361">
      <w:pPr>
        <w:ind w:left="561"/>
        <w:jc w:val="both"/>
        <w:outlineLvl w:val="0"/>
        <w:rPr>
          <w:sz w:val="36"/>
          <w:szCs w:val="36"/>
        </w:rPr>
      </w:pP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В первом классе начальной школы </w:t>
      </w:r>
      <w:r w:rsidRPr="00215E28">
        <w:rPr>
          <w:b/>
          <w:sz w:val="32"/>
          <w:szCs w:val="32"/>
        </w:rPr>
        <w:t xml:space="preserve">исключается </w:t>
      </w:r>
      <w:r w:rsidRPr="00215E28">
        <w:rPr>
          <w:sz w:val="32"/>
          <w:szCs w:val="32"/>
        </w:rPr>
        <w:t xml:space="preserve">система балльного (отметочного) оценивания. </w:t>
      </w:r>
      <w:r w:rsidRPr="00215E28">
        <w:rPr>
          <w:b/>
          <w:sz w:val="32"/>
          <w:szCs w:val="32"/>
        </w:rPr>
        <w:t xml:space="preserve">Недопустимо </w:t>
      </w:r>
      <w:r w:rsidRPr="00215E28">
        <w:rPr>
          <w:sz w:val="32"/>
          <w:szCs w:val="32"/>
        </w:rPr>
        <w:t>использование любой знаковой символики, заменяющей цифровую систему (звездочки, квадратики и т.д.).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b/>
          <w:sz w:val="32"/>
          <w:szCs w:val="32"/>
        </w:rPr>
        <w:t xml:space="preserve">Допускается </w:t>
      </w:r>
      <w:r w:rsidRPr="00215E28">
        <w:rPr>
          <w:sz w:val="32"/>
          <w:szCs w:val="32"/>
        </w:rPr>
        <w:t xml:space="preserve">лишь словесная </w:t>
      </w:r>
      <w:r w:rsidRPr="00215E28">
        <w:rPr>
          <w:b/>
          <w:sz w:val="32"/>
          <w:szCs w:val="32"/>
        </w:rPr>
        <w:t xml:space="preserve"> </w:t>
      </w:r>
      <w:r w:rsidRPr="00215E28">
        <w:rPr>
          <w:sz w:val="32"/>
          <w:szCs w:val="32"/>
        </w:rPr>
        <w:t xml:space="preserve">объяснительная оценка. Кроме этого, нельзя при неправильном ответе ребенка говорить «не думал», «не старался», «не верно», лучше обходиться репликами «Ты так думаешь?», «Это твоё мнение?» «Давай послушаем других» и т.д.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b/>
          <w:sz w:val="32"/>
          <w:szCs w:val="32"/>
        </w:rPr>
        <w:t>Никакому оцениванию не подлежат:</w:t>
      </w:r>
      <w:r w:rsidRPr="00215E28">
        <w:rPr>
          <w:sz w:val="32"/>
          <w:szCs w:val="32"/>
        </w:rPr>
        <w:t xml:space="preserve"> темп работы ученика, личностные качества школьника, своеобразие его психических процессов (особенности памяти, внимания, восприятия).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В течение  первого полугодия первого года обучения </w:t>
      </w:r>
      <w:r w:rsidRPr="00215E28">
        <w:rPr>
          <w:b/>
          <w:sz w:val="32"/>
          <w:szCs w:val="32"/>
        </w:rPr>
        <w:t>контрольные работы не проводятся.</w:t>
      </w:r>
      <w:r w:rsidRPr="00215E28">
        <w:rPr>
          <w:sz w:val="32"/>
          <w:szCs w:val="32"/>
        </w:rPr>
        <w:t xml:space="preserve"> Итоговые контрольные работы проводятся в конце учебного года не позднее 20 – 25 апреля; в день можно провести только одну контрольную работу.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Домашние задания в первом классе не задаются в первом полугодии. Со второго полугодия на домашние задания отводится 1 </w:t>
      </w:r>
      <w:r w:rsidRPr="00215E28">
        <w:rPr>
          <w:sz w:val="32"/>
          <w:szCs w:val="32"/>
        </w:rPr>
        <w:lastRenderedPageBreak/>
        <w:t xml:space="preserve">час.  Учащиеся первого класса на повторный год обучения </w:t>
      </w:r>
      <w:r w:rsidRPr="00215E28">
        <w:rPr>
          <w:b/>
          <w:sz w:val="32"/>
          <w:szCs w:val="32"/>
        </w:rPr>
        <w:t>не оставляются.</w:t>
      </w:r>
    </w:p>
    <w:p w:rsidR="00C31361" w:rsidRDefault="00C31361" w:rsidP="00C31361">
      <w:pPr>
        <w:ind w:left="561"/>
        <w:jc w:val="center"/>
        <w:outlineLvl w:val="0"/>
        <w:rPr>
          <w:b/>
          <w:sz w:val="40"/>
          <w:szCs w:val="40"/>
        </w:rPr>
      </w:pPr>
    </w:p>
    <w:p w:rsidR="00C31361" w:rsidRPr="00215E28" w:rsidRDefault="00C31361" w:rsidP="00C31361">
      <w:pPr>
        <w:ind w:left="561"/>
        <w:jc w:val="center"/>
        <w:outlineLvl w:val="0"/>
        <w:rPr>
          <w:b/>
          <w:sz w:val="40"/>
          <w:szCs w:val="40"/>
        </w:rPr>
      </w:pPr>
      <w:r w:rsidRPr="00215E28">
        <w:rPr>
          <w:b/>
          <w:sz w:val="40"/>
          <w:szCs w:val="40"/>
        </w:rPr>
        <w:t>Организация групп продленного дня</w:t>
      </w:r>
    </w:p>
    <w:p w:rsidR="00C31361" w:rsidRPr="00A62DE9" w:rsidRDefault="00C31361" w:rsidP="00C31361">
      <w:pPr>
        <w:ind w:left="561"/>
        <w:jc w:val="both"/>
        <w:outlineLvl w:val="0"/>
        <w:rPr>
          <w:b/>
          <w:sz w:val="36"/>
          <w:szCs w:val="36"/>
        </w:rPr>
      </w:pP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Учащиеся первого класса зачисляются в группу продленного дня по заявлению родителей (законных представителей). Внеучебная деятельность организуется в соответствии с интересами и желаниями детей. Продолжительность таких видов деятельности как чтение, музыкальные занятия, рисование, лепка, рукоделие, настольные игры и т.п. – не более 30 минут.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Дети, посещающие группу продленного дня, обеспечиваются завтраком и обедом в помещении школьной столовой или буфета. Интервалами между приемами горячей пищи должны составлять 3-4 часа. Рекомендуется для детей </w:t>
      </w:r>
      <w:r w:rsidRPr="00215E28">
        <w:rPr>
          <w:b/>
          <w:sz w:val="32"/>
          <w:szCs w:val="32"/>
        </w:rPr>
        <w:t>седьмого года жизни</w:t>
      </w:r>
      <w:r w:rsidRPr="00215E28">
        <w:rPr>
          <w:sz w:val="32"/>
          <w:szCs w:val="32"/>
        </w:rPr>
        <w:t xml:space="preserve">  проводить обед с 13.00 до 13.30 минут, дневной сон продолжительностью 1,5 – 2 часа после обеда для ослабленных детей.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 w:rsidRPr="00215E28">
        <w:rPr>
          <w:sz w:val="32"/>
          <w:szCs w:val="32"/>
        </w:rPr>
        <w:t>Прогулка и подвижные игры на воздухе должны проводиться в течение дня не менее двух раз, общей продолжительностью 2,5 – 3 часа.</w:t>
      </w:r>
    </w:p>
    <w:p w:rsidR="00C31361" w:rsidRPr="00215E28" w:rsidRDefault="00C31361" w:rsidP="00C31361">
      <w:pPr>
        <w:ind w:firstLine="709"/>
        <w:jc w:val="both"/>
        <w:rPr>
          <w:b/>
          <w:sz w:val="32"/>
          <w:szCs w:val="32"/>
        </w:rPr>
      </w:pPr>
      <w:r w:rsidRPr="00215E28">
        <w:rPr>
          <w:sz w:val="32"/>
          <w:szCs w:val="32"/>
        </w:rPr>
        <w:t xml:space="preserve">Просмотр диафильмов и телепередач </w:t>
      </w:r>
      <w:r w:rsidRPr="00215E28">
        <w:rPr>
          <w:b/>
          <w:sz w:val="32"/>
          <w:szCs w:val="32"/>
        </w:rPr>
        <w:t>не следует проводить</w:t>
      </w:r>
      <w:r w:rsidRPr="00215E28">
        <w:rPr>
          <w:sz w:val="32"/>
          <w:szCs w:val="32"/>
        </w:rPr>
        <w:t xml:space="preserve"> чаще 1 – 2 раз в неделю с ограничением длительности просмотра до 30 минут. Посещение кинотеатров, выставок, музеев, театров </w:t>
      </w:r>
      <w:r w:rsidRPr="00215E28">
        <w:rPr>
          <w:b/>
          <w:sz w:val="32"/>
          <w:szCs w:val="32"/>
        </w:rPr>
        <w:t>следует</w:t>
      </w:r>
      <w:r w:rsidRPr="00215E28">
        <w:rPr>
          <w:sz w:val="32"/>
          <w:szCs w:val="32"/>
        </w:rPr>
        <w:t xml:space="preserve"> </w:t>
      </w:r>
      <w:r w:rsidRPr="00215E28">
        <w:rPr>
          <w:b/>
          <w:sz w:val="32"/>
          <w:szCs w:val="32"/>
        </w:rPr>
        <w:t>проводить не чаще 1-2 раз в месяц.</w:t>
      </w:r>
    </w:p>
    <w:p w:rsidR="00C31361" w:rsidRPr="00215E28" w:rsidRDefault="00C31361" w:rsidP="00C31361">
      <w:pPr>
        <w:ind w:firstLine="708"/>
        <w:jc w:val="both"/>
        <w:rPr>
          <w:sz w:val="32"/>
          <w:szCs w:val="32"/>
        </w:rPr>
      </w:pPr>
      <w:r w:rsidRPr="00215E28">
        <w:rPr>
          <w:sz w:val="32"/>
          <w:szCs w:val="32"/>
        </w:rPr>
        <w:t xml:space="preserve">В каникулярное время работа группы продленного дня продолжается для той части учащихся, которая в этом нуждается (по заявлению родителей). </w:t>
      </w:r>
    </w:p>
    <w:p w:rsidR="00C31361" w:rsidRPr="00215E28" w:rsidRDefault="00C31361" w:rsidP="00C3136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1361" w:rsidRPr="00215E28" w:rsidRDefault="00C31361" w:rsidP="00C31361">
      <w:pPr>
        <w:ind w:firstLine="709"/>
        <w:jc w:val="both"/>
        <w:rPr>
          <w:i/>
          <w:sz w:val="32"/>
          <w:szCs w:val="32"/>
        </w:rPr>
      </w:pPr>
      <w:r w:rsidRPr="00215E28">
        <w:rPr>
          <w:i/>
          <w:sz w:val="32"/>
          <w:szCs w:val="32"/>
        </w:rPr>
        <w:t xml:space="preserve">Учителю в работе в  адаптационный период рекомендуем пользоваться изданиями учебно-методического центра </w:t>
      </w:r>
      <w:r w:rsidRPr="00215E28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П</w:t>
      </w:r>
      <w:r w:rsidRPr="00215E28">
        <w:rPr>
          <w:b/>
          <w:i/>
          <w:sz w:val="32"/>
          <w:szCs w:val="32"/>
        </w:rPr>
        <w:t xml:space="preserve">ервый </w:t>
      </w:r>
      <w:r>
        <w:rPr>
          <w:b/>
          <w:i/>
          <w:sz w:val="32"/>
          <w:szCs w:val="32"/>
        </w:rPr>
        <w:t xml:space="preserve">раз в первый </w:t>
      </w:r>
      <w:r w:rsidRPr="00215E28">
        <w:rPr>
          <w:b/>
          <w:i/>
          <w:sz w:val="32"/>
          <w:szCs w:val="32"/>
        </w:rPr>
        <w:t>класс</w:t>
      </w:r>
      <w:r>
        <w:rPr>
          <w:b/>
          <w:i/>
          <w:sz w:val="32"/>
          <w:szCs w:val="32"/>
        </w:rPr>
        <w:t>»</w:t>
      </w:r>
      <w:r w:rsidRPr="00215E28">
        <w:rPr>
          <w:b/>
          <w:i/>
          <w:sz w:val="32"/>
          <w:szCs w:val="32"/>
        </w:rPr>
        <w:t xml:space="preserve"> </w:t>
      </w:r>
      <w:r w:rsidRPr="00215E28">
        <w:rPr>
          <w:i/>
          <w:sz w:val="32"/>
          <w:szCs w:val="32"/>
        </w:rPr>
        <w:t xml:space="preserve">(2002 год), </w:t>
      </w:r>
      <w:r w:rsidRPr="00215E28">
        <w:rPr>
          <w:b/>
          <w:i/>
          <w:sz w:val="32"/>
          <w:szCs w:val="32"/>
        </w:rPr>
        <w:t>«Пусть ученье будет в радость»</w:t>
      </w:r>
      <w:r>
        <w:rPr>
          <w:b/>
          <w:i/>
          <w:sz w:val="32"/>
          <w:szCs w:val="32"/>
        </w:rPr>
        <w:t xml:space="preserve"> </w:t>
      </w:r>
      <w:r w:rsidRPr="00A07D38">
        <w:rPr>
          <w:i/>
          <w:sz w:val="32"/>
          <w:szCs w:val="32"/>
        </w:rPr>
        <w:t>(</w:t>
      </w:r>
      <w:r w:rsidRPr="00215E28">
        <w:rPr>
          <w:i/>
          <w:sz w:val="32"/>
          <w:szCs w:val="32"/>
        </w:rPr>
        <w:t xml:space="preserve">2003 год), </w:t>
      </w:r>
    </w:p>
    <w:p w:rsidR="00C31361" w:rsidRPr="00215E28" w:rsidRDefault="00C31361" w:rsidP="00C31361">
      <w:pPr>
        <w:ind w:firstLine="709"/>
        <w:jc w:val="both"/>
        <w:rPr>
          <w:i/>
          <w:sz w:val="32"/>
          <w:szCs w:val="32"/>
        </w:rPr>
      </w:pPr>
      <w:r w:rsidRPr="00215E28">
        <w:rPr>
          <w:i/>
          <w:sz w:val="32"/>
          <w:szCs w:val="32"/>
        </w:rPr>
        <w:t xml:space="preserve">а  воспитателям групп продленного дня – сборниками </w:t>
      </w:r>
      <w:r w:rsidRPr="00215E28">
        <w:rPr>
          <w:b/>
          <w:i/>
          <w:sz w:val="32"/>
          <w:szCs w:val="32"/>
        </w:rPr>
        <w:t xml:space="preserve">«В помощь воспитателю…» </w:t>
      </w:r>
      <w:r w:rsidRPr="00215E28">
        <w:rPr>
          <w:i/>
          <w:sz w:val="32"/>
          <w:szCs w:val="32"/>
        </w:rPr>
        <w:t>Ч.1,2,3 (2003 год).</w:t>
      </w:r>
    </w:p>
    <w:p w:rsidR="00C31361" w:rsidRPr="00215E28" w:rsidRDefault="00C31361" w:rsidP="00C31361">
      <w:pPr>
        <w:ind w:firstLine="709"/>
        <w:jc w:val="both"/>
        <w:rPr>
          <w:i/>
          <w:sz w:val="32"/>
          <w:szCs w:val="32"/>
        </w:rPr>
      </w:pPr>
      <w:r w:rsidRPr="00215E28">
        <w:rPr>
          <w:i/>
          <w:sz w:val="32"/>
          <w:szCs w:val="32"/>
        </w:rPr>
        <w:t>Руководителю образовательного учреждения – «Инструктивно-методическими рекомендациями» МКО, ДОМ, 2001</w:t>
      </w:r>
      <w:r>
        <w:rPr>
          <w:i/>
          <w:sz w:val="32"/>
          <w:szCs w:val="32"/>
        </w:rPr>
        <w:t>г.</w:t>
      </w:r>
      <w:r w:rsidRPr="00215E28">
        <w:rPr>
          <w:i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215E28">
          <w:rPr>
            <w:i/>
            <w:sz w:val="32"/>
            <w:szCs w:val="32"/>
          </w:rPr>
          <w:t>2002 г</w:t>
        </w:r>
      </w:smartTag>
      <w:r w:rsidRPr="00215E28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, 2005г.</w:t>
      </w:r>
    </w:p>
    <w:p w:rsidR="00C31361" w:rsidRDefault="00C31361" w:rsidP="00C31361"/>
    <w:p w:rsidR="00C31361" w:rsidRDefault="00C31361" w:rsidP="00C31361"/>
    <w:p w:rsidR="00091A58" w:rsidRDefault="00091A58"/>
    <w:sectPr w:rsidR="00091A58" w:rsidSect="00FB3657">
      <w:headerReference w:type="default" r:id="rId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57" w:rsidRPr="00215E28" w:rsidRDefault="00C31361">
    <w:pPr>
      <w:pStyle w:val="a3"/>
      <w:rPr>
        <w:sz w:val="20"/>
        <w:szCs w:val="20"/>
      </w:rPr>
    </w:pPr>
    <w:r>
      <w:rPr>
        <w:sz w:val="20"/>
        <w:szCs w:val="20"/>
      </w:rPr>
      <w:t>ГОУ СОШ № 547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361"/>
    <w:rsid w:val="00091A58"/>
    <w:rsid w:val="00C3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8425</Characters>
  <Application>Microsoft Office Word</Application>
  <DocSecurity>0</DocSecurity>
  <Lines>70</Lines>
  <Paragraphs>19</Paragraphs>
  <ScaleCrop>false</ScaleCrop>
  <Company>MultiDVD Team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2011-03-03T16:14:00Z</dcterms:created>
  <dcterms:modified xsi:type="dcterms:W3CDTF">2011-03-03T16:15:00Z</dcterms:modified>
</cp:coreProperties>
</file>