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79" w:rsidRDefault="00D44179" w:rsidP="007E1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44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материала: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Георгиевна</w:t>
      </w:r>
    </w:p>
    <w:p w:rsidR="00D44179" w:rsidRDefault="00D44179" w:rsidP="00D44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44179" w:rsidRDefault="00D44179" w:rsidP="00D44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автора: учитель начальных классов</w:t>
      </w:r>
    </w:p>
    <w:p w:rsidR="00D44179" w:rsidRDefault="00D44179" w:rsidP="007E1E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Статья:</w:t>
      </w:r>
    </w:p>
    <w:p w:rsidR="00AB24B0" w:rsidRDefault="007E1EB7" w:rsidP="00D44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орфографической зоркости у младших школьников.</w:t>
      </w: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Нет  такого учителя, который не стремился бы к достижению высокого уровня грамотности детей. Хорошо знакома такая ситуация, когда после изучения правила, например,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корне, учащиеся успешно справляются с заданием на вставку пропущенных букв, но допускают ошибки в собственном тексте. Объяснить эту ситуацию нетрудно: чтобы вставить букву, ученикам нужно лишь решить орфографическую задачу, а чтобы правильно написать слово в своём тексте, им нужно сначала найти орфограмму. Вот почему умение быстро обнаруживать орфограммы, считается важнейшим, базовым орфографическим умением.</w:t>
      </w: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Считаю, что одной из главных задач обучения русскому языку в начальных классах является формирование орфографической грамотности. Важность этой задачи обусловлена тем, что орфографическая грамотность выступает составной частью общей языковой культуры, обеспечивает точность выражения мысли и взаимопонимания в письменном общении. </w:t>
      </w: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Сформировать орфографическую зоркость – значит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видеть орфограммы;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вид орфограммы: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нет; если да, к какой теме относится, вспомнить правило;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способ решения задачи в зависимости от типа (вида) орфограммы;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«шаги», ступени решения и их последовательность, то есть составить алгоритм задачи;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задачу, то есть выполнить последовательные действия по алгоритму;</w:t>
      </w:r>
    </w:p>
    <w:p w:rsidR="009E392C" w:rsidRDefault="009E392C" w:rsidP="009E392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слова в соответствии с решением задачи и сделать самопроверку.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Способность видеть орфограммы – это необходимое условие для овладения орфографическими навыками, для успешного применения правил.  Умение замечать при письме орфограммы является изначальным умением, мотивирующим надобность в правилах те случаи,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подстерегает опасность допустить ошибку.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Усвоению опознавательных признаков орфограмм способствуют орфографические сказки. Уже при чтении и письме первых слов с гласными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А-О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СОСНЫ-СОСНА можно предложить детям сравнить произношение и написание гласных в безударных слогах, затем рассказать сказку о безударных гласных А-О: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«Однажды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 гуляли по лесу, собирали ягоды. Вдруг они так рассорились, что птицы разлетелись, звери разбежались и спрятались, деревья поникли, ведь ссора никого не красит. А почему поссорились гласные? Когда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 стоят без ударения, хочет занять место и одна и другая. И тут на помощь пришёл волшебник Ударение. Стоило ему волшебной палочкой ударить по гласной, как она стала слышать ясно, и никакого сомнения в её написании уже не могло быть. Об этом узнали дети, которые проходили мимо. Они подружились с волшебником Ударением и всегда звали его на помощь, когда в словах встречались безударные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О. С тех пор эти дети пишут грамотно».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Орфографические сказки вызывают интерес к изучаемым явлениям, а учение с увлечением всегда успешно.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выделения орфограммы и запоминания её правописания в своей работе применяю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Запоминалки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Многократное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запоминалок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иногда и заучивание их создаёт тот благоприятный фон, на котором в дальнейшем прочно, осознанно и гораздо легче усваиваются орфографические правила.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Прошуршали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«Только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ШИ!»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Им ответили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«Только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пишите ЖИ!»</w:t>
      </w: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Также, начиная с 1 класса, использую различные карточки, в которые включаю слова на определенную тему:</w:t>
      </w:r>
    </w:p>
    <w:p w:rsidR="009E392C" w:rsidRDefault="009E392C" w:rsidP="009E392C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потерявшейся слог: …тина (кар)</w:t>
      </w:r>
    </w:p>
    <w:p w:rsidR="009E392C" w:rsidRDefault="009E392C" w:rsidP="009E392C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 слово из слогов: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Неизменный помощник учителя в работе с учащимися младшего возраста – игра. В процессе игры дети выполняют различные упражнения, стремятся быть быстрыми, ловкими, собранными. Игра ставит в условия поиска, пробуждает интерес к учёбе, способствует развитию мышления, памяти, формированию орфографической зоркости. Так при изучении темы «Парные согласные» провожу игру «Волшебная яблонька».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читают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 срывают с яблоньки нужную букву и вставляют её в слово.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Чтобы закрепить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сформированный орфографический навык использую произведения устного народного творчества. Пословицы, поговорки, скороговорки,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дают возможность подобрать слова с нужной орфограммой, но и обогащают речь детей, учат кратко излагать мысли. Пословица «Весна красна цветами, а осень плодами» помогает закрепить правописание безударной гласной в корне.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Важнейшее условие обеспечения орфографической грамотности – работа по предупреждению и исправлению ошибок. Использование разнообразных приёмов помогает достичь максимальных результатов обучения. В своей работе по предупреждению ошибок я использую следующие приёмы: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392C">
        <w:rPr>
          <w:rFonts w:ascii="Times New Roman" w:hAnsi="Times New Roman" w:cs="Times New Roman"/>
          <w:i/>
          <w:sz w:val="24"/>
          <w:szCs w:val="24"/>
        </w:rPr>
        <w:t>Письмо с проговариванием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92C">
        <w:rPr>
          <w:rFonts w:ascii="Times New Roman" w:hAnsi="Times New Roman" w:cs="Times New Roman"/>
          <w:sz w:val="24"/>
          <w:szCs w:val="24"/>
        </w:rPr>
        <w:t>В основе этого письма – проговаривание по слогам.</w:t>
      </w:r>
      <w:r>
        <w:rPr>
          <w:rFonts w:ascii="Times New Roman" w:hAnsi="Times New Roman" w:cs="Times New Roman"/>
          <w:sz w:val="24"/>
          <w:szCs w:val="24"/>
        </w:rPr>
        <w:t xml:space="preserve"> Такое письмо исключает пропуски и замену букв. Когда дети привыкают проговаривать вслух, начинают проговаривать шёпотом, постепенно переходя на мысленное проговаривание.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Звуковой анализ слова</w:t>
      </w:r>
      <w:r w:rsidRPr="009E39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перед записью слова мороз задаю детям вопросы: Какой звук слышится на конце слова? Какую букву нужно написать?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Списывание</w:t>
      </w:r>
      <w:r w:rsidRPr="009E39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Этот вид упражнений предполагает большую самостоятельность учащихся. Я предлагаю детям алгоритм списывания: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 предложение.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его, не заглядывая в текст.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в предложении все орфограммы.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 предложение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Проговори ещё раз предложение,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проговаривая все звуки.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 текст, начинай писать, диктуя себе по слогам и подчеркивая орфограммы.</w:t>
      </w:r>
    </w:p>
    <w:p w:rsidR="009E392C" w:rsidRDefault="009E392C" w:rsidP="009E392C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текстом. Особое внимание обрати на орфограммы.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Комментированное письмо. </w:t>
      </w:r>
      <w:r>
        <w:rPr>
          <w:rFonts w:ascii="Times New Roman" w:hAnsi="Times New Roman" w:cs="Times New Roman"/>
          <w:sz w:val="24"/>
          <w:szCs w:val="24"/>
        </w:rPr>
        <w:t>Учащиеся не просто проговаривают по слогам предложенные слова и предложения, но и обосновывают правописание правилами, подбором проверочных слов.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Письмо под диктовку с предварительной подготовкой.</w:t>
      </w:r>
      <w:r>
        <w:rPr>
          <w:rFonts w:ascii="Times New Roman" w:hAnsi="Times New Roman" w:cs="Times New Roman"/>
          <w:sz w:val="24"/>
          <w:szCs w:val="24"/>
        </w:rPr>
        <w:t xml:space="preserve"> Развивает зрительную память, речь, мышление. Фонематический слух, внимание, интерес.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Письмо под диктовку.</w:t>
      </w:r>
      <w:r>
        <w:rPr>
          <w:rFonts w:ascii="Times New Roman" w:hAnsi="Times New Roman" w:cs="Times New Roman"/>
          <w:sz w:val="24"/>
          <w:szCs w:val="24"/>
        </w:rPr>
        <w:t xml:space="preserve"> Сначала учитель диктует слова так, как они пишутся. Для развития внимания и фонематического слуха проводится игра «Эхо». Учитель читает слово, дети повторяют его по слогам хором или шёпотом, но так, чтобы учителю было слышно. Если кто – то «скопировал» неправильно, то предлагается ещё раз повторить это слово всем, а затем тому, кто ошибся. Дети исправляют ошибку и записывают слово по слогам.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Письмо по памяти.</w:t>
      </w:r>
      <w:r>
        <w:rPr>
          <w:rFonts w:ascii="Times New Roman" w:hAnsi="Times New Roman" w:cs="Times New Roman"/>
          <w:sz w:val="24"/>
          <w:szCs w:val="24"/>
        </w:rPr>
        <w:t xml:space="preserve"> Такой вид письма развивает память, мышление, речь, внимание.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Основные виды творческих работ: сочинения, изложения, творческие диктанты, составление предложений по опорным словам и т. д.</w:t>
      </w:r>
    </w:p>
    <w:p w:rsid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Грамматические зарядки.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2C" w:rsidRP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2C">
        <w:rPr>
          <w:rFonts w:ascii="Times New Roman" w:hAnsi="Times New Roman" w:cs="Times New Roman"/>
          <w:i/>
          <w:sz w:val="24"/>
          <w:szCs w:val="24"/>
        </w:rPr>
        <w:t>Использование карточек, таблиц, перфокарт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перфокартах даны слова или тексты, в которых пробиты отверстия на местах проверяемых орфограмм. Ученик пишет на листе через отверстия пропущенные буквы.</w:t>
      </w:r>
    </w:p>
    <w:p w:rsidR="009E392C" w:rsidRPr="009E392C" w:rsidRDefault="009E392C" w:rsidP="009E392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сигнальных карточек. </w:t>
      </w:r>
      <w:r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«Правописание безударных гласных в корне слова» необходимы карточки с гласными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gramEnd"/>
      <w:r>
        <w:rPr>
          <w:rFonts w:ascii="Times New Roman" w:hAnsi="Times New Roman" w:cs="Times New Roman"/>
          <w:sz w:val="24"/>
          <w:szCs w:val="24"/>
        </w:rPr>
        <w:t>,о,е.и</w:t>
      </w:r>
      <w:proofErr w:type="spellEnd"/>
      <w:r>
        <w:rPr>
          <w:rFonts w:ascii="Times New Roman" w:hAnsi="Times New Roman" w:cs="Times New Roman"/>
          <w:sz w:val="24"/>
          <w:szCs w:val="24"/>
        </w:rPr>
        <w:t>. Использование таких карточек явится не только своевременным предупреждением ошибок, но и одной из форм их самоконтроля. Такая работа гарантирует участие всех учащихся, улучшает грамотность их письма, способствует формированию орфографической зоркости.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Формированию грамотности учащихся способствует также работа над ошибками, которая является средством не только закрепления орфограммы, но и предупреждения ошибок. Работа над ошибками должна проводиться в определенной системе и начинаться с анализа тех орфограмм, которые являются основными в данной письменной работе. Например, работая над  ошибками на 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учащиеся руководствуются такими указаниями:</w:t>
      </w:r>
    </w:p>
    <w:p w:rsidR="009E392C" w:rsidRDefault="009E392C" w:rsidP="009E392C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слово по составу, определи корень;</w:t>
      </w:r>
    </w:p>
    <w:p w:rsidR="009E392C" w:rsidRDefault="009E392C" w:rsidP="009E392C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 ударение, подчеркни безударные гласные в корне;</w:t>
      </w:r>
    </w:p>
    <w:p w:rsidR="009E392C" w:rsidRDefault="009E392C" w:rsidP="009E392C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однокоренные слова с ударением на проверяемом гласном;</w:t>
      </w:r>
    </w:p>
    <w:p w:rsidR="009E392C" w:rsidRDefault="009E392C" w:rsidP="009E392C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 этими словами по одному предложению.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можно предложить детям выписать слова с аналогичными ошибками и самостоятельно выполнить работу над ошибками. Для организации работы над ошибками необходимо использовать памятку, которая подсказывает. На какое правило допущена ошибка, и в которой дан образец, как правильно сделать эту работу. Памятка заполняется по мере изучения орфограмм.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того чтобы способность видеть орфограммы находилась у учащихся не на интуитивной, а на теоретической основе, необходимо вооружение их знанием опознавательных признаков орфограмм. Например: «</w:t>
      </w:r>
      <w:r>
        <w:rPr>
          <w:rFonts w:ascii="Times New Roman" w:hAnsi="Times New Roman" w:cs="Times New Roman"/>
          <w:b/>
          <w:sz w:val="24"/>
          <w:szCs w:val="24"/>
        </w:rPr>
        <w:t>безударные</w:t>
      </w:r>
      <w:r>
        <w:rPr>
          <w:rFonts w:ascii="Times New Roman" w:hAnsi="Times New Roman" w:cs="Times New Roman"/>
          <w:sz w:val="24"/>
          <w:szCs w:val="24"/>
        </w:rPr>
        <w:t xml:space="preserve"> гласные», «</w:t>
      </w:r>
      <w:r>
        <w:rPr>
          <w:rFonts w:ascii="Times New Roman" w:hAnsi="Times New Roman" w:cs="Times New Roman"/>
          <w:b/>
          <w:sz w:val="24"/>
          <w:szCs w:val="24"/>
        </w:rPr>
        <w:t>парные</w:t>
      </w:r>
      <w:r>
        <w:rPr>
          <w:rFonts w:ascii="Times New Roman" w:hAnsi="Times New Roman" w:cs="Times New Roman"/>
          <w:sz w:val="24"/>
          <w:szCs w:val="24"/>
        </w:rPr>
        <w:t xml:space="preserve"> согласные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конце </w:t>
      </w:r>
      <w:r>
        <w:rPr>
          <w:rFonts w:ascii="Times New Roman" w:hAnsi="Times New Roman" w:cs="Times New Roman"/>
          <w:sz w:val="24"/>
          <w:szCs w:val="24"/>
        </w:rPr>
        <w:t>слов»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Поэтому, работая над орфографическим правилом, надо вместе с детьми выделять существенные признаки орфограмм, учить их обнаруживать орфограммы по данным признакам.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Например, прочитать стихотворение (предлагается текст). На какие изученные правила встречаются орфограммы в тексте? Назовите слова с этими орфограммами.</w:t>
      </w:r>
    </w:p>
    <w:p w:rsid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Целенаправленная, систематическая работа по формированию орфографической зоркости даёт хорошие результаты. Дети усваивают основные орфограммы, учатся определять место в слове, где возникают орфографические трудности, учатся видеть орфограммы. Вся эта работа помогает </w:t>
      </w:r>
      <w:r>
        <w:rPr>
          <w:rFonts w:ascii="Times New Roman" w:hAnsi="Times New Roman" w:cs="Times New Roman"/>
          <w:sz w:val="24"/>
          <w:szCs w:val="24"/>
        </w:rPr>
        <w:lastRenderedPageBreak/>
        <w:t>умственному развитию детей, развивает память, наблюдательность, зоркость, учит детей анализировать и синтезировать.</w:t>
      </w:r>
    </w:p>
    <w:p w:rsidR="009E392C" w:rsidRP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Трудно перечислить все виды работ по формированию орфографической зоркости. Этот процесс творческий, трудоёмкий. Отнимающий много времени, но такой труд окупается более высокой грамотностью школьников. </w:t>
      </w:r>
    </w:p>
    <w:p w:rsidR="009E392C" w:rsidRPr="009E392C" w:rsidRDefault="009E392C" w:rsidP="009E392C">
      <w:pPr>
        <w:spacing w:after="12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9E392C" w:rsidRDefault="00DB3C68" w:rsidP="00DB3C68">
      <w:pPr>
        <w:spacing w:after="12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:rsidR="00DB3C68" w:rsidRDefault="00DB3C68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Н.М.Орфография, грамматика – в рифмовках занимательных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М.:Просвещение,1995.</w:t>
      </w:r>
    </w:p>
    <w:p w:rsidR="00DB3C68" w:rsidRDefault="00DB3C68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Бочкарева Т.Д. Предупреждение ошибок. Начальная школа,2001-№3</w:t>
      </w:r>
    </w:p>
    <w:p w:rsidR="00DB3C68" w:rsidRDefault="00DB3C68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В.А.Формирование орфографической зоркости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первоклассников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школа,2000_№6</w:t>
      </w:r>
    </w:p>
    <w:p w:rsidR="00DB3C68" w:rsidRDefault="00DB3C68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Карягина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Развитие орфографической грамотности младших школьников: технология работы, конспекты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: Учитель,2009</w:t>
      </w:r>
    </w:p>
    <w:p w:rsidR="00D44179" w:rsidRDefault="00D44179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Л.К. Проговаривание и комментирование, их место в обучении правописанию. – М.: Просвещение, 1995</w:t>
      </w:r>
    </w:p>
    <w:p w:rsidR="00D44179" w:rsidRDefault="00D44179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Соболева О.Л., Агафонов В.В. Когда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1997</w:t>
      </w:r>
    </w:p>
    <w:p w:rsidR="00D44179" w:rsidRPr="00DB3C68" w:rsidRDefault="00D44179" w:rsidP="00DB3C68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Тоцкий П.С. Орфография без правил.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Просвещение,1996</w:t>
      </w:r>
    </w:p>
    <w:p w:rsidR="009E392C" w:rsidRP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92C" w:rsidRDefault="009E392C" w:rsidP="009E3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973C9" w:rsidRDefault="009E392C" w:rsidP="00497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73C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B7" w:rsidRPr="007E1EB7" w:rsidRDefault="007E1EB7" w:rsidP="007E1E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EB7" w:rsidRPr="007E1EB7" w:rsidSect="009E392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0F4"/>
    <w:multiLevelType w:val="hybridMultilevel"/>
    <w:tmpl w:val="1B04C4F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314371A"/>
    <w:multiLevelType w:val="hybridMultilevel"/>
    <w:tmpl w:val="47FE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0A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625E73"/>
    <w:multiLevelType w:val="hybridMultilevel"/>
    <w:tmpl w:val="D47E9C56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1DC459E"/>
    <w:multiLevelType w:val="hybridMultilevel"/>
    <w:tmpl w:val="F244B0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9C1CFD"/>
    <w:multiLevelType w:val="hybridMultilevel"/>
    <w:tmpl w:val="AF90AB5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B0A7BA5"/>
    <w:multiLevelType w:val="hybridMultilevel"/>
    <w:tmpl w:val="DC2AF8D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0B3335"/>
    <w:multiLevelType w:val="hybridMultilevel"/>
    <w:tmpl w:val="5804FB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236AC4"/>
    <w:multiLevelType w:val="hybridMultilevel"/>
    <w:tmpl w:val="4D88EDE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DF64AD4"/>
    <w:multiLevelType w:val="hybridMultilevel"/>
    <w:tmpl w:val="D77E8BD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EB7"/>
    <w:rsid w:val="004973C9"/>
    <w:rsid w:val="007E1EB7"/>
    <w:rsid w:val="007F0C74"/>
    <w:rsid w:val="009E392C"/>
    <w:rsid w:val="00AB24B0"/>
    <w:rsid w:val="00D44179"/>
    <w:rsid w:val="00DB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2014-09-20T11:33:00Z</dcterms:created>
  <dcterms:modified xsi:type="dcterms:W3CDTF">2014-09-20T18:10:00Z</dcterms:modified>
</cp:coreProperties>
</file>