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53" w:rsidRDefault="00C3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праздника</w:t>
      </w:r>
      <w:r w:rsidRPr="00C37C53">
        <w:rPr>
          <w:rFonts w:ascii="Times New Roman" w:hAnsi="Times New Roman" w:cs="Times New Roman"/>
          <w:sz w:val="28"/>
          <w:szCs w:val="28"/>
        </w:rPr>
        <w:t>:  познакомить детей с ос</w:t>
      </w:r>
      <w:r>
        <w:rPr>
          <w:rFonts w:ascii="Times New Roman" w:hAnsi="Times New Roman" w:cs="Times New Roman"/>
          <w:sz w:val="28"/>
          <w:szCs w:val="28"/>
        </w:rPr>
        <w:t>новными моментами празднования С</w:t>
      </w:r>
      <w:r w:rsidRPr="00C37C53">
        <w:rPr>
          <w:rFonts w:ascii="Times New Roman" w:hAnsi="Times New Roman" w:cs="Times New Roman"/>
          <w:sz w:val="28"/>
          <w:szCs w:val="28"/>
        </w:rPr>
        <w:t>вяток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C53" w:rsidRPr="00C37C53" w:rsidRDefault="00C37C53">
      <w:pPr>
        <w:rPr>
          <w:rFonts w:ascii="Times New Roman" w:hAnsi="Times New Roman" w:cs="Times New Roman"/>
          <w:sz w:val="28"/>
          <w:szCs w:val="28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: прививать  интерес  к старинным праздникам, расширять кругозор учащихся, воспитывать любовь и бережное отношение  к своей родине с её традициями, о</w:t>
      </w:r>
      <w:r w:rsidR="00AF5E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ычаями</w:t>
      </w:r>
      <w:r w:rsidR="00AF5E56">
        <w:rPr>
          <w:rFonts w:ascii="Times New Roman" w:hAnsi="Times New Roman" w:cs="Times New Roman"/>
          <w:sz w:val="28"/>
          <w:szCs w:val="28"/>
        </w:rPr>
        <w:t>.</w:t>
      </w:r>
    </w:p>
    <w:p w:rsidR="00C37C53" w:rsidRPr="00C37C53" w:rsidRDefault="00AF5E56">
      <w:pPr>
        <w:rPr>
          <w:rFonts w:ascii="Times New Roman" w:hAnsi="Times New Roman" w:cs="Times New Roman"/>
          <w:sz w:val="28"/>
          <w:szCs w:val="28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>Оборудование :</w:t>
      </w:r>
      <w:r>
        <w:rPr>
          <w:rFonts w:ascii="Times New Roman" w:hAnsi="Times New Roman" w:cs="Times New Roman"/>
          <w:sz w:val="28"/>
          <w:szCs w:val="28"/>
        </w:rPr>
        <w:t xml:space="preserve"> маски, костюмы ряженых, макеты для гадания, народные костюмы для игр.</w:t>
      </w:r>
    </w:p>
    <w:p w:rsidR="00C37C53" w:rsidRDefault="00AF5E56" w:rsidP="00AF5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37C53" w:rsidRDefault="00C37C53">
      <w:pPr>
        <w:rPr>
          <w:rFonts w:ascii="Times New Roman" w:hAnsi="Times New Roman" w:cs="Times New Roman"/>
          <w:b/>
          <w:sz w:val="28"/>
          <w:szCs w:val="28"/>
        </w:rPr>
      </w:pPr>
    </w:p>
    <w:p w:rsidR="00407530" w:rsidRDefault="0046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 уважаемые гости! Сегодня мы  с вами побываем на празднике фольклора. Слово «фольклор»(с английского языка)  означает- народное творчество, искусство, создаваемое народом и бытующее в широких массах. Различают фольклор словесный( народно- поэтическое творчество), музцкальный, танцевальный и др.</w:t>
      </w:r>
    </w:p>
    <w:p w:rsidR="0046398A" w:rsidRDefault="0046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народным праздникам относятся: Масленница(проводы зимы), Пасха, Троица, Покров,  Святки  и т.д.</w:t>
      </w:r>
    </w:p>
    <w:p w:rsidR="0046398A" w:rsidRDefault="0046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расскажем вам о святках, покажем некоторые фрагменты проведения этого праздника.</w:t>
      </w:r>
    </w:p>
    <w:p w:rsidR="0046398A" w:rsidRDefault="0046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Святки означает святые вечера, страшные вечера. Святки праздновались всеми, но в основе своей это был праздник молодёжи.</w:t>
      </w:r>
      <w:r w:rsidR="0067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Ёе игры, песни, обходы домов, посиделки, гадания</w:t>
      </w:r>
      <w:r w:rsidR="0067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</w:t>
      </w:r>
      <w:r w:rsidR="00671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671BFE">
        <w:rPr>
          <w:rFonts w:ascii="Times New Roman" w:hAnsi="Times New Roman" w:cs="Times New Roman"/>
          <w:sz w:val="28"/>
          <w:szCs w:val="28"/>
        </w:rPr>
        <w:t xml:space="preserve"> неповторимую атмосферу святочного веселья. По всей территории России был распространён обычай новогоднего обхода домов молодёжью или детьми. Каждая семья ожидала колядовщиков, приготавливала для них угощение и с неподдельным удовольствием выслушивала колядки:</w:t>
      </w:r>
    </w:p>
    <w:p w:rsidR="00671BFE" w:rsidRP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BFE">
        <w:rPr>
          <w:rFonts w:ascii="Times New Roman" w:hAnsi="Times New Roman" w:cs="Times New Roman"/>
          <w:sz w:val="28"/>
          <w:szCs w:val="28"/>
        </w:rPr>
        <w:t>Гуси- лебеди летели!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малёшеньки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Колядовщички 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прославлять, хозяев величать!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 Иванычу житья сто лет!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Прасковьюшке всегда здравьице!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детушкам, зятям, снохам, сыновьям, дочерям- боярышням!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коляда накануне рождества.</w:t>
      </w:r>
    </w:p>
    <w:p w:rsidR="00671BFE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6E6A11">
        <w:rPr>
          <w:rFonts w:ascii="Times New Roman" w:hAnsi="Times New Roman" w:cs="Times New Roman"/>
          <w:sz w:val="28"/>
          <w:szCs w:val="28"/>
        </w:rPr>
        <w:t>даст пирога -</w:t>
      </w:r>
      <w:r>
        <w:rPr>
          <w:rFonts w:ascii="Times New Roman" w:hAnsi="Times New Roman" w:cs="Times New Roman"/>
          <w:sz w:val="28"/>
          <w:szCs w:val="28"/>
        </w:rPr>
        <w:t xml:space="preserve"> тому полон хлев скота.</w:t>
      </w:r>
    </w:p>
    <w:p w:rsidR="006E6A11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Овин с овсом, жеребца с хвостом.</w:t>
      </w:r>
    </w:p>
    <w:p w:rsidR="006E6A11" w:rsidRDefault="00671BFE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не даст пирога- тому куричья нога</w:t>
      </w:r>
      <w:r w:rsidR="006E6A11">
        <w:rPr>
          <w:rFonts w:ascii="Times New Roman" w:hAnsi="Times New Roman" w:cs="Times New Roman"/>
          <w:sz w:val="28"/>
          <w:szCs w:val="28"/>
        </w:rPr>
        <w:t xml:space="preserve">, пест да лопата, </w:t>
      </w:r>
    </w:p>
    <w:p w:rsidR="00671BFE" w:rsidRDefault="006E6A11" w:rsidP="0067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горбата!</w:t>
      </w: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хозяев за подаренное, колядовщики сулили дому полное благополучие  и счастье. </w:t>
      </w: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в адрес скупых хозяев могли быть такими:</w:t>
      </w:r>
    </w:p>
    <w:p w:rsidR="006E6A11" w:rsidRDefault="006E6A11" w:rsidP="006E6A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год</w:t>
      </w:r>
    </w:p>
    <w:p w:rsidR="006E6A11" w:rsidRDefault="006E6A11" w:rsidP="006E6A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Осиновый гроб, </w:t>
      </w:r>
    </w:p>
    <w:p w:rsidR="006E6A11" w:rsidRDefault="006E6A11" w:rsidP="006E6A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 да могилу</w:t>
      </w:r>
    </w:p>
    <w:p w:rsidR="006E6A11" w:rsidRDefault="006E6A11" w:rsidP="006E6A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Ободрану кобылу!</w:t>
      </w: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шумного, весёлого обхода домов молодёжь собиралась в посиделочной избе и устраивала общую пирушку- съедали всё, чем их одарили односельчане.</w:t>
      </w:r>
    </w:p>
    <w:p w:rsidR="006E6A11" w:rsidRDefault="006E6A11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Забайкалье, к примеру, на рождественские посиделки, девушки и парни приходили из разных деревень, разодетые в лучшие платья, иногда приносили их с собой в узелках и несколько раз переодевались. У русских, в Забайкалье, на святках проводилось восемь праздничных игрищ, и к каждому из них меняли сарафан и атлас (платок)</w:t>
      </w:r>
      <w:r w:rsidR="00154A7B">
        <w:rPr>
          <w:rFonts w:ascii="Times New Roman" w:hAnsi="Times New Roman" w:cs="Times New Roman"/>
          <w:sz w:val="28"/>
          <w:szCs w:val="28"/>
        </w:rPr>
        <w:t>. Девушки , не имевшие большого числа сарафанов и шуб, занимали их у более богатых людей, а потом за это отрабатывали хозяевам, дававшим на время святочных игрищ. Не было посиделок без хороводов.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7B">
        <w:rPr>
          <w:rFonts w:ascii="Times New Roman" w:hAnsi="Times New Roman" w:cs="Times New Roman"/>
          <w:sz w:val="28"/>
          <w:szCs w:val="28"/>
        </w:rPr>
        <w:t>(</w:t>
      </w:r>
      <w:r w:rsidR="00154A7B" w:rsidRPr="00154A7B">
        <w:rPr>
          <w:rFonts w:ascii="Times New Roman" w:hAnsi="Times New Roman" w:cs="Times New Roman"/>
          <w:b/>
          <w:sz w:val="28"/>
          <w:szCs w:val="28"/>
        </w:rPr>
        <w:t>Звучит песня «Во поле берёза стояла», участники водят хоровод).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 Псковсой губернии на второй день святок  принято было петь под тальянку припевки и частушки: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не было погоды- 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пошёл бы снег.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милёнка-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пошла бы сюда ввек.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горы камушек свалился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быстру реченьку попал.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милёночек женился,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богаче меня взял.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Сшей- ка, батюшка, сапожки-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деревни мне ходить: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Накладу часты следочки-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миленький глядит.</w:t>
      </w:r>
    </w:p>
    <w:p w:rsidR="00154A7B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Звучали весёлые озорные песни простарого  мужа, просвёкра со свекровью.</w:t>
      </w:r>
    </w:p>
    <w:p w:rsidR="00154A7B" w:rsidRDefault="004C5642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642">
        <w:rPr>
          <w:rFonts w:ascii="Times New Roman" w:hAnsi="Times New Roman" w:cs="Times New Roman"/>
          <w:b/>
          <w:sz w:val="28"/>
          <w:szCs w:val="28"/>
        </w:rPr>
        <w:t>(Звучит песня «Вот моя деревня»).</w:t>
      </w:r>
    </w:p>
    <w:p w:rsidR="004C5642" w:rsidRDefault="004C5642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же ситуация «Старый муж и молодая жена» обыгрывались и на святочных играх. </w:t>
      </w:r>
    </w:p>
    <w:p w:rsidR="004C5642" w:rsidRDefault="004C5642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AF5E56">
        <w:rPr>
          <w:rFonts w:ascii="Times New Roman" w:hAnsi="Times New Roman" w:cs="Times New Roman"/>
          <w:sz w:val="28"/>
          <w:szCs w:val="28"/>
        </w:rPr>
        <w:t xml:space="preserve"> Посреди избы</w:t>
      </w:r>
      <w:r>
        <w:rPr>
          <w:rFonts w:ascii="Times New Roman" w:hAnsi="Times New Roman" w:cs="Times New Roman"/>
          <w:sz w:val="28"/>
          <w:szCs w:val="28"/>
        </w:rPr>
        <w:t xml:space="preserve"> , на скамье или чурбане, сидит старик. Молодая его жена в кокошнике и фате, ходит вокруг и жалуется на его дряхлость.</w:t>
      </w:r>
    </w:p>
    <w:p w:rsidR="004C5642" w:rsidRDefault="004C5642" w:rsidP="00AF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ты горе моё, гореванье,</w:t>
      </w:r>
    </w:p>
    <w:p w:rsidR="004C5642" w:rsidRDefault="004C5642" w:rsidP="00AF5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тяжёлое моё воздыханье!</w:t>
      </w:r>
    </w:p>
    <w:p w:rsidR="004C5642" w:rsidRDefault="004C5642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подходит к мужу и посылает его пахать яровую пашню. Старик кашляет, стонет и дребезжащим голосом отвечает: «Моченьки нет!». Таким образом, пребираются все полевые работы, ина все приглашения сеять, пахать, косить, жать и прочие, старик отвечает словами «Моченьки нет!», разнообразя отказ прибаутками и оханьем. Наконец, жена говорит, что все добрые люди убрались с полей и принялись варить пиво, потом подходит к мужу и зовёт его к соседу</w:t>
      </w:r>
      <w:r w:rsidR="00546CBD">
        <w:rPr>
          <w:rFonts w:ascii="Times New Roman" w:hAnsi="Times New Roman" w:cs="Times New Roman"/>
          <w:sz w:val="28"/>
          <w:szCs w:val="28"/>
        </w:rPr>
        <w:t xml:space="preserve"> «бражки испить». Старик проворно вскакивает, бодро отвечает: «Пойдём, матушка, пойдём»,- и бежит стариковской рысью, утаскивая за руку молодую жену.(</w:t>
      </w:r>
      <w:r w:rsidR="00546CBD">
        <w:rPr>
          <w:rFonts w:ascii="Times New Roman" w:hAnsi="Times New Roman" w:cs="Times New Roman"/>
          <w:b/>
          <w:sz w:val="28"/>
          <w:szCs w:val="28"/>
        </w:rPr>
        <w:t>Звучит песня «Вьюн над водой» в исполнении вокальной группы).</w:t>
      </w:r>
    </w:p>
    <w:p w:rsidR="00546CBD" w:rsidRDefault="00546CBD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CBD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F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E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есни, танцы, разговоры обыкновенно прерывались приходом ряженных</w:t>
      </w:r>
      <w:r w:rsidR="00501EDD">
        <w:rPr>
          <w:rFonts w:ascii="Times New Roman" w:hAnsi="Times New Roman" w:cs="Times New Roman"/>
          <w:sz w:val="28"/>
          <w:szCs w:val="28"/>
        </w:rPr>
        <w:t xml:space="preserve">. Любимыми масками ряженых были медведи, журавли. Чтобы изобразить журавля, парень набрасывает на себя вывороченную шерстью вверх шубу, в один из рукавов которой продевает палку с крючком на конце. Палка изображает клюв журавля и этим клювом ряженый бьёт </w:t>
      </w:r>
      <w:r w:rsidR="00501EDD">
        <w:rPr>
          <w:rFonts w:ascii="Times New Roman" w:hAnsi="Times New Roman" w:cs="Times New Roman"/>
          <w:sz w:val="28"/>
          <w:szCs w:val="28"/>
        </w:rPr>
        <w:lastRenderedPageBreak/>
        <w:t>присутствующих на вечеринке девушек, а те, чтобы откупиться от  назой-ливой птицы, бросают на землю орехи, конфеты, пряники, которые журавль подбирает.(</w:t>
      </w:r>
      <w:r w:rsidR="00501EDD">
        <w:rPr>
          <w:rFonts w:ascii="Times New Roman" w:hAnsi="Times New Roman" w:cs="Times New Roman"/>
          <w:b/>
          <w:sz w:val="28"/>
          <w:szCs w:val="28"/>
        </w:rPr>
        <w:t>Танец «Кадриль»)</w:t>
      </w:r>
      <w:r w:rsidR="00501EDD">
        <w:rPr>
          <w:rFonts w:ascii="Times New Roman" w:hAnsi="Times New Roman" w:cs="Times New Roman"/>
          <w:sz w:val="28"/>
          <w:szCs w:val="28"/>
        </w:rPr>
        <w:t>.</w:t>
      </w:r>
    </w:p>
    <w:p w:rsidR="00501EDD" w:rsidRDefault="00501EDD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 А сейчас мы вам покажем одну из популярнейших святочных игр, которую с таким же успехом можно назвать и представлением. </w:t>
      </w:r>
    </w:p>
    <w:p w:rsidR="00501EDD" w:rsidRDefault="00501EDD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 кузнеца».</w:t>
      </w:r>
    </w:p>
    <w:p w:rsidR="00501EDD" w:rsidRDefault="00501EDD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избу, нанятую для бесед, вваливается толпа парней с вымазанными сажей лицами и с подве</w:t>
      </w:r>
      <w:r w:rsidR="00557957">
        <w:rPr>
          <w:rFonts w:ascii="Times New Roman" w:hAnsi="Times New Roman" w:cs="Times New Roman"/>
          <w:sz w:val="28"/>
          <w:szCs w:val="28"/>
        </w:rPr>
        <w:t>шенными седыми бородами. Впереди всех выступает главный герой- кузнец. Из одежды на нём только портки, а верхняя голая часть туловища, разукрашена симметрично расположенными кружками, изображающими собой пуговицы. В руках у кузнеца большой деревянный молот. За кузнецом вносят высокую скамейку, покрытую широким, спускающимся до земли пологом, под которым спрятано человек 5-6  ребятишек. Кузнец расхаживает по избе, хвастает, что может сделать всё что угодно: замки, ножи, топоры, ухваты и сверх того умеет « старых на молодых переделывать»- «Не хочешь ли я тебя на молодую переделаю?»- обращается он к какой- нибудь девице не первой молодости. Та , разумеется, конфузится и не соглашается. Тогда кузнец приказывает одному из ряженых стариков. «Ну-ка, ты, старый чёрт, полезай под наковальню, я тебя перекую!».Старик прячется под пологом, а кузнец бьёт молотом по скамейке и из под полога выскакивает подросток. Интерес игры состоит в том,</w:t>
      </w:r>
      <w:r w:rsidR="005F4E30">
        <w:rPr>
          <w:rFonts w:ascii="Times New Roman" w:hAnsi="Times New Roman" w:cs="Times New Roman"/>
          <w:sz w:val="28"/>
          <w:szCs w:val="28"/>
        </w:rPr>
        <w:t xml:space="preserve"> что при каждом ударе у кузнеца сваливаются портки, и он остаётся совершенно голым. Когда всех стариков перекуют на молодых , екузнец обращается к девушкам, спрашивая у каждой: « Тебе, красавица, что сковать? Тебе , умница, что сковать? И каждая девица должна что- нибудь заказать, а затем, выкупая приготовленный заказ, поцеловать кузнеца, который старается при этом как можно больше вымазать их физиономию.</w:t>
      </w:r>
    </w:p>
    <w:p w:rsidR="005F4E30" w:rsidRDefault="005F4E30" w:rsidP="006E6A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E30">
        <w:rPr>
          <w:rFonts w:ascii="Times New Roman" w:hAnsi="Times New Roman" w:cs="Times New Roman"/>
          <w:b/>
          <w:sz w:val="28"/>
          <w:szCs w:val="28"/>
        </w:rPr>
        <w:t>(Звучит песня «Во кузнице»).</w:t>
      </w:r>
    </w:p>
    <w:p w:rsidR="005F4E30" w:rsidRDefault="005F4E30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Святок не бывает без гаданий. Для девушек в этом главный смысл и цель святочных вечеров. Гадали во все дни святок, но наиболее важными и значительными считались гадания накануне Рождества, Нового года, и в особенности Крещения. На святках(обычно во второй</w:t>
      </w:r>
      <w:r w:rsidR="008E04E5">
        <w:rPr>
          <w:rFonts w:ascii="Times New Roman" w:hAnsi="Times New Roman" w:cs="Times New Roman"/>
          <w:sz w:val="28"/>
          <w:szCs w:val="28"/>
        </w:rPr>
        <w:t xml:space="preserve"> половине их, в страшные вечера,</w:t>
      </w:r>
      <w:r>
        <w:rPr>
          <w:rFonts w:ascii="Times New Roman" w:hAnsi="Times New Roman" w:cs="Times New Roman"/>
          <w:sz w:val="28"/>
          <w:szCs w:val="28"/>
        </w:rPr>
        <w:t xml:space="preserve"> между Новым годом и Крещением</w:t>
      </w:r>
      <w:r w:rsidR="008E04E5">
        <w:rPr>
          <w:rFonts w:ascii="Times New Roman" w:hAnsi="Times New Roman" w:cs="Times New Roman"/>
          <w:sz w:val="28"/>
          <w:szCs w:val="28"/>
        </w:rPr>
        <w:t>) девушки гадали особенно много и по разному, ночи напролёт, меняя способы и формы испытания судьбы.</w:t>
      </w:r>
    </w:p>
    <w:p w:rsidR="008E04E5" w:rsidRDefault="008E04E5" w:rsidP="00AF5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Гадания:</w:t>
      </w:r>
      <w:bookmarkStart w:id="0" w:name="_GoBack"/>
      <w:bookmarkEnd w:id="0"/>
    </w:p>
    <w:p w:rsidR="008E04E5" w:rsidRDefault="008E04E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слушать за деревню на перекрёсток дорог: в какой стороне залает собака- туда и замуж идти.</w:t>
      </w:r>
    </w:p>
    <w:p w:rsidR="008E04E5" w:rsidRDefault="008E04E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Подслушивали под окнами: если ругаются- в плохой дом выйдешь, смеются- в хороший.</w:t>
      </w:r>
    </w:p>
    <w:p w:rsidR="008E04E5" w:rsidRDefault="008E04E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Сняв крест и не благословлясь, девушка  одна или с подругой шла к конюшне, становилась спиной к дверям и ударяла три раза по ним левой пяткой, приговаривая: Если выйду замуж, то оцепайте лошадей (т.е надевайте узду). Если лошади забренчат уздами, то гадающая в этом году выйдет замуж.</w:t>
      </w:r>
    </w:p>
    <w:p w:rsidR="008E04E5" w:rsidRDefault="00F94CD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распространённо было гадание  с помощью петуха. Гадальщицы раскладывали на полу( на столе) щепотку крупы, кусок хлеба, ножницы, золу, уголь, монетки, ставили зеркало и миску с водой. Затем вносили петуха и смотрели, что он начнёт клевать в первую очередь: крупу- к богатству, хлеб- к урожаю, ножницы- суженый будет портной, золу- табачник, уголь- к вечному девичеству, монетки – к деньгам, если петух клюнет зеркало- муж будет щеголем, если начнёт пить воду- быть мужу пьяницей и т.д.</w:t>
      </w:r>
    </w:p>
    <w:p w:rsidR="00F94CD5" w:rsidRDefault="00F94CD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ночь девицы подвешивали в сарае гребень: жених ночью чешется и его узнают по масти оставшихся волос.</w:t>
      </w:r>
    </w:p>
    <w:p w:rsidR="00F94CD5" w:rsidRDefault="00F94CD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«Богатый, бедный, вдовец, холостец» перечисляет девушка, считая колья в тыну.</w:t>
      </w:r>
    </w:p>
    <w:p w:rsidR="00F94CD5" w:rsidRDefault="00F94CD5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Выдёргивали из стога колосок: если попадётся с зерном</w:t>
      </w:r>
      <w:r w:rsidR="0006251B">
        <w:rPr>
          <w:rFonts w:ascii="Times New Roman" w:hAnsi="Times New Roman" w:cs="Times New Roman"/>
          <w:sz w:val="28"/>
          <w:szCs w:val="28"/>
        </w:rPr>
        <w:t>, замужем быть за богатым.</w:t>
      </w:r>
    </w:p>
    <w:p w:rsidR="0006251B" w:rsidRDefault="0006251B" w:rsidP="008E0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Страшным, но самым верным считалось гадание ночью в пустой бане с помощью зеркала и свечей. Решалась на такое высматривание суженого далеко не каждая девушка.</w:t>
      </w:r>
    </w:p>
    <w:p w:rsidR="0006251B" w:rsidRDefault="0006251B" w:rsidP="000625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51B" w:rsidRDefault="0006251B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В «страшные  вечера» по представлениям крестьян, нечистая сила становилась очень активной. Как бы в подражание разыгравшейся нечисти, парни от Нового года до кануна Крещения вовсю чудили: опрокидывали поленицы дров, закладывали чем попало ворота, так что хозяевам было не выйти на улицу; забирались на крыши и закрывали досками трубы- при топке печи изба наполнялась дымом. Об этих праздничных проказах знали и относились к ним снисходительно, тем более что сразу после Крещения они прекращались.</w:t>
      </w:r>
    </w:p>
    <w:p w:rsidR="0006251B" w:rsidRDefault="0006251B" w:rsidP="00062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деревне пройдём</w:t>
      </w:r>
    </w:p>
    <w:p w:rsidR="0006251B" w:rsidRDefault="0006251B" w:rsidP="00062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нибудь да сделаем.</w:t>
      </w:r>
    </w:p>
    <w:p w:rsidR="0006251B" w:rsidRDefault="0006251B" w:rsidP="00062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 поленицу рассыплем</w:t>
      </w:r>
    </w:p>
    <w:p w:rsidR="0006251B" w:rsidRDefault="0006251B" w:rsidP="00062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двери закладём!</w:t>
      </w:r>
    </w:p>
    <w:p w:rsidR="007F5FC5" w:rsidRDefault="0006251B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Нечистая сила настолько наглела, что являлась даже на посиделки. От поколения к поколению</w:t>
      </w:r>
      <w:r w:rsidR="007F5FC5">
        <w:rPr>
          <w:rFonts w:ascii="Times New Roman" w:hAnsi="Times New Roman" w:cs="Times New Roman"/>
          <w:sz w:val="28"/>
          <w:szCs w:val="28"/>
        </w:rPr>
        <w:t xml:space="preserve"> передавался с разными подробностями рассказ о том, как черти чуть не завладели девками. В Сибири такой рассказ был записан сравнительно недавно: «Вечерку делали черти. На Крещенье было это. Сделали вечерку, и черти омрачили девок. Девки с имя пляшут. А девчоночка за печкой сидела. Её не омрачили, не увидали её. Она взревела:</w:t>
      </w:r>
    </w:p>
    <w:p w:rsidR="007F5FC5" w:rsidRDefault="007F5FC5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-Няня! Няня! Иди сюда!</w:t>
      </w:r>
    </w:p>
    <w:p w:rsidR="007F5FC5" w:rsidRDefault="007F5FC5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подошла. Она:</w:t>
      </w:r>
    </w:p>
    <w:p w:rsidR="007F5FC5" w:rsidRDefault="007F5FC5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них же конски копыты, а в роте огонь! У парней-то!</w:t>
      </w:r>
    </w:p>
    <w:p w:rsidR="007F5FC5" w:rsidRDefault="007F5FC5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Девки- то выскочили, побежали. До бани добежали. Забежали и сидят, за скобу держатся. Перекрестили баню с нижнего бревна до верхнего. Ну, и потом петухи запели. Когда петухи запели, то оказалось, где  была вечерка, там стало озеро. Говорят, что правда было всё это.</w:t>
      </w:r>
    </w:p>
    <w:p w:rsidR="00C37C53" w:rsidRDefault="007F5FC5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избавиться от нечисти, в богоявленскую ночь накануне Крещенья толпа молодых парней верхом на лошадях носится по всем дворам, бьёт мётлами и кнутами по всем тёмным закоулкам с заклинанием, криком и визгом. Вдобавок к этому на окнах, дверях, ставнях рисуют мелом кресты.</w:t>
      </w:r>
    </w:p>
    <w:p w:rsidR="0006251B" w:rsidRDefault="00C37C53" w:rsidP="000625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C53">
        <w:rPr>
          <w:rFonts w:ascii="Times New Roman" w:hAnsi="Times New Roman" w:cs="Times New Roman"/>
          <w:b/>
          <w:sz w:val="28"/>
          <w:szCs w:val="28"/>
        </w:rPr>
        <w:t>(звучит песня «Ой, да не вечер»)</w:t>
      </w:r>
      <w:r w:rsidR="007F5FC5" w:rsidRPr="00C3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C53" w:rsidRDefault="00C37C53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Заканчиваются Святки с их весельем, гаданьем, ряжением, озорством на Крещение.</w:t>
      </w:r>
    </w:p>
    <w:p w:rsidR="00C37C53" w:rsidRPr="00C37C53" w:rsidRDefault="00C37C53" w:rsidP="0006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 заканчивается . Мы показали лишь главные моменты проведения Святок. Теперь , когда наступят Святки,  вы можете безошибочно знать и праздновать по всем правилам.</w:t>
      </w:r>
    </w:p>
    <w:p w:rsidR="004C5642" w:rsidRPr="004C5642" w:rsidRDefault="004C5642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A7B" w:rsidRPr="0046398A" w:rsidRDefault="00154A7B" w:rsidP="006E6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4A7B" w:rsidRPr="0046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9AF"/>
    <w:multiLevelType w:val="hybridMultilevel"/>
    <w:tmpl w:val="7F4622A4"/>
    <w:lvl w:ilvl="0" w:tplc="5CD00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D7CD7"/>
    <w:multiLevelType w:val="hybridMultilevel"/>
    <w:tmpl w:val="A812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8A"/>
    <w:rsid w:val="0006251B"/>
    <w:rsid w:val="00154A7B"/>
    <w:rsid w:val="00407530"/>
    <w:rsid w:val="0046398A"/>
    <w:rsid w:val="004C5642"/>
    <w:rsid w:val="00501EDD"/>
    <w:rsid w:val="00546CBD"/>
    <w:rsid w:val="00557957"/>
    <w:rsid w:val="005F4E30"/>
    <w:rsid w:val="00671BFE"/>
    <w:rsid w:val="006E6A11"/>
    <w:rsid w:val="007F5FC5"/>
    <w:rsid w:val="008E04E5"/>
    <w:rsid w:val="00AF5E56"/>
    <w:rsid w:val="00C37C53"/>
    <w:rsid w:val="00F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</dc:creator>
  <cp:lastModifiedBy>Саян</cp:lastModifiedBy>
  <cp:revision>4</cp:revision>
  <dcterms:created xsi:type="dcterms:W3CDTF">2012-08-07T14:37:00Z</dcterms:created>
  <dcterms:modified xsi:type="dcterms:W3CDTF">2012-08-08T15:54:00Z</dcterms:modified>
</cp:coreProperties>
</file>