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rPr>
          <w:b/>
        </w:rPr>
        <w:t>Здравствуйте ребята!</w:t>
      </w:r>
      <w:r w:rsidR="003102E5" w:rsidRPr="000E1019">
        <w:t xml:space="preserve"> </w:t>
      </w:r>
      <w:r w:rsidRPr="000E1019">
        <w:t xml:space="preserve"> Сегодня я получила вот такое письмо (раскрываю конверт и читаю): «Мы жители страны дорожных знаков, находимся в беде. Мы попали в плен к Помехе </w:t>
      </w:r>
      <w:proofErr w:type="gramStart"/>
      <w:r w:rsidRPr="000E1019">
        <w:t>-Н</w:t>
      </w:r>
      <w:proofErr w:type="gramEnd"/>
      <w:r w:rsidRPr="000E1019">
        <w:t>еумехе. И теперь у нас в стране происходят постоянные аварии. Помогите нам!» Да, ребята, как видите, произошло большое несчастье. Без дорожных знаков очень трудно и водителям и пешеходам. Вы согласны помочь жителям страны Дорожных знаков? Ну что же, тогда не будем терять времени и отправимся в путь с весёлой песней.</w:t>
      </w:r>
    </w:p>
    <w:p w:rsidR="006D534C" w:rsidRPr="000E1019" w:rsidRDefault="006D534C" w:rsidP="006D534C">
      <w:pPr>
        <w:ind w:firstLine="567"/>
        <w:jc w:val="both"/>
      </w:pPr>
      <w:r w:rsidRPr="000E1019">
        <w:t xml:space="preserve">Звучит песня «Если с другом вышел в путь» (музыка </w:t>
      </w:r>
      <w:proofErr w:type="spellStart"/>
      <w:r w:rsidRPr="000E1019">
        <w:t>В.Шаинского</w:t>
      </w:r>
      <w:proofErr w:type="spellEnd"/>
      <w:r w:rsidRPr="000E1019">
        <w:t xml:space="preserve">, слова </w:t>
      </w:r>
      <w:proofErr w:type="spellStart"/>
      <w:r w:rsidRPr="000E1019">
        <w:t>М.Танича</w:t>
      </w:r>
      <w:proofErr w:type="spellEnd"/>
      <w:r w:rsidRPr="000E1019">
        <w:t>).</w:t>
      </w:r>
    </w:p>
    <w:p w:rsidR="006D534C" w:rsidRPr="000E1019" w:rsidRDefault="006D534C" w:rsidP="006D534C">
      <w:pPr>
        <w:ind w:firstLine="567"/>
        <w:jc w:val="both"/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 xml:space="preserve">Я вам читаю загадки о дорожных знаках, а вы находите соответствующий дорожный знак на магнитной доске. Если справитесь, то расколдуете часть дорожных знаков, которые заколдовала Помеха </w:t>
      </w:r>
      <w:proofErr w:type="gramStart"/>
      <w:r w:rsidRPr="000E1019">
        <w:t>-Н</w:t>
      </w:r>
      <w:proofErr w:type="gramEnd"/>
      <w:r w:rsidRPr="000E1019">
        <w:t>еумеха.</w:t>
      </w:r>
    </w:p>
    <w:p w:rsidR="006D534C" w:rsidRPr="000E1019" w:rsidRDefault="006D534C" w:rsidP="006D534C"/>
    <w:p w:rsidR="006D534C" w:rsidRPr="000E1019" w:rsidRDefault="006D534C" w:rsidP="006D534C">
      <w:pPr>
        <w:sectPr w:rsidR="006D534C" w:rsidRPr="000E1019" w:rsidSect="00301F3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D534C" w:rsidRPr="000E1019" w:rsidRDefault="006D534C" w:rsidP="006D534C">
      <w:pPr>
        <w:numPr>
          <w:ilvl w:val="1"/>
          <w:numId w:val="1"/>
        </w:numPr>
        <w:tabs>
          <w:tab w:val="clear" w:pos="1177"/>
          <w:tab w:val="num" w:pos="540"/>
        </w:tabs>
        <w:ind w:left="0" w:firstLine="0"/>
        <w:jc w:val="center"/>
      </w:pPr>
      <w:r w:rsidRPr="000E1019">
        <w:lastRenderedPageBreak/>
        <w:t>Всем знакомые полоски</w:t>
      </w:r>
    </w:p>
    <w:p w:rsidR="006D534C" w:rsidRPr="000E1019" w:rsidRDefault="006D534C" w:rsidP="006D534C">
      <w:pPr>
        <w:jc w:val="center"/>
      </w:pPr>
      <w:r w:rsidRPr="000E1019">
        <w:t>Знают дети, знает взрослый,</w:t>
      </w:r>
    </w:p>
    <w:p w:rsidR="006D534C" w:rsidRPr="000E1019" w:rsidRDefault="006D534C" w:rsidP="006D534C">
      <w:pPr>
        <w:jc w:val="center"/>
      </w:pPr>
      <w:r w:rsidRPr="000E1019">
        <w:t>На ту сторону ведёт</w:t>
      </w:r>
    </w:p>
    <w:p w:rsidR="006D534C" w:rsidRPr="000E1019" w:rsidRDefault="001D2A8F" w:rsidP="006D534C">
      <w:pPr>
        <w:jc w:val="center"/>
        <w:rPr>
          <w:i/>
        </w:rPr>
      </w:pPr>
      <w:r w:rsidRPr="000E1019">
        <w:rPr>
          <w:i/>
        </w:rPr>
        <w:t xml:space="preserve">Пешеходный (переход).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  <w:tab w:val="num" w:pos="540"/>
        </w:tabs>
        <w:ind w:left="0" w:firstLine="0"/>
        <w:jc w:val="center"/>
      </w:pPr>
      <w:r w:rsidRPr="000E1019">
        <w:t>Эй, водитель, осторожно!</w:t>
      </w:r>
    </w:p>
    <w:p w:rsidR="006D534C" w:rsidRPr="000E1019" w:rsidRDefault="006D534C" w:rsidP="006D534C">
      <w:pPr>
        <w:jc w:val="center"/>
      </w:pPr>
      <w:r w:rsidRPr="000E1019">
        <w:t>Ехать быстро невозможно,</w:t>
      </w:r>
    </w:p>
    <w:p w:rsidR="006D534C" w:rsidRPr="000E1019" w:rsidRDefault="006D534C" w:rsidP="006D534C">
      <w:pPr>
        <w:jc w:val="center"/>
      </w:pPr>
      <w:r w:rsidRPr="000E1019">
        <w:t>Знают люди все на свете:</w:t>
      </w:r>
    </w:p>
    <w:p w:rsidR="006D534C" w:rsidRPr="000E1019" w:rsidRDefault="006D534C" w:rsidP="006D534C">
      <w:pPr>
        <w:jc w:val="center"/>
        <w:rPr>
          <w:i/>
        </w:rPr>
      </w:pPr>
      <w:r w:rsidRPr="000E1019">
        <w:t xml:space="preserve">В этом месте ходят </w:t>
      </w:r>
      <w:r w:rsidR="001D2A8F" w:rsidRPr="000E1019">
        <w:rPr>
          <w:i/>
        </w:rPr>
        <w:t>(дети)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</w:tabs>
        <w:ind w:left="0" w:firstLine="0"/>
        <w:jc w:val="center"/>
      </w:pPr>
      <w:r w:rsidRPr="000E1019">
        <w:t>На машинах здесь, друзья,</w:t>
      </w:r>
    </w:p>
    <w:p w:rsidR="006D534C" w:rsidRPr="000E1019" w:rsidRDefault="006D534C" w:rsidP="006D534C">
      <w:pPr>
        <w:jc w:val="center"/>
      </w:pPr>
      <w:r w:rsidRPr="000E1019">
        <w:t>Ехать никому нельзя,</w:t>
      </w:r>
    </w:p>
    <w:p w:rsidR="006D534C" w:rsidRPr="000E1019" w:rsidRDefault="006D534C" w:rsidP="006D534C">
      <w:pPr>
        <w:jc w:val="center"/>
      </w:pPr>
      <w:r w:rsidRPr="000E1019">
        <w:t>Можно ехать, знайте, дети,</w:t>
      </w:r>
    </w:p>
    <w:p w:rsidR="006D534C" w:rsidRPr="000E1019" w:rsidRDefault="006D534C" w:rsidP="006D534C">
      <w:pPr>
        <w:jc w:val="center"/>
        <w:rPr>
          <w:i/>
        </w:rPr>
      </w:pPr>
      <w:r w:rsidRPr="000E1019">
        <w:t xml:space="preserve">Только на </w:t>
      </w:r>
      <w:r w:rsidR="001D2A8F" w:rsidRPr="000E1019">
        <w:rPr>
          <w:i/>
        </w:rPr>
        <w:t xml:space="preserve">(велосипеде).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  <w:tab w:val="num" w:pos="540"/>
        </w:tabs>
        <w:ind w:left="0" w:firstLine="0"/>
        <w:jc w:val="center"/>
      </w:pPr>
      <w:r w:rsidRPr="000E1019">
        <w:t>А здесь, ребята не до смеха,</w:t>
      </w:r>
    </w:p>
    <w:p w:rsidR="006D534C" w:rsidRPr="000E1019" w:rsidRDefault="006D534C" w:rsidP="006D534C">
      <w:pPr>
        <w:jc w:val="center"/>
      </w:pPr>
      <w:r w:rsidRPr="000E1019">
        <w:t>Ни на чём нельзя здесь ехать,</w:t>
      </w:r>
    </w:p>
    <w:p w:rsidR="006D534C" w:rsidRPr="000E1019" w:rsidRDefault="006D534C" w:rsidP="006D534C">
      <w:pPr>
        <w:jc w:val="center"/>
      </w:pPr>
      <w:r w:rsidRPr="000E1019">
        <w:t>Можно только своим ходом,</w:t>
      </w:r>
    </w:p>
    <w:p w:rsidR="006D534C" w:rsidRPr="000E1019" w:rsidRDefault="006D534C" w:rsidP="006D534C">
      <w:pPr>
        <w:jc w:val="center"/>
        <w:rPr>
          <w:i/>
        </w:rPr>
      </w:pPr>
      <w:r w:rsidRPr="000E1019">
        <w:t xml:space="preserve">Можно только </w:t>
      </w:r>
      <w:r w:rsidR="001D2A8F" w:rsidRPr="000E1019">
        <w:rPr>
          <w:i/>
        </w:rPr>
        <w:t xml:space="preserve">(пешеходам).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</w:tabs>
        <w:ind w:left="0" w:firstLine="0"/>
        <w:jc w:val="center"/>
      </w:pPr>
      <w:r w:rsidRPr="000E1019">
        <w:t>Я не мыл в дороге рук,</w:t>
      </w:r>
    </w:p>
    <w:p w:rsidR="006D534C" w:rsidRPr="000E1019" w:rsidRDefault="006D534C" w:rsidP="006D534C">
      <w:pPr>
        <w:jc w:val="center"/>
      </w:pPr>
      <w:r w:rsidRPr="000E1019">
        <w:lastRenderedPageBreak/>
        <w:t>Ел я фрукты, овощи,</w:t>
      </w:r>
    </w:p>
    <w:p w:rsidR="006D534C" w:rsidRPr="000E1019" w:rsidRDefault="006D534C" w:rsidP="006D534C">
      <w:pPr>
        <w:jc w:val="center"/>
      </w:pPr>
      <w:r w:rsidRPr="000E1019">
        <w:t>Заболел и вижу пункт</w:t>
      </w:r>
    </w:p>
    <w:p w:rsidR="006D534C" w:rsidRPr="000E1019" w:rsidRDefault="001D2A8F" w:rsidP="006D534C">
      <w:pPr>
        <w:jc w:val="center"/>
        <w:rPr>
          <w:i/>
        </w:rPr>
      </w:pPr>
      <w:r w:rsidRPr="000E1019">
        <w:rPr>
          <w:i/>
        </w:rPr>
        <w:t xml:space="preserve">Медицинской (помощи).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  <w:tab w:val="num" w:pos="540"/>
        </w:tabs>
        <w:ind w:left="0" w:firstLine="0"/>
        <w:jc w:val="center"/>
      </w:pPr>
      <w:r w:rsidRPr="000E1019">
        <w:t>Что мне делать?</w:t>
      </w:r>
    </w:p>
    <w:p w:rsidR="006D534C" w:rsidRPr="000E1019" w:rsidRDefault="006D534C" w:rsidP="006D534C">
      <w:pPr>
        <w:jc w:val="center"/>
      </w:pPr>
      <w:r w:rsidRPr="000E1019">
        <w:t>Как мне быть?</w:t>
      </w:r>
    </w:p>
    <w:p w:rsidR="006D534C" w:rsidRPr="000E1019" w:rsidRDefault="006D534C" w:rsidP="006D534C">
      <w:pPr>
        <w:jc w:val="center"/>
      </w:pPr>
      <w:r w:rsidRPr="000E1019">
        <w:t>Нужно срочно позвонить.</w:t>
      </w:r>
    </w:p>
    <w:p w:rsidR="006D534C" w:rsidRPr="000E1019" w:rsidRDefault="006D534C" w:rsidP="006D534C">
      <w:pPr>
        <w:jc w:val="center"/>
      </w:pPr>
      <w:r w:rsidRPr="000E1019">
        <w:t>Должны знать и ты, и он,</w:t>
      </w:r>
    </w:p>
    <w:p w:rsidR="006D534C" w:rsidRPr="000E1019" w:rsidRDefault="006D534C" w:rsidP="006D534C">
      <w:pPr>
        <w:jc w:val="center"/>
      </w:pPr>
      <w:r w:rsidRPr="000E1019">
        <w:t xml:space="preserve">В этом месте </w:t>
      </w:r>
      <w:r w:rsidRPr="000E1019">
        <w:rPr>
          <w:i/>
        </w:rPr>
        <w:t xml:space="preserve">(телефон).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  <w:tab w:val="num" w:pos="540"/>
        </w:tabs>
        <w:ind w:left="0" w:firstLine="0"/>
        <w:jc w:val="center"/>
      </w:pPr>
      <w:r w:rsidRPr="000E1019">
        <w:t>Не шумите, музыканты,</w:t>
      </w:r>
    </w:p>
    <w:p w:rsidR="006D534C" w:rsidRPr="000E1019" w:rsidRDefault="006D534C" w:rsidP="006D534C">
      <w:pPr>
        <w:jc w:val="center"/>
      </w:pPr>
      <w:r w:rsidRPr="000E1019">
        <w:t>Даже если вы таланты.</w:t>
      </w:r>
    </w:p>
    <w:p w:rsidR="006D534C" w:rsidRPr="000E1019" w:rsidRDefault="006D534C" w:rsidP="006D534C">
      <w:pPr>
        <w:jc w:val="center"/>
      </w:pPr>
      <w:r w:rsidRPr="000E1019">
        <w:t>Здесь сигналить не годится:</w:t>
      </w:r>
    </w:p>
    <w:p w:rsidR="006D534C" w:rsidRPr="000E1019" w:rsidRDefault="006D534C" w:rsidP="006D534C">
      <w:pPr>
        <w:jc w:val="center"/>
        <w:rPr>
          <w:i/>
        </w:rPr>
      </w:pPr>
      <w:r w:rsidRPr="000E1019">
        <w:rPr>
          <w:i/>
        </w:rPr>
        <w:t>Рядом школа</w:t>
      </w:r>
      <w:r w:rsidR="001D2A8F" w:rsidRPr="000E1019">
        <w:rPr>
          <w:i/>
        </w:rPr>
        <w:t xml:space="preserve"> иль (больница). </w:t>
      </w:r>
    </w:p>
    <w:p w:rsidR="006D534C" w:rsidRPr="000E1019" w:rsidRDefault="006D534C" w:rsidP="006D534C">
      <w:pPr>
        <w:numPr>
          <w:ilvl w:val="0"/>
          <w:numId w:val="2"/>
        </w:numPr>
        <w:tabs>
          <w:tab w:val="clear" w:pos="1150"/>
          <w:tab w:val="num" w:pos="540"/>
        </w:tabs>
        <w:ind w:left="0" w:firstLine="0"/>
        <w:jc w:val="center"/>
      </w:pPr>
      <w:r w:rsidRPr="000E1019">
        <w:t>Отчего бы это вдруг</w:t>
      </w:r>
    </w:p>
    <w:p w:rsidR="006D534C" w:rsidRPr="000E1019" w:rsidRDefault="006D534C" w:rsidP="006D534C">
      <w:pPr>
        <w:jc w:val="center"/>
        <w:rPr>
          <w:b/>
        </w:rPr>
      </w:pPr>
      <w:r w:rsidRPr="000E1019">
        <w:t>Стрелки дружно встали в круг,</w:t>
      </w:r>
    </w:p>
    <w:p w:rsidR="006D534C" w:rsidRPr="000E1019" w:rsidRDefault="006D534C" w:rsidP="006D534C">
      <w:pPr>
        <w:jc w:val="center"/>
      </w:pPr>
      <w:r w:rsidRPr="000E1019">
        <w:t>И машины друг за другом</w:t>
      </w:r>
    </w:p>
    <w:p w:rsidR="006D534C" w:rsidRPr="000E1019" w:rsidRDefault="006D534C" w:rsidP="006D534C">
      <w:pPr>
        <w:jc w:val="center"/>
      </w:pPr>
      <w:r w:rsidRPr="000E1019">
        <w:t>Мчатся весело по кругу?</w:t>
      </w:r>
    </w:p>
    <w:p w:rsidR="006D534C" w:rsidRPr="000E1019" w:rsidRDefault="001D2A8F" w:rsidP="006D534C">
      <w:pPr>
        <w:jc w:val="center"/>
        <w:rPr>
          <w:i/>
        </w:rPr>
      </w:pPr>
      <w:r w:rsidRPr="000E1019">
        <w:rPr>
          <w:i/>
        </w:rPr>
        <w:t xml:space="preserve">(круговое движение) </w:t>
      </w:r>
    </w:p>
    <w:p w:rsidR="006D534C" w:rsidRPr="000E1019" w:rsidRDefault="006D534C" w:rsidP="006D534C">
      <w:pPr>
        <w:rPr>
          <w:b/>
        </w:rPr>
        <w:sectPr w:rsidR="006D534C" w:rsidRPr="000E1019" w:rsidSect="008C0F43">
          <w:type w:val="continuous"/>
          <w:pgSz w:w="11906" w:h="16838"/>
          <w:pgMar w:top="1134" w:right="850" w:bottom="1134" w:left="900" w:header="708" w:footer="708" w:gutter="0"/>
          <w:cols w:num="2" w:space="436"/>
          <w:docGrid w:linePitch="360"/>
        </w:sectPr>
      </w:pPr>
    </w:p>
    <w:p w:rsidR="006D534C" w:rsidRPr="000E1019" w:rsidRDefault="006D534C" w:rsidP="006D534C">
      <w:pPr>
        <w:rPr>
          <w:b/>
        </w:rPr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 xml:space="preserve">Ребята, а здесь дорожные знаки перепутала </w:t>
      </w:r>
      <w:proofErr w:type="gramStart"/>
      <w:r w:rsidRPr="000E1019">
        <w:t>Помеха-Неумеха</w:t>
      </w:r>
      <w:proofErr w:type="gramEnd"/>
      <w:r w:rsidRPr="000E1019">
        <w:t xml:space="preserve"> (учащиеся делятся на 3 группы). Прочитайте загадку и подпишите рядом с номером букву знака, выбранного вами в качестве ответа</w:t>
      </w:r>
      <w:proofErr w:type="gramStart"/>
      <w:r w:rsidRPr="000E1019">
        <w:t>.</w:t>
      </w:r>
      <w:proofErr w:type="gramEnd"/>
      <w:r w:rsidRPr="000E1019">
        <w:t xml:space="preserve"> (</w:t>
      </w:r>
      <w:proofErr w:type="gramStart"/>
      <w:r w:rsidRPr="000E1019">
        <w:t>с</w:t>
      </w:r>
      <w:proofErr w:type="gramEnd"/>
      <w:r w:rsidRPr="000E1019">
        <w:t>лайд 10)</w:t>
      </w:r>
    </w:p>
    <w:p w:rsidR="006D534C" w:rsidRPr="000E1019" w:rsidRDefault="006D534C" w:rsidP="006D534C">
      <w:pPr>
        <w:rPr>
          <w:b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5580"/>
        <w:gridCol w:w="4140"/>
      </w:tblGrid>
      <w:tr w:rsidR="006D534C" w:rsidRPr="000E1019" w:rsidTr="000471A0"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t>1__________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Этот знак такого рода: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Он на страже пешехода!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Переходим с куклой вместе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Мы дорогу в этом месте.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89535</wp:posOffset>
                  </wp:positionV>
                  <wp:extent cx="1076325" cy="1083945"/>
                  <wp:effectExtent l="0" t="0" r="0" b="0"/>
                  <wp:wrapTight wrapText="bothSides">
                    <wp:wrapPolygon edited="0">
                      <wp:start x="8411" y="380"/>
                      <wp:lineTo x="6499" y="759"/>
                      <wp:lineTo x="765" y="5315"/>
                      <wp:lineTo x="382" y="12527"/>
                      <wp:lineTo x="3823" y="18601"/>
                      <wp:lineTo x="4205" y="18981"/>
                      <wp:lineTo x="8028" y="20499"/>
                      <wp:lineTo x="8793" y="20499"/>
                      <wp:lineTo x="12998" y="20499"/>
                      <wp:lineTo x="13763" y="20499"/>
                      <wp:lineTo x="17586" y="18981"/>
                      <wp:lineTo x="18350" y="18601"/>
                      <wp:lineTo x="21409" y="13666"/>
                      <wp:lineTo x="21409" y="5315"/>
                      <wp:lineTo x="15674" y="759"/>
                      <wp:lineTo x="13381" y="380"/>
                      <wp:lineTo x="8411" y="380"/>
                    </wp:wrapPolygon>
                  </wp:wrapTight>
                  <wp:docPr id="2" name="Рисунок 2" descr="запрещено-велос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рещено-велос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А</w:t>
            </w:r>
          </w:p>
        </w:tc>
      </w:tr>
      <w:tr w:rsidR="006D534C" w:rsidRPr="000E1019" w:rsidTr="000471A0"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t>2___________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 xml:space="preserve">На дороге пешеходам 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Делать нечего сейчас.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 xml:space="preserve">Под землёю – та же площадь, 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Проще перейти сейчас.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51435</wp:posOffset>
                  </wp:positionV>
                  <wp:extent cx="956945" cy="956945"/>
                  <wp:effectExtent l="19050" t="0" r="0" b="0"/>
                  <wp:wrapTight wrapText="bothSides">
                    <wp:wrapPolygon edited="0">
                      <wp:start x="430" y="0"/>
                      <wp:lineTo x="-430" y="2150"/>
                      <wp:lineTo x="0" y="21070"/>
                      <wp:lineTo x="21070" y="21070"/>
                      <wp:lineTo x="21500" y="21070"/>
                      <wp:lineTo x="21500" y="860"/>
                      <wp:lineTo x="20640" y="0"/>
                      <wp:lineTo x="430" y="0"/>
                    </wp:wrapPolygon>
                  </wp:wrapTight>
                  <wp:docPr id="3" name="Рисунок 3" descr="Пешеходный-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шеходный-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Б</w:t>
            </w:r>
          </w:p>
        </w:tc>
      </w:tr>
      <w:tr w:rsidR="006D534C" w:rsidRPr="000E1019" w:rsidTr="000471A0">
        <w:trPr>
          <w:trHeight w:val="2174"/>
        </w:trPr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t>3___________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У посадочных площадок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Пассажиры автобусы ждут.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Установленный порядок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Нарушать нельзя и тут.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79375</wp:posOffset>
                  </wp:positionV>
                  <wp:extent cx="896620" cy="1250315"/>
                  <wp:effectExtent l="19050" t="0" r="0" b="0"/>
                  <wp:wrapTight wrapText="bothSides">
                    <wp:wrapPolygon edited="0">
                      <wp:start x="-459" y="0"/>
                      <wp:lineTo x="-459" y="21392"/>
                      <wp:lineTo x="21569" y="21392"/>
                      <wp:lineTo x="21569" y="0"/>
                      <wp:lineTo x="-459" y="0"/>
                    </wp:wrapPolygon>
                  </wp:wrapTight>
                  <wp:docPr id="4" name="Рисунок 4" descr="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В</w:t>
            </w:r>
          </w:p>
        </w:tc>
      </w:tr>
      <w:tr w:rsidR="006D534C" w:rsidRPr="000E1019" w:rsidTr="000471A0">
        <w:trPr>
          <w:trHeight w:val="1966"/>
        </w:trPr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lastRenderedPageBreak/>
              <w:t>4___________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Каждый из нас понимает: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Знак движение запрещает.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Пешеходам нет пути,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Нам нельзя туда идти.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945515" cy="1305560"/>
                  <wp:effectExtent l="19050" t="0" r="6985" b="0"/>
                  <wp:wrapTight wrapText="bothSides">
                    <wp:wrapPolygon edited="0">
                      <wp:start x="-435" y="0"/>
                      <wp:lineTo x="-435" y="21432"/>
                      <wp:lineTo x="21760" y="21432"/>
                      <wp:lineTo x="21760" y="0"/>
                      <wp:lineTo x="-435" y="0"/>
                    </wp:wrapPolygon>
                  </wp:wrapTight>
                  <wp:docPr id="5" name="Рисунок 5" descr="авто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вто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3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Г</w:t>
            </w:r>
          </w:p>
        </w:tc>
      </w:tr>
      <w:tr w:rsidR="006D534C" w:rsidRPr="000E1019" w:rsidTr="000471A0"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t>5.___________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Ездят здесь одни машины,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Грозно их мелькают шины.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У тебя велосипед?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Значит, стоп! Дороги нет!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968375" cy="960755"/>
                  <wp:effectExtent l="19050" t="0" r="3175" b="0"/>
                  <wp:wrapSquare wrapText="bothSides"/>
                  <wp:docPr id="6" name="Рисунок 6" descr="подземный-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дземный-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Д</w:t>
            </w:r>
          </w:p>
        </w:tc>
      </w:tr>
      <w:tr w:rsidR="006D534C" w:rsidRPr="000E1019" w:rsidTr="000471A0">
        <w:tc>
          <w:tcPr>
            <w:tcW w:w="5580" w:type="dxa"/>
          </w:tcPr>
          <w:p w:rsidR="006D534C" w:rsidRPr="000E1019" w:rsidRDefault="006D534C" w:rsidP="000471A0">
            <w:pPr>
              <w:ind w:firstLine="567"/>
            </w:pPr>
            <w:r w:rsidRPr="000E1019">
              <w:t>6.___________</w:t>
            </w:r>
          </w:p>
          <w:p w:rsidR="006D534C" w:rsidRPr="000E1019" w:rsidRDefault="006D534C" w:rsidP="000471A0">
            <w:pPr>
              <w:ind w:firstLine="567"/>
            </w:pPr>
            <w:proofErr w:type="spellStart"/>
            <w:r w:rsidRPr="000E1019">
              <w:t>Ната</w:t>
            </w:r>
            <w:proofErr w:type="spellEnd"/>
            <w:r w:rsidRPr="000E1019">
              <w:t xml:space="preserve"> с куклою в тревоге: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- Нужен доктор нам в дороге!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Не смотрите грустным взглядом:</w:t>
            </w:r>
          </w:p>
          <w:p w:rsidR="006D534C" w:rsidRPr="000E1019" w:rsidRDefault="006D534C" w:rsidP="000471A0">
            <w:pPr>
              <w:ind w:firstLine="567"/>
            </w:pPr>
            <w:r w:rsidRPr="000E1019">
              <w:t>Помощь близко! Доктор рядом!</w:t>
            </w:r>
          </w:p>
        </w:tc>
        <w:tc>
          <w:tcPr>
            <w:tcW w:w="4140" w:type="dxa"/>
            <w:vAlign w:val="center"/>
          </w:tcPr>
          <w:p w:rsidR="006D534C" w:rsidRPr="000E1019" w:rsidRDefault="006D534C" w:rsidP="000471A0">
            <w:pPr>
              <w:ind w:firstLine="567"/>
              <w:jc w:val="center"/>
              <w:rPr>
                <w:b/>
              </w:rPr>
            </w:pPr>
            <w:r w:rsidRPr="000E1019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1112520" cy="1097915"/>
                  <wp:effectExtent l="0" t="0" r="0" b="0"/>
                  <wp:wrapTight wrapText="bothSides">
                    <wp:wrapPolygon edited="0">
                      <wp:start x="8137" y="750"/>
                      <wp:lineTo x="5548" y="1874"/>
                      <wp:lineTo x="1479" y="5622"/>
                      <wp:lineTo x="370" y="12368"/>
                      <wp:lineTo x="4438" y="19114"/>
                      <wp:lineTo x="8507" y="20988"/>
                      <wp:lineTo x="9616" y="20988"/>
                      <wp:lineTo x="12945" y="20988"/>
                      <wp:lineTo x="13685" y="20988"/>
                      <wp:lineTo x="18123" y="19114"/>
                      <wp:lineTo x="18863" y="18739"/>
                      <wp:lineTo x="21452" y="13867"/>
                      <wp:lineTo x="21452" y="12368"/>
                      <wp:lineTo x="21082" y="7870"/>
                      <wp:lineTo x="21082" y="5622"/>
                      <wp:lineTo x="16274" y="1124"/>
                      <wp:lineTo x="14055" y="750"/>
                      <wp:lineTo x="8137" y="750"/>
                    </wp:wrapPolygon>
                  </wp:wrapTight>
                  <wp:docPr id="7" name="Рисунок 7" descr="движение-пешеходам-запрещ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вижение-пешеходам-запрещ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019">
              <w:rPr>
                <w:b/>
              </w:rPr>
              <w:t>Е</w:t>
            </w:r>
          </w:p>
        </w:tc>
      </w:tr>
    </w:tbl>
    <w:p w:rsidR="006D534C" w:rsidRPr="000E1019" w:rsidRDefault="006D534C" w:rsidP="006D534C">
      <w:pPr>
        <w:ind w:firstLine="567"/>
        <w:rPr>
          <w:b/>
        </w:rPr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 xml:space="preserve">Чтобы продолжить путь дальше, надо рассказать Помехе-Неумехе </w:t>
      </w:r>
      <w:proofErr w:type="gramStart"/>
      <w:r w:rsidRPr="000E1019">
        <w:t>сказку про</w:t>
      </w:r>
      <w:proofErr w:type="gramEnd"/>
      <w:r w:rsidRPr="000E1019">
        <w:t xml:space="preserve"> дорожные знаки.</w:t>
      </w:r>
    </w:p>
    <w:p w:rsidR="006D534C" w:rsidRPr="000E1019" w:rsidRDefault="006D534C" w:rsidP="006D534C">
      <w:pPr>
        <w:jc w:val="both"/>
        <w:rPr>
          <w:b/>
        </w:rPr>
      </w:pPr>
    </w:p>
    <w:p w:rsidR="006D534C" w:rsidRPr="000E1019" w:rsidRDefault="006D534C" w:rsidP="006D534C">
      <w:pPr>
        <w:ind w:firstLine="567"/>
        <w:jc w:val="both"/>
        <w:outlineLvl w:val="0"/>
        <w:rPr>
          <w:b/>
        </w:rPr>
      </w:pPr>
      <w:r w:rsidRPr="000E1019">
        <w:rPr>
          <w:b/>
        </w:rPr>
        <w:t>Сказка «Путешествие колобка».</w:t>
      </w:r>
    </w:p>
    <w:p w:rsidR="006D534C" w:rsidRPr="000E1019" w:rsidRDefault="006D534C" w:rsidP="006D534C">
      <w:pPr>
        <w:ind w:firstLine="567"/>
        <w:jc w:val="both"/>
      </w:pPr>
      <w:r w:rsidRPr="000E1019">
        <w:t>Однажды Колобок решил погулять. Отправился он на городскую улицу. Катится-катится по пешеходной дорожке, а кругом машины снуют.</w:t>
      </w:r>
    </w:p>
    <w:p w:rsidR="006D534C" w:rsidRPr="000E1019" w:rsidRDefault="006D534C" w:rsidP="006D534C">
      <w:pPr>
        <w:ind w:firstLine="567"/>
        <w:jc w:val="both"/>
      </w:pPr>
      <w:r w:rsidRPr="000E1019">
        <w:t>«Как же перейти на ту сторону?» - думает Колобок. Тут</w:t>
      </w:r>
      <w:r w:rsidR="001D2A8F" w:rsidRPr="000E1019">
        <w:t xml:space="preserve"> навстречу ему заяц. </w:t>
      </w:r>
      <w:r w:rsidRPr="000E1019">
        <w:t xml:space="preserve"> Попросил колобок Зайца помочь ему перейти дорогу. А Заяц говорит, что без знаний правил дорожного движения здесь не справиться. Подвёл он Колобка к пешеходному переходу и познакомил со Светофором и дорожным знаком, который разрешает переход проезжей части. Поблагодарил зайца Колобок, дождался зелёного света и перешёл дорогу. Покатился он дальше. Догоняет его волк на в</w:t>
      </w:r>
      <w:r w:rsidR="001D2A8F" w:rsidRPr="000E1019">
        <w:t>елосипеде.</w:t>
      </w:r>
      <w:r w:rsidRPr="000E1019">
        <w:t xml:space="preserve"> И предложил он колобку подвезти его. Колобок согласился и попросил Волка дать ему порулить. А Во</w:t>
      </w:r>
      <w:proofErr w:type="gramStart"/>
      <w:r w:rsidRPr="000E1019">
        <w:t>лк всп</w:t>
      </w:r>
      <w:proofErr w:type="gramEnd"/>
      <w:r w:rsidRPr="000E1019">
        <w:t xml:space="preserve">омнил, что по улицам можно ездить только с 14 лет, а Колобок только родился, ещё и остыть не успел, и не дал руль Колобку. Поехали они дальше. Вдруг  Волк остановился и говорит: «Всё, Колобок, дальше один катись». Он показал на знак, на котором велосипед в красном круге. Дальше ехать на велосипеде </w:t>
      </w:r>
      <w:r w:rsidR="001D2A8F" w:rsidRPr="000E1019">
        <w:t xml:space="preserve">запрещено. </w:t>
      </w:r>
      <w:r w:rsidRPr="000E1019">
        <w:t xml:space="preserve"> И покатился колобок дальше. Катиться-катиться, а на</w:t>
      </w:r>
      <w:r w:rsidR="001D2A8F" w:rsidRPr="000E1019">
        <w:t xml:space="preserve">встречу ему Медведь. </w:t>
      </w:r>
      <w:r w:rsidRPr="000E1019">
        <w:t xml:space="preserve">«Стой! – говорит. – Ты что, знака не видишь? Здесь ремонтные работы идут. Переходи на ту сторону и катись себе дальше». Колобок поглядел на треугольник, в котором человек с лопатой нарисован, и подумал: «Запомнить надо, а </w:t>
      </w:r>
      <w:proofErr w:type="gramStart"/>
      <w:r w:rsidRPr="000E1019">
        <w:t>то</w:t>
      </w:r>
      <w:proofErr w:type="gramEnd"/>
      <w:r w:rsidRPr="000E1019">
        <w:t xml:space="preserve"> как и в яму угодить можно». Теперь он уже знал, как перейти дорогу. И покатился дальше по пешеходной дорожке. Всё кругом Колобок разглядывает. Вдруг слышит голос знакомый, неприятный. Оглянулся, а это Лиса за н</w:t>
      </w:r>
      <w:r w:rsidR="001D2A8F" w:rsidRPr="000E1019">
        <w:t xml:space="preserve">им спешит. </w:t>
      </w:r>
      <w:r w:rsidRPr="000E1019">
        <w:t xml:space="preserve"> Вспомнил Колобок, как  ему в  прошлой сказке не повезло, да давай убегать от Лисы. А улица широкая, машины не останавливаются, светофора рядом нет. Испугался Колобок. Как убежать от Лисы? Тут мальчик рядом</w:t>
      </w:r>
      <w:r w:rsidR="001D2A8F" w:rsidRPr="000E1019">
        <w:t xml:space="preserve"> оказался. </w:t>
      </w:r>
      <w:r w:rsidRPr="000E1019">
        <w:t xml:space="preserve"> Колобок – к нему. А маленький пешеход указал на знак синего цвета, на котором изображён человек, спускающийся по ступенькам: «Да вот же подземный переход рядом». Колобок покатился по ступенькам. И от Лисы убежал. Выбрался на улицу, нашёл автобусную остановку – и быстрей домой к дедушке с бабушкой. «Теперь, - говорит Колобок, - выучу Правила дорожного движения, только тогда в следующий раз гулять покачусь!»</w:t>
      </w:r>
    </w:p>
    <w:p w:rsidR="006D534C" w:rsidRPr="000E1019" w:rsidRDefault="006D534C" w:rsidP="006D534C">
      <w:pPr>
        <w:ind w:firstLine="567"/>
      </w:pPr>
    </w:p>
    <w:p w:rsidR="006D534C" w:rsidRPr="000E1019" w:rsidRDefault="006D534C" w:rsidP="006D534C">
      <w:pPr>
        <w:ind w:firstLine="567"/>
        <w:jc w:val="both"/>
        <w:outlineLvl w:val="0"/>
        <w:rPr>
          <w:b/>
        </w:rPr>
      </w:pPr>
      <w:r w:rsidRPr="000E1019">
        <w:rPr>
          <w:b/>
        </w:rPr>
        <w:t xml:space="preserve">Вопросы </w:t>
      </w:r>
      <w:proofErr w:type="gramStart"/>
      <w:r w:rsidRPr="000E1019">
        <w:rPr>
          <w:b/>
        </w:rPr>
        <w:t>Помехи-Неумехи</w:t>
      </w:r>
      <w:proofErr w:type="gramEnd"/>
      <w:r w:rsidRPr="000E1019">
        <w:rPr>
          <w:b/>
        </w:rPr>
        <w:t>:</w:t>
      </w:r>
    </w:p>
    <w:p w:rsidR="006D534C" w:rsidRPr="000E1019" w:rsidRDefault="006D534C" w:rsidP="006D534C">
      <w:pPr>
        <w:ind w:firstLine="567"/>
        <w:jc w:val="both"/>
      </w:pPr>
    </w:p>
    <w:p w:rsidR="006D534C" w:rsidRPr="000E1019" w:rsidRDefault="006D534C" w:rsidP="006D534C">
      <w:pPr>
        <w:numPr>
          <w:ilvl w:val="0"/>
          <w:numId w:val="3"/>
        </w:numPr>
        <w:ind w:left="0" w:firstLine="567"/>
        <w:jc w:val="both"/>
      </w:pPr>
      <w:r w:rsidRPr="000E1019">
        <w:t>Пригодились ли дорожные знаки Колобку?</w:t>
      </w:r>
    </w:p>
    <w:p w:rsidR="006D534C" w:rsidRPr="000E1019" w:rsidRDefault="006D534C" w:rsidP="006D534C">
      <w:pPr>
        <w:numPr>
          <w:ilvl w:val="0"/>
          <w:numId w:val="3"/>
        </w:numPr>
        <w:ind w:left="0" w:firstLine="567"/>
        <w:jc w:val="both"/>
      </w:pPr>
      <w:r w:rsidRPr="000E1019">
        <w:t>Какие дорожные знаки встретил на своём пути Колобок?</w:t>
      </w:r>
    </w:p>
    <w:p w:rsidR="006D534C" w:rsidRPr="000E1019" w:rsidRDefault="006D534C" w:rsidP="006D534C">
      <w:pPr>
        <w:numPr>
          <w:ilvl w:val="0"/>
          <w:numId w:val="3"/>
        </w:numPr>
        <w:ind w:left="0" w:firstLine="567"/>
        <w:jc w:val="both"/>
      </w:pPr>
      <w:r w:rsidRPr="000E1019">
        <w:lastRenderedPageBreak/>
        <w:t>К каким группам они относятся?</w:t>
      </w:r>
    </w:p>
    <w:p w:rsidR="006D534C" w:rsidRPr="000E1019" w:rsidRDefault="006D534C" w:rsidP="006D534C">
      <w:pPr>
        <w:jc w:val="both"/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 xml:space="preserve">А теперь продолжить путешествие и расколдовать следующую группу знаков вы сможете тогда, когда сыграете с </w:t>
      </w:r>
      <w:proofErr w:type="gramStart"/>
      <w:r w:rsidRPr="000E1019">
        <w:t>Помехой-Неумехой</w:t>
      </w:r>
      <w:proofErr w:type="gramEnd"/>
      <w:r w:rsidRPr="000E1019">
        <w:t xml:space="preserve">  в игру «Что мне скажет этот знак?».</w:t>
      </w:r>
    </w:p>
    <w:p w:rsidR="006D534C" w:rsidRPr="000E1019" w:rsidRDefault="006D534C" w:rsidP="006D534C">
      <w:pPr>
        <w:ind w:firstLine="567"/>
        <w:jc w:val="both"/>
      </w:pPr>
      <w:r w:rsidRPr="000E1019">
        <w:t xml:space="preserve">Дети делятся на команды. Командам раздаются круги красного и зелёного цвета. С помощью этих кругов они будут давать ответ на вопросы. Помеха-Неумеха будет задавать </w:t>
      </w:r>
      <w:proofErr w:type="gramStart"/>
      <w:r w:rsidRPr="000E1019">
        <w:t>вопросы</w:t>
      </w:r>
      <w:proofErr w:type="gramEnd"/>
      <w:r w:rsidRPr="000E1019">
        <w:t xml:space="preserve"> и показывать дорожный знак. Ребята должны поднять зелёный кружок в случае, если знак разрешает делать то, о чём спросила </w:t>
      </w:r>
      <w:proofErr w:type="gramStart"/>
      <w:r w:rsidRPr="000E1019">
        <w:t>Помеха-Неумеха</w:t>
      </w:r>
      <w:proofErr w:type="gramEnd"/>
      <w:r w:rsidRPr="000E1019">
        <w:t>, и красный – если знак этого не разрешает.</w:t>
      </w:r>
    </w:p>
    <w:p w:rsidR="006D534C" w:rsidRPr="000E1019" w:rsidRDefault="006D534C" w:rsidP="006D534C">
      <w:pPr>
        <w:ind w:firstLine="567"/>
        <w:jc w:val="both"/>
        <w:rPr>
          <w:b/>
        </w:rPr>
      </w:pPr>
    </w:p>
    <w:p w:rsidR="006D534C" w:rsidRPr="000E1019" w:rsidRDefault="006D534C" w:rsidP="006D534C">
      <w:pPr>
        <w:ind w:firstLine="567"/>
        <w:jc w:val="both"/>
      </w:pPr>
      <w:r w:rsidRPr="000E1019">
        <w:rPr>
          <w:b/>
        </w:rPr>
        <w:t>Задания - вопросы:</w:t>
      </w:r>
      <w:r w:rsidRPr="000E1019">
        <w:t xml:space="preserve"> 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 xml:space="preserve">Могут ли в зоне этого знака двигаться автомобили? Знак </w:t>
      </w:r>
      <w:proofErr w:type="gramStart"/>
      <w:r w:rsidRPr="000E1019">
        <w:t>-«</w:t>
      </w:r>
      <w:proofErr w:type="gramEnd"/>
      <w:r w:rsidRPr="000E1019">
        <w:t>Пешеходная дорожка».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>Ответ</w:t>
      </w:r>
      <w:r w:rsidRPr="000E1019">
        <w:rPr>
          <w:i/>
        </w:rPr>
        <w:t>: нет.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Могут ли в зоне этого знака двигаться автомобили? Знак – «Движение на велосипедах запрещено».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>Ответ</w:t>
      </w:r>
      <w:r w:rsidRPr="000E1019">
        <w:rPr>
          <w:i/>
        </w:rPr>
        <w:t>: да.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Может ли пешеход в зоне действия этого знака перейти улицу? Знак – «Дорожные работы».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>Ответ</w:t>
      </w:r>
      <w:r w:rsidRPr="000E1019">
        <w:rPr>
          <w:i/>
        </w:rPr>
        <w:t>: нет.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Может ли пешеход переходить дорогу в зоне действия этого знака? Знак – «пешеходный переход» (треугольный).</w:t>
      </w:r>
    </w:p>
    <w:p w:rsidR="006D534C" w:rsidRPr="000E1019" w:rsidRDefault="006D534C" w:rsidP="001D2A8F">
      <w:pPr>
        <w:jc w:val="both"/>
        <w:rPr>
          <w:i/>
        </w:rPr>
      </w:pPr>
      <w:r w:rsidRPr="000E1019">
        <w:t xml:space="preserve">Ответ: </w:t>
      </w:r>
      <w:r w:rsidRPr="000E1019">
        <w:rPr>
          <w:i/>
        </w:rPr>
        <w:t>нет.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Могут ли в зоне этого знака находятся пешеходы? Знак – «Дети».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 xml:space="preserve">Ответ: </w:t>
      </w:r>
      <w:r w:rsidRPr="000E1019">
        <w:rPr>
          <w:i/>
        </w:rPr>
        <w:t>да.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Может ли пешеход двигаться в зоне действия этого знака? Знак – «Въезд запрещён».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 xml:space="preserve">Ответ: </w:t>
      </w:r>
      <w:r w:rsidRPr="000E1019">
        <w:rPr>
          <w:i/>
        </w:rPr>
        <w:t>да.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Могут ли автомобили передвигаться в зоне действия этого знака? Знак – «Жилая зона».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>Ответ</w:t>
      </w:r>
      <w:r w:rsidRPr="000E1019">
        <w:rPr>
          <w:i/>
        </w:rPr>
        <w:t>: да.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Могут ли  в зоне этого знака двигаться велосипедисты? Знак – «Пешеходная дорожка».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 xml:space="preserve">Ответ: </w:t>
      </w:r>
      <w:r w:rsidRPr="000E1019">
        <w:rPr>
          <w:i/>
        </w:rPr>
        <w:t>нет.</w:t>
      </w:r>
    </w:p>
    <w:p w:rsidR="006D534C" w:rsidRPr="000E1019" w:rsidRDefault="006D534C" w:rsidP="006D534C">
      <w:pPr>
        <w:numPr>
          <w:ilvl w:val="0"/>
          <w:numId w:val="4"/>
        </w:numPr>
        <w:jc w:val="both"/>
      </w:pPr>
      <w:r w:rsidRPr="000E1019">
        <w:t>Можно ли пешеходам передвигаться в зоне действия этого знака? Знак – «Движение пешеходов запрещено».</w:t>
      </w:r>
    </w:p>
    <w:p w:rsidR="006D534C" w:rsidRPr="000E1019" w:rsidRDefault="006D534C" w:rsidP="006D534C">
      <w:pPr>
        <w:jc w:val="both"/>
        <w:rPr>
          <w:i/>
        </w:rPr>
      </w:pPr>
      <w:r w:rsidRPr="000E1019">
        <w:t xml:space="preserve">Ответ: </w:t>
      </w:r>
      <w:r w:rsidRPr="000E1019">
        <w:rPr>
          <w:i/>
        </w:rPr>
        <w:t>нет.</w:t>
      </w:r>
    </w:p>
    <w:p w:rsidR="006D534C" w:rsidRPr="000E1019" w:rsidRDefault="006D534C" w:rsidP="006D534C">
      <w:pPr>
        <w:jc w:val="both"/>
        <w:rPr>
          <w:i/>
        </w:rPr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>Продолжаем своё путешествие.</w:t>
      </w:r>
      <w:r w:rsidRPr="000E1019">
        <w:rPr>
          <w:b/>
        </w:rPr>
        <w:t xml:space="preserve"> </w:t>
      </w:r>
      <w:r w:rsidRPr="000E1019">
        <w:t xml:space="preserve">Сейчас </w:t>
      </w:r>
      <w:proofErr w:type="gramStart"/>
      <w:r w:rsidRPr="000E1019">
        <w:t>Помеха-Неумеха</w:t>
      </w:r>
      <w:proofErr w:type="gramEnd"/>
      <w:r w:rsidRPr="000E1019">
        <w:t xml:space="preserve"> проверит ваши знания о дорожных знаках. Вы сыграете с ней в игру - </w:t>
      </w:r>
      <w:proofErr w:type="spellStart"/>
      <w:r w:rsidRPr="000E1019">
        <w:t>пазлы</w:t>
      </w:r>
      <w:proofErr w:type="spellEnd"/>
      <w:r w:rsidRPr="000E1019">
        <w:t xml:space="preserve"> «Дорожные знаки».   </w:t>
      </w:r>
    </w:p>
    <w:p w:rsidR="006D534C" w:rsidRPr="000E1019" w:rsidRDefault="006D534C" w:rsidP="006D534C">
      <w:pPr>
        <w:ind w:firstLine="567"/>
        <w:jc w:val="both"/>
      </w:pPr>
      <w:r w:rsidRPr="000E1019">
        <w:t xml:space="preserve">Условия игры: (учащиеся делятся на 3 группы, у каждой </w:t>
      </w:r>
      <w:r w:rsidR="001D2A8F" w:rsidRPr="000E1019">
        <w:t xml:space="preserve">группы игра - </w:t>
      </w:r>
      <w:proofErr w:type="spellStart"/>
      <w:r w:rsidR="001D2A8F" w:rsidRPr="000E1019">
        <w:t>пазлы</w:t>
      </w:r>
      <w:proofErr w:type="spellEnd"/>
      <w:r w:rsidR="001D2A8F" w:rsidRPr="000E1019">
        <w:t xml:space="preserve">). </w:t>
      </w:r>
      <w:r w:rsidRPr="000E1019">
        <w:t xml:space="preserve"> Все половинки карточек со знаками учащиеся поровну делят между собой. Элементы с дорожными ситуациями перемешивают и кладут в центре игрального стола лицевой стороной вниз. Право первого хода определяет жребий или считалка. Игрок, получивший ход, берёт один из элементов игры со стола и оставляет его у себя, если у него есть половинка с соответствующим знаком. </w:t>
      </w:r>
      <w:proofErr w:type="gramStart"/>
      <w:r w:rsidRPr="000E1019">
        <w:t>Если подходящей половинки нет, то элемент вновь смешивается с оставшимися на столе, а право хода получает следующий игрок.</w:t>
      </w:r>
      <w:proofErr w:type="gramEnd"/>
      <w:r w:rsidRPr="000E1019">
        <w:t xml:space="preserve"> Выигрывает тот, кто первым найдёт подходящие половинки для вс</w:t>
      </w:r>
      <w:r w:rsidR="001D2A8F" w:rsidRPr="000E1019">
        <w:t xml:space="preserve">ех своих карточек.  </w:t>
      </w:r>
      <w:r w:rsidRPr="000E1019">
        <w:t xml:space="preserve">    </w:t>
      </w:r>
    </w:p>
    <w:p w:rsidR="006D534C" w:rsidRPr="000E1019" w:rsidRDefault="006D534C" w:rsidP="006D534C">
      <w:pPr>
        <w:ind w:firstLine="567"/>
      </w:pPr>
      <w:r w:rsidRPr="000E1019">
        <w:t xml:space="preserve">         </w:t>
      </w: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</w:pPr>
      <w:r w:rsidRPr="000E1019">
        <w:t>Заканчиваем своё путешествие тестом «Азбука дорожных знаков».</w:t>
      </w:r>
    </w:p>
    <w:p w:rsidR="006D534C" w:rsidRPr="000E1019" w:rsidRDefault="006D534C" w:rsidP="006D534C">
      <w:pPr>
        <w:rPr>
          <w:b/>
        </w:rPr>
      </w:pPr>
    </w:p>
    <w:p w:rsidR="006D534C" w:rsidRPr="000E1019" w:rsidRDefault="006D534C" w:rsidP="006D534C">
      <w:pPr>
        <w:ind w:left="567"/>
        <w:rPr>
          <w:b/>
        </w:rPr>
        <w:sectPr w:rsidR="006D534C" w:rsidRPr="000E1019" w:rsidSect="000E372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D534C" w:rsidRPr="000E1019" w:rsidRDefault="006D534C" w:rsidP="006D534C">
      <w:pPr>
        <w:rPr>
          <w:b/>
        </w:rPr>
      </w:pPr>
      <w:r w:rsidRPr="000E1019">
        <w:rPr>
          <w:b/>
        </w:rPr>
        <w:lastRenderedPageBreak/>
        <w:t>1) Что за знак такой висит?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Стоп – машинам он велит…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Пешеход! Идите смело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 xml:space="preserve">По дорожкам чёрно-белым. </w:t>
      </w:r>
    </w:p>
    <w:p w:rsidR="006D534C" w:rsidRPr="000E1019" w:rsidRDefault="006D534C" w:rsidP="006D534C">
      <w:pPr>
        <w:rPr>
          <w:i/>
        </w:rPr>
      </w:pPr>
      <w:r w:rsidRPr="000E1019">
        <w:t xml:space="preserve">А) </w:t>
      </w:r>
      <w:r w:rsidRPr="000E1019">
        <w:rPr>
          <w:i/>
        </w:rPr>
        <w:t>Пешеходный переход.</w:t>
      </w:r>
    </w:p>
    <w:p w:rsidR="006D534C" w:rsidRPr="000E1019" w:rsidRDefault="006D534C" w:rsidP="006D534C">
      <w:r w:rsidRPr="000E1019">
        <w:t>Б) Подземный пешеходный переход.</w:t>
      </w:r>
    </w:p>
    <w:p w:rsidR="006D534C" w:rsidRPr="000E1019" w:rsidRDefault="006D534C" w:rsidP="006D534C">
      <w:r w:rsidRPr="000E1019">
        <w:t>В) пешеходная дорожка.</w:t>
      </w:r>
    </w:p>
    <w:p w:rsidR="006D534C" w:rsidRPr="000E1019" w:rsidRDefault="006D534C" w:rsidP="006D534C"/>
    <w:p w:rsidR="006D534C" w:rsidRPr="000E1019" w:rsidRDefault="006D534C" w:rsidP="006D534C">
      <w:pPr>
        <w:rPr>
          <w:b/>
        </w:rPr>
      </w:pPr>
      <w:r w:rsidRPr="000E1019">
        <w:rPr>
          <w:b/>
        </w:rPr>
        <w:t>2) Можно встретить знак такой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lastRenderedPageBreak/>
        <w:t>На дороге скоростной,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Где больших размеров яма,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И ходить опасно прямо,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Там, где строиться район,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Школа, дом иль стадион.</w:t>
      </w:r>
      <w:r w:rsidRPr="000E1019">
        <w:t xml:space="preserve"> </w:t>
      </w:r>
    </w:p>
    <w:p w:rsidR="006D534C" w:rsidRPr="000E1019" w:rsidRDefault="006D534C" w:rsidP="006D534C">
      <w:pPr>
        <w:rPr>
          <w:i/>
        </w:rPr>
      </w:pPr>
      <w:r w:rsidRPr="000E1019">
        <w:t>А</w:t>
      </w:r>
      <w:r w:rsidRPr="000E1019">
        <w:rPr>
          <w:i/>
        </w:rPr>
        <w:t>) Дорожные работы.</w:t>
      </w:r>
    </w:p>
    <w:p w:rsidR="006D534C" w:rsidRPr="000E1019" w:rsidRDefault="006D534C" w:rsidP="006D534C">
      <w:r w:rsidRPr="000E1019">
        <w:t>Б) Въезд запрещён.</w:t>
      </w:r>
    </w:p>
    <w:p w:rsidR="006D534C" w:rsidRPr="000E1019" w:rsidRDefault="006D534C" w:rsidP="006D534C">
      <w:r w:rsidRPr="000E1019">
        <w:t>В) Движение без остановки запрещено.</w:t>
      </w:r>
    </w:p>
    <w:p w:rsidR="006D534C" w:rsidRPr="000E1019" w:rsidRDefault="006D534C" w:rsidP="006D534C"/>
    <w:p w:rsidR="006D534C" w:rsidRPr="000E1019" w:rsidRDefault="006D534C" w:rsidP="006D534C">
      <w:pPr>
        <w:rPr>
          <w:b/>
        </w:rPr>
      </w:pPr>
      <w:r w:rsidRPr="000E1019">
        <w:rPr>
          <w:b/>
        </w:rPr>
        <w:lastRenderedPageBreak/>
        <w:t>3) Ходят смело млад и стар,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Даже кошки и собаки…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Только здесь не тротуар –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Дело всё в дорожном знаке.</w:t>
      </w:r>
      <w:r w:rsidRPr="000E1019">
        <w:t xml:space="preserve"> </w:t>
      </w:r>
    </w:p>
    <w:p w:rsidR="006D534C" w:rsidRPr="000E1019" w:rsidRDefault="006D534C" w:rsidP="006D534C">
      <w:r w:rsidRPr="000E1019">
        <w:t>А) Главная дорога.</w:t>
      </w:r>
    </w:p>
    <w:p w:rsidR="006D534C" w:rsidRPr="000E1019" w:rsidRDefault="006D534C" w:rsidP="006D534C">
      <w:pPr>
        <w:rPr>
          <w:i/>
        </w:rPr>
      </w:pPr>
      <w:r w:rsidRPr="000E1019">
        <w:t>Б</w:t>
      </w:r>
      <w:r w:rsidRPr="000E1019">
        <w:rPr>
          <w:i/>
        </w:rPr>
        <w:t>) Пешеходная дорожка.</w:t>
      </w:r>
    </w:p>
    <w:p w:rsidR="006D534C" w:rsidRPr="000E1019" w:rsidRDefault="006D534C" w:rsidP="006D534C">
      <w:r w:rsidRPr="000E1019">
        <w:t>В) Пешеходный переход.</w:t>
      </w:r>
    </w:p>
    <w:p w:rsidR="006D534C" w:rsidRPr="000E1019" w:rsidRDefault="006D534C" w:rsidP="006D534C"/>
    <w:p w:rsidR="006D534C" w:rsidRPr="000E1019" w:rsidRDefault="006D534C" w:rsidP="006D534C">
      <w:pPr>
        <w:rPr>
          <w:b/>
        </w:rPr>
      </w:pPr>
      <w:r w:rsidRPr="000E1019">
        <w:rPr>
          <w:b/>
        </w:rPr>
        <w:t xml:space="preserve">4) Заболел живот </w:t>
      </w:r>
      <w:proofErr w:type="gramStart"/>
      <w:r w:rsidRPr="000E1019">
        <w:rPr>
          <w:b/>
        </w:rPr>
        <w:t>у</w:t>
      </w:r>
      <w:proofErr w:type="gramEnd"/>
      <w:r w:rsidRPr="000E1019">
        <w:rPr>
          <w:b/>
        </w:rPr>
        <w:t xml:space="preserve"> ромы,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Не дойти ему до дома.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В ситуации такой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Нужно знак найти. Какой?</w:t>
      </w:r>
      <w:r w:rsidRPr="000E1019">
        <w:t xml:space="preserve"> </w:t>
      </w:r>
    </w:p>
    <w:p w:rsidR="006D534C" w:rsidRPr="000E1019" w:rsidRDefault="006D534C" w:rsidP="006D534C">
      <w:r w:rsidRPr="000E1019">
        <w:t>А</w:t>
      </w:r>
      <w:r w:rsidRPr="000E1019">
        <w:rPr>
          <w:i/>
        </w:rPr>
        <w:t>) Пункт первой медицинской помощи</w:t>
      </w:r>
      <w:r w:rsidRPr="000E1019">
        <w:t>.</w:t>
      </w:r>
    </w:p>
    <w:p w:rsidR="006D534C" w:rsidRPr="000E1019" w:rsidRDefault="006D534C" w:rsidP="006D534C">
      <w:r w:rsidRPr="000E1019">
        <w:lastRenderedPageBreak/>
        <w:t>Б) Место остановки автобуса.</w:t>
      </w:r>
    </w:p>
    <w:p w:rsidR="006D534C" w:rsidRPr="000E1019" w:rsidRDefault="006D534C" w:rsidP="006D534C">
      <w:r w:rsidRPr="000E1019">
        <w:t>В) Место остановки трамвая.</w:t>
      </w:r>
    </w:p>
    <w:p w:rsidR="006D534C" w:rsidRPr="000E1019" w:rsidRDefault="006D534C" w:rsidP="006D534C"/>
    <w:p w:rsidR="006D534C" w:rsidRPr="000E1019" w:rsidRDefault="006D534C" w:rsidP="006D534C">
      <w:pPr>
        <w:rPr>
          <w:b/>
        </w:rPr>
      </w:pPr>
      <w:r w:rsidRPr="000E1019">
        <w:rPr>
          <w:b/>
        </w:rPr>
        <w:t>5) На нём нарисованы вы, но это не портрет. Он висит всегда на столбе и нас охраняет, но это не светофор.</w:t>
      </w:r>
    </w:p>
    <w:p w:rsidR="006D534C" w:rsidRPr="000E1019" w:rsidRDefault="006D534C" w:rsidP="006D534C">
      <w:pPr>
        <w:outlineLvl w:val="0"/>
        <w:rPr>
          <w:b/>
        </w:rPr>
      </w:pPr>
      <w:r w:rsidRPr="000E1019">
        <w:rPr>
          <w:b/>
        </w:rPr>
        <w:t>Он говорит всем водителям, что мы рядом, но это не учитель. Он треугольный и с красной полоской по краям.</w:t>
      </w:r>
      <w:r w:rsidRPr="000E1019">
        <w:t xml:space="preserve"> </w:t>
      </w:r>
    </w:p>
    <w:p w:rsidR="006D534C" w:rsidRPr="000E1019" w:rsidRDefault="006D534C" w:rsidP="006D534C">
      <w:r w:rsidRPr="000E1019">
        <w:t>А) Железнодорожный переезд со шлагбаумом.</w:t>
      </w:r>
    </w:p>
    <w:p w:rsidR="006D534C" w:rsidRPr="000E1019" w:rsidRDefault="006D534C" w:rsidP="006D534C">
      <w:r w:rsidRPr="000E1019">
        <w:t>Б) Перевозка детей.</w:t>
      </w:r>
    </w:p>
    <w:p w:rsidR="006D534C" w:rsidRPr="000E1019" w:rsidRDefault="006D534C" w:rsidP="006D534C">
      <w:pPr>
        <w:rPr>
          <w:i/>
        </w:rPr>
        <w:sectPr w:rsidR="006D534C" w:rsidRPr="000E1019" w:rsidSect="008E16E9">
          <w:type w:val="continuous"/>
          <w:pgSz w:w="11906" w:h="16838"/>
          <w:pgMar w:top="851" w:right="851" w:bottom="851" w:left="851" w:header="709" w:footer="709" w:gutter="0"/>
          <w:cols w:num="2" w:space="386"/>
          <w:docGrid w:linePitch="360"/>
        </w:sectPr>
      </w:pPr>
      <w:r w:rsidRPr="000E1019">
        <w:t>В)</w:t>
      </w:r>
      <w:r w:rsidRPr="000E1019">
        <w:rPr>
          <w:i/>
        </w:rPr>
        <w:t xml:space="preserve"> Дети.</w:t>
      </w:r>
    </w:p>
    <w:p w:rsidR="006D534C" w:rsidRPr="000E1019" w:rsidRDefault="006D534C" w:rsidP="006D534C">
      <w:pPr>
        <w:rPr>
          <w:b/>
          <w:i/>
        </w:rPr>
      </w:pPr>
    </w:p>
    <w:p w:rsidR="006D534C" w:rsidRPr="000E1019" w:rsidRDefault="006D534C" w:rsidP="006D534C">
      <w:pPr>
        <w:numPr>
          <w:ilvl w:val="0"/>
          <w:numId w:val="1"/>
        </w:numPr>
        <w:ind w:left="0" w:firstLine="567"/>
        <w:jc w:val="both"/>
        <w:rPr>
          <w:b/>
          <w:i/>
        </w:rPr>
      </w:pPr>
      <w:r w:rsidRPr="000E1019">
        <w:rPr>
          <w:b/>
        </w:rPr>
        <w:t>Вот и закончилось наше путешествие</w:t>
      </w:r>
      <w:r w:rsidRPr="000E1019">
        <w:t xml:space="preserve">. Вы совершили сегодня хорошее дело – спасли и расколдовали от </w:t>
      </w:r>
      <w:proofErr w:type="gramStart"/>
      <w:r w:rsidRPr="000E1019">
        <w:t>Помехи-Неумехи</w:t>
      </w:r>
      <w:proofErr w:type="gramEnd"/>
      <w:r w:rsidRPr="000E1019">
        <w:t xml:space="preserve"> Дорожные знаки. На улицах страны Дорожных знаков не будет больше беспорядка. Дорожные знаки – н</w:t>
      </w:r>
      <w:r w:rsidR="000E1019" w:rsidRPr="000E1019">
        <w:t>аши надёжные друзья! Если мы будем дружить  дорожными знаками, то несчастных случаев на дорогах станет меньше. А это значит, сохранится чья-то жизнь. Сегодня- День памяти погибшим в ДТП</w:t>
      </w:r>
      <w:proofErr w:type="gramStart"/>
      <w:r w:rsidR="000E1019" w:rsidRPr="000E1019">
        <w:t>.(</w:t>
      </w:r>
      <w:proofErr w:type="gramEnd"/>
      <w:r w:rsidR="000E1019" w:rsidRPr="000E1019">
        <w:t xml:space="preserve">минута молчания) </w:t>
      </w:r>
      <w:r w:rsidRPr="000E1019">
        <w:t xml:space="preserve"> </w:t>
      </w:r>
    </w:p>
    <w:p w:rsidR="006D534C" w:rsidRPr="000E1019" w:rsidRDefault="006D534C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6D534C">
      <w:pPr>
        <w:ind w:firstLine="567"/>
        <w:jc w:val="both"/>
        <w:rPr>
          <w:b/>
        </w:rPr>
      </w:pPr>
    </w:p>
    <w:p w:rsidR="000E1019" w:rsidRPr="000E1019" w:rsidRDefault="000E1019" w:rsidP="000E1019">
      <w:pPr>
        <w:jc w:val="both"/>
        <w:rPr>
          <w:b/>
        </w:rPr>
      </w:pPr>
    </w:p>
    <w:p w:rsidR="006D534C" w:rsidRPr="000E1019" w:rsidRDefault="006D534C" w:rsidP="006D534C">
      <w:pPr>
        <w:ind w:firstLine="567"/>
        <w:jc w:val="both"/>
        <w:outlineLvl w:val="0"/>
        <w:rPr>
          <w:b/>
        </w:rPr>
      </w:pPr>
      <w:r w:rsidRPr="000E1019">
        <w:rPr>
          <w:b/>
        </w:rPr>
        <w:t>Литература:</w:t>
      </w:r>
    </w:p>
    <w:p w:rsidR="006D534C" w:rsidRPr="000E1019" w:rsidRDefault="006D534C" w:rsidP="006D534C">
      <w:pPr>
        <w:ind w:firstLine="567"/>
        <w:jc w:val="both"/>
        <w:rPr>
          <w:b/>
        </w:rPr>
      </w:pPr>
    </w:p>
    <w:p w:rsidR="006D534C" w:rsidRPr="000E1019" w:rsidRDefault="006D534C" w:rsidP="006D534C">
      <w:pPr>
        <w:ind w:firstLine="567"/>
        <w:jc w:val="both"/>
      </w:pPr>
      <w:r w:rsidRPr="000E1019">
        <w:t>1) О.В.Калашникова «Путешествие в страну дорожных знаков и сказок», изд. «Учитель», Волгоград, 2006г.</w:t>
      </w:r>
    </w:p>
    <w:p w:rsidR="006D534C" w:rsidRPr="000E1019" w:rsidRDefault="006D534C" w:rsidP="006D534C">
      <w:pPr>
        <w:ind w:firstLine="567"/>
        <w:jc w:val="both"/>
      </w:pPr>
      <w:r w:rsidRPr="000E1019">
        <w:t xml:space="preserve">2) </w:t>
      </w:r>
      <w:proofErr w:type="spellStart"/>
      <w:r w:rsidRPr="000E1019">
        <w:t>Н.К.Клочанов</w:t>
      </w:r>
      <w:proofErr w:type="spellEnd"/>
      <w:r w:rsidRPr="000E1019">
        <w:t xml:space="preserve"> «Дорога, ребёнок, безопасность», методическое пособие для воспитателей, учителей начальных классов, изд. Ростов-на-Дону, 2007г.</w:t>
      </w:r>
    </w:p>
    <w:p w:rsidR="006D534C" w:rsidRPr="000E1019" w:rsidRDefault="006D534C" w:rsidP="006D534C">
      <w:pPr>
        <w:ind w:firstLine="567"/>
        <w:jc w:val="both"/>
      </w:pPr>
      <w:r w:rsidRPr="000E1019">
        <w:t>3) Н.В.Ковалёва «Конкурсы, викторины, праздники по Правилам дорожного движения», изд. «Феникс», Ростов-на-Дону, 2007г.</w:t>
      </w:r>
    </w:p>
    <w:p w:rsidR="006D534C" w:rsidRPr="000E1019" w:rsidRDefault="006D534C" w:rsidP="006D534C">
      <w:pPr>
        <w:ind w:firstLine="567"/>
        <w:jc w:val="both"/>
      </w:pPr>
      <w:r w:rsidRPr="000E1019">
        <w:t>4) Е.А.Козловская «Дорожная безопасность: обучение и воспитание младших школьников», УМП, изд. «Третий Рим», Москва. 2007г.</w:t>
      </w:r>
    </w:p>
    <w:p w:rsidR="006D534C" w:rsidRPr="000E1019" w:rsidRDefault="006D534C" w:rsidP="006D534C">
      <w:pPr>
        <w:ind w:firstLine="567"/>
        <w:jc w:val="both"/>
      </w:pPr>
      <w:r w:rsidRPr="000E1019">
        <w:t xml:space="preserve">5) </w:t>
      </w:r>
      <w:proofErr w:type="spellStart"/>
      <w:r w:rsidRPr="000E1019">
        <w:t>Г.П.Шалаева</w:t>
      </w:r>
      <w:proofErr w:type="spellEnd"/>
      <w:r w:rsidRPr="000E1019">
        <w:t xml:space="preserve"> «Дорожные знаки для маленьких пешеходов», изд. «</w:t>
      </w:r>
      <w:proofErr w:type="spellStart"/>
      <w:r w:rsidRPr="000E1019">
        <w:t>Эксмо</w:t>
      </w:r>
      <w:proofErr w:type="spellEnd"/>
      <w:r w:rsidRPr="000E1019">
        <w:t>», Москва, 2007г.</w:t>
      </w:r>
    </w:p>
    <w:p w:rsidR="00941DD8" w:rsidRDefault="00941DD8"/>
    <w:sectPr w:rsidR="00941DD8" w:rsidSect="000E372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088"/>
    <w:multiLevelType w:val="hybridMultilevel"/>
    <w:tmpl w:val="D68C4A64"/>
    <w:lvl w:ilvl="0" w:tplc="70223FD6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  <w:b w:val="0"/>
        <w:i w:val="0"/>
      </w:rPr>
    </w:lvl>
    <w:lvl w:ilvl="1" w:tplc="23E0BD20">
      <w:start w:val="1"/>
      <w:numFmt w:val="bullet"/>
      <w:lvlText w:val=""/>
      <w:lvlJc w:val="left"/>
      <w:pPr>
        <w:tabs>
          <w:tab w:val="num" w:pos="1177"/>
        </w:tabs>
        <w:ind w:left="693" w:firstLine="567"/>
      </w:pPr>
      <w:rPr>
        <w:rFonts w:ascii="Symbol" w:hAnsi="Symbol" w:hint="default"/>
        <w:sz w:val="24"/>
        <w:szCs w:val="24"/>
      </w:rPr>
    </w:lvl>
    <w:lvl w:ilvl="2" w:tplc="D130CF0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5F300A"/>
    <w:multiLevelType w:val="hybridMultilevel"/>
    <w:tmpl w:val="86946A0E"/>
    <w:lvl w:ilvl="0" w:tplc="041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24FF7E7E"/>
    <w:multiLevelType w:val="hybridMultilevel"/>
    <w:tmpl w:val="1310B510"/>
    <w:lvl w:ilvl="0" w:tplc="23E0BD20">
      <w:start w:val="1"/>
      <w:numFmt w:val="bullet"/>
      <w:lvlText w:val=""/>
      <w:lvlJc w:val="left"/>
      <w:pPr>
        <w:tabs>
          <w:tab w:val="num" w:pos="1150"/>
        </w:tabs>
        <w:ind w:left="666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>
    <w:nsid w:val="33B147CC"/>
    <w:multiLevelType w:val="hybridMultilevel"/>
    <w:tmpl w:val="FD44E85A"/>
    <w:lvl w:ilvl="0" w:tplc="6B5E755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18031B6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534C"/>
    <w:rsid w:val="000E1019"/>
    <w:rsid w:val="001D2A8F"/>
    <w:rsid w:val="003102E5"/>
    <w:rsid w:val="00611B13"/>
    <w:rsid w:val="006D534C"/>
    <w:rsid w:val="00941DD8"/>
    <w:rsid w:val="00A75EFA"/>
    <w:rsid w:val="00F9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Роза Равиловна</cp:lastModifiedBy>
  <cp:revision>5</cp:revision>
  <cp:lastPrinted>2011-11-22T07:37:00Z</cp:lastPrinted>
  <dcterms:created xsi:type="dcterms:W3CDTF">2011-11-18T19:08:00Z</dcterms:created>
  <dcterms:modified xsi:type="dcterms:W3CDTF">2011-11-22T07:38:00Z</dcterms:modified>
</cp:coreProperties>
</file>