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83" w:rsidRDefault="00FC4083" w:rsidP="0084034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РУССКИЙ ЯЗЫК</w:t>
      </w:r>
    </w:p>
    <w:p w:rsidR="00BD6874" w:rsidRDefault="00BD6874" w:rsidP="0084034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0A6A0F" w:rsidRDefault="000A6A0F" w:rsidP="008403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A0F" w:rsidRPr="00840342" w:rsidRDefault="000A6A0F" w:rsidP="007F2614">
      <w:pPr>
        <w:shd w:val="clear" w:color="auto" w:fill="FFFFFF"/>
        <w:tabs>
          <w:tab w:val="left" w:pos="1637"/>
        </w:tabs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F235C5">
        <w:rPr>
          <w:rFonts w:ascii="Times New Roman" w:hAnsi="Times New Roman"/>
          <w:b/>
          <w:sz w:val="24"/>
          <w:szCs w:val="24"/>
          <w:lang w:eastAsia="ar-SA"/>
        </w:rPr>
        <w:t>Цели и задачи</w:t>
      </w:r>
      <w:r w:rsidR="00840342">
        <w:rPr>
          <w:rFonts w:ascii="Times New Roman" w:hAnsi="Times New Roman"/>
          <w:b/>
          <w:sz w:val="24"/>
          <w:szCs w:val="24"/>
          <w:lang w:eastAsia="ar-SA"/>
        </w:rPr>
        <w:t>, решаемые при реализации рабочей программы</w:t>
      </w:r>
    </w:p>
    <w:p w:rsidR="007F2614" w:rsidRDefault="007F2614" w:rsidP="007F26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11E8A"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7F2614" w:rsidRPr="00911E8A" w:rsidRDefault="007F2614" w:rsidP="006B7413">
      <w:pPr>
        <w:pStyle w:val="ac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11E8A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об языке и формирование на этой основе знаково – символического воспитания и логического мышления учащихся;</w:t>
      </w:r>
    </w:p>
    <w:p w:rsidR="00FC4083" w:rsidRDefault="007F2614" w:rsidP="006B7413">
      <w:pPr>
        <w:pStyle w:val="ac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11E8A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F2614" w:rsidRPr="007F2614" w:rsidRDefault="007F2614" w:rsidP="007F2614">
      <w:pPr>
        <w:pStyle w:val="ac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F2614" w:rsidRDefault="007F2614" w:rsidP="007F26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Программа направлена</w:t>
      </w:r>
      <w:r>
        <w:rPr>
          <w:rFonts w:ascii="Times New Roman" w:hAnsi="Times New Roman"/>
          <w:sz w:val="24"/>
          <w:szCs w:val="24"/>
        </w:rPr>
        <w:t xml:space="preserve"> на реализацию средствами предмета «Русский язык» основных </w:t>
      </w:r>
      <w:r w:rsidRPr="00E205B0"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образовательной области «Филология»:  </w:t>
      </w:r>
    </w:p>
    <w:p w:rsidR="007F2614" w:rsidRPr="00E205B0" w:rsidRDefault="007F2614" w:rsidP="006B7413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F2614" w:rsidRPr="00E205B0" w:rsidRDefault="007F2614" w:rsidP="006B7413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7F2614" w:rsidRPr="00E205B0" w:rsidRDefault="007F2614" w:rsidP="006B7413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развитие коммуникативных умений;</w:t>
      </w:r>
    </w:p>
    <w:p w:rsidR="007F2614" w:rsidRPr="00E205B0" w:rsidRDefault="007F2614" w:rsidP="006B7413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развитие нравственных и эстетических чувств;</w:t>
      </w:r>
    </w:p>
    <w:p w:rsidR="007F2614" w:rsidRPr="00E205B0" w:rsidRDefault="007F2614" w:rsidP="006B7413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развитие способностей к творческой деятельности.</w:t>
      </w:r>
    </w:p>
    <w:p w:rsidR="007F2614" w:rsidRDefault="007F2614" w:rsidP="007F26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7F2614">
        <w:rPr>
          <w:rFonts w:ascii="Times New Roman" w:hAnsi="Times New Roman"/>
          <w:b/>
          <w:sz w:val="24"/>
          <w:szCs w:val="24"/>
        </w:rPr>
        <w:t>практических задач</w:t>
      </w:r>
      <w:r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7F2614" w:rsidRPr="00E205B0" w:rsidRDefault="007F2614" w:rsidP="006B7413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F2614" w:rsidRPr="00E205B0" w:rsidRDefault="007F2614" w:rsidP="006B7413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7F2614" w:rsidRPr="00E205B0" w:rsidRDefault="007F2614" w:rsidP="006B7413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овладение умениями правильно читать и писать, участвовать в диалоге, составлять несложные монологические высказывания и письменные тексты-описания и повествования небольшого объёма;</w:t>
      </w:r>
    </w:p>
    <w:p w:rsidR="007F2614" w:rsidRPr="00E205B0" w:rsidRDefault="007F2614" w:rsidP="006B7413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 </w:t>
      </w:r>
    </w:p>
    <w:p w:rsidR="000A6A0F" w:rsidRPr="00183FA8" w:rsidRDefault="000A6A0F" w:rsidP="007F26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4286" w:rsidRDefault="00FC4083" w:rsidP="00AF4286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276C7">
        <w:rPr>
          <w:rFonts w:ascii="Times New Roman" w:hAnsi="Times New Roman"/>
          <w:b/>
          <w:snapToGrid w:val="0"/>
          <w:sz w:val="24"/>
          <w:szCs w:val="24"/>
        </w:rPr>
        <w:t>Нормативные правовые документы,</w:t>
      </w:r>
      <w:r w:rsidR="00AF428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FC4083" w:rsidRPr="00183FA8" w:rsidRDefault="00FC4083" w:rsidP="00AF4286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83FA8">
        <w:rPr>
          <w:rFonts w:ascii="Times New Roman" w:hAnsi="Times New Roman"/>
          <w:b/>
          <w:snapToGrid w:val="0"/>
          <w:sz w:val="24"/>
          <w:szCs w:val="24"/>
        </w:rPr>
        <w:t>на основании которых разработана рабочая программа</w:t>
      </w:r>
    </w:p>
    <w:p w:rsidR="007F2614" w:rsidRDefault="007F2614" w:rsidP="000F48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E8A">
        <w:rPr>
          <w:rFonts w:ascii="Times New Roman" w:hAnsi="Times New Roman"/>
          <w:sz w:val="24"/>
          <w:szCs w:val="24"/>
        </w:rPr>
        <w:t>Рабочая программа предмета «Русский язык» составлена на основе Федерального государственного стандарта нач</w:t>
      </w:r>
      <w:r>
        <w:rPr>
          <w:rFonts w:ascii="Times New Roman" w:hAnsi="Times New Roman"/>
          <w:sz w:val="24"/>
          <w:szCs w:val="24"/>
        </w:rPr>
        <w:t>ального общего образования (2010</w:t>
      </w:r>
      <w:r w:rsidRPr="00911E8A">
        <w:rPr>
          <w:rFonts w:ascii="Times New Roman" w:hAnsi="Times New Roman"/>
          <w:sz w:val="24"/>
          <w:szCs w:val="24"/>
        </w:rPr>
        <w:t xml:space="preserve"> года), Примерной программы начального общего образования по русскому языку для образовательных учреждений авторов В.П.Канакиной, В.Г.Горецкого, М.В.Бойкиной, М.Н.Дементьевой, Н.Ф.Стефаненко «Русский язык. 1-4 класс» (учебно – методический комплект «Школа России»).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614" w:rsidRDefault="007F2614" w:rsidP="000F485A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>Нормативные документы, обеспечивающие реализацию программы:</w:t>
      </w:r>
    </w:p>
    <w:p w:rsidR="000F485A" w:rsidRPr="00183FA8" w:rsidRDefault="000F485A" w:rsidP="000F485A">
      <w:pPr>
        <w:numPr>
          <w:ilvl w:val="0"/>
          <w:numId w:val="1"/>
        </w:numPr>
        <w:spacing w:after="0"/>
        <w:ind w:left="1065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183FA8">
          <w:rPr>
            <w:rFonts w:ascii="Times New Roman" w:hAnsi="Times New Roman"/>
            <w:snapToGrid w:val="0"/>
            <w:sz w:val="24"/>
            <w:szCs w:val="24"/>
          </w:rPr>
          <w:t>2010 г</w:t>
        </w:r>
      </w:smartTag>
      <w:r w:rsidRPr="00183FA8">
        <w:rPr>
          <w:rFonts w:ascii="Times New Roman" w:hAnsi="Times New Roman"/>
          <w:snapToGrid w:val="0"/>
          <w:sz w:val="24"/>
          <w:szCs w:val="24"/>
        </w:rPr>
        <w:t>., утвержденная распоряжением Правительства РФ от 29.12.2001 г. № 1756-Р.</w:t>
      </w:r>
    </w:p>
    <w:p w:rsidR="000F485A" w:rsidRPr="00183FA8" w:rsidRDefault="000F485A" w:rsidP="000F485A">
      <w:pPr>
        <w:numPr>
          <w:ilvl w:val="0"/>
          <w:numId w:val="1"/>
        </w:numPr>
        <w:spacing w:after="0"/>
        <w:ind w:left="1065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lastRenderedPageBreak/>
        <w:t>Федеральный закон от 29.12.2012 № 273-ФЗ «Об образовании в Российской Федерации» (ст.2,пп 9,10)</w:t>
      </w:r>
    </w:p>
    <w:p w:rsidR="000F485A" w:rsidRPr="00183FA8" w:rsidRDefault="000F485A" w:rsidP="000F485A">
      <w:pPr>
        <w:numPr>
          <w:ilvl w:val="0"/>
          <w:numId w:val="1"/>
        </w:numPr>
        <w:spacing w:after="0"/>
        <w:ind w:left="1065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>ФГОС, п.19.5</w:t>
      </w:r>
    </w:p>
    <w:p w:rsidR="000F485A" w:rsidRPr="00183FA8" w:rsidRDefault="000F485A" w:rsidP="000F485A">
      <w:pPr>
        <w:numPr>
          <w:ilvl w:val="0"/>
          <w:numId w:val="1"/>
        </w:numPr>
        <w:spacing w:after="0"/>
        <w:ind w:left="1065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 xml:space="preserve">Базисный учебный план общеобразовательных учреждений РФ, утвержденный Минобразования России от </w:t>
      </w:r>
      <w:r w:rsidRPr="00572749">
        <w:rPr>
          <w:rFonts w:ascii="Times New Roman" w:hAnsi="Times New Roman"/>
          <w:snapToGrid w:val="0"/>
          <w:color w:val="000000"/>
          <w:sz w:val="24"/>
          <w:szCs w:val="24"/>
        </w:rPr>
        <w:t>09.03.2004</w:t>
      </w:r>
      <w:r>
        <w:rPr>
          <w:rFonts w:ascii="Times New Roman" w:hAnsi="Times New Roman"/>
          <w:snapToGrid w:val="0"/>
          <w:sz w:val="24"/>
          <w:szCs w:val="24"/>
        </w:rPr>
        <w:t xml:space="preserve"> №1312 «</w:t>
      </w:r>
      <w:r w:rsidRPr="00183FA8">
        <w:rPr>
          <w:rFonts w:ascii="Times New Roman" w:hAnsi="Times New Roman"/>
          <w:snapToGrid w:val="0"/>
          <w:sz w:val="24"/>
          <w:szCs w:val="24"/>
        </w:rPr>
        <w:t>Об утверждении федерального базисного плана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0F485A" w:rsidRPr="00183FA8" w:rsidRDefault="000F485A" w:rsidP="000F485A">
      <w:pPr>
        <w:numPr>
          <w:ilvl w:val="0"/>
          <w:numId w:val="1"/>
        </w:numPr>
        <w:spacing w:after="0"/>
        <w:ind w:left="106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</w:t>
      </w:r>
      <w:r w:rsidRPr="00183FA8">
        <w:rPr>
          <w:rFonts w:ascii="Times New Roman" w:hAnsi="Times New Roman"/>
          <w:snapToGrid w:val="0"/>
          <w:sz w:val="24"/>
          <w:szCs w:val="24"/>
        </w:rPr>
        <w:t xml:space="preserve">Письмо Минобрнауки России от </w:t>
      </w:r>
      <w:r w:rsidRPr="00572749">
        <w:rPr>
          <w:rFonts w:ascii="Times New Roman" w:hAnsi="Times New Roman"/>
          <w:snapToGrid w:val="0"/>
          <w:color w:val="000000"/>
          <w:sz w:val="24"/>
          <w:szCs w:val="24"/>
        </w:rPr>
        <w:t>07.07.2005</w:t>
      </w:r>
      <w:r w:rsidRPr="00183FA8">
        <w:rPr>
          <w:rFonts w:ascii="Times New Roman" w:hAnsi="Times New Roman"/>
          <w:snapToGrid w:val="0"/>
          <w:sz w:val="24"/>
          <w:szCs w:val="24"/>
        </w:rPr>
        <w:t xml:space="preserve"> № 03-1263 « О примерных программах по учебным предметам федерального учебного плана»</w:t>
      </w:r>
    </w:p>
    <w:p w:rsidR="000F485A" w:rsidRPr="00572749" w:rsidRDefault="000F485A" w:rsidP="000F485A">
      <w:pPr>
        <w:pStyle w:val="ac"/>
        <w:numPr>
          <w:ilvl w:val="0"/>
          <w:numId w:val="1"/>
        </w:numPr>
        <w:shd w:val="clear" w:color="auto" w:fill="FFFFFF"/>
        <w:tabs>
          <w:tab w:val="left" w:pos="1637"/>
        </w:tabs>
        <w:spacing w:after="0"/>
        <w:ind w:left="1065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>«Рекомендации по использованию компьютеров в начальной школе» (письмо Минобразования России и НИИ гигиены и охраны здоровья детей и подростков РАМ от 28</w:t>
      </w:r>
      <w:r w:rsidRPr="00572749">
        <w:rPr>
          <w:rFonts w:ascii="Times New Roman" w:hAnsi="Times New Roman"/>
          <w:snapToGrid w:val="0"/>
          <w:color w:val="000000"/>
          <w:sz w:val="24"/>
          <w:szCs w:val="24"/>
        </w:rPr>
        <w:t>.03.2002</w:t>
      </w:r>
      <w:r w:rsidRPr="00183FA8">
        <w:rPr>
          <w:rFonts w:ascii="Times New Roman" w:hAnsi="Times New Roman"/>
          <w:snapToGrid w:val="0"/>
          <w:sz w:val="24"/>
          <w:szCs w:val="24"/>
        </w:rPr>
        <w:t xml:space="preserve">  г. № 199/13</w:t>
      </w:r>
      <w:r w:rsidRPr="00572749">
        <w:rPr>
          <w:rFonts w:ascii="Times New Roman" w:hAnsi="Times New Roman"/>
          <w:snapToGrid w:val="0"/>
          <w:color w:val="000000"/>
          <w:sz w:val="24"/>
          <w:szCs w:val="24"/>
        </w:rPr>
        <w:t>).</w:t>
      </w:r>
      <w:r w:rsidRPr="005727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F485A" w:rsidRPr="00572749" w:rsidRDefault="000F485A" w:rsidP="000F485A">
      <w:pPr>
        <w:pStyle w:val="ac"/>
        <w:numPr>
          <w:ilvl w:val="0"/>
          <w:numId w:val="1"/>
        </w:numPr>
        <w:shd w:val="clear" w:color="auto" w:fill="FFFFFF"/>
        <w:tabs>
          <w:tab w:val="left" w:pos="1637"/>
        </w:tabs>
        <w:spacing w:after="0"/>
        <w:ind w:left="1065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572749"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r w:rsidRPr="00572749">
        <w:rPr>
          <w:rFonts w:ascii="Times New Roman" w:hAnsi="Times New Roman"/>
          <w:color w:val="000000"/>
          <w:sz w:val="24"/>
          <w:szCs w:val="24"/>
        </w:rPr>
        <w:t xml:space="preserve">Минобразования России </w:t>
      </w:r>
      <w:r w:rsidRPr="00572749">
        <w:rPr>
          <w:rFonts w:ascii="Times New Roman" w:hAnsi="Times New Roman"/>
          <w:bCs/>
          <w:color w:val="000000"/>
          <w:sz w:val="24"/>
          <w:szCs w:val="24"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72749">
          <w:rPr>
            <w:rFonts w:ascii="Times New Roman" w:hAnsi="Times New Roman"/>
            <w:bCs/>
            <w:color w:val="000000"/>
            <w:sz w:val="24"/>
            <w:szCs w:val="24"/>
          </w:rPr>
          <w:t>2009 г</w:t>
        </w:r>
      </w:smartTag>
      <w:r w:rsidRPr="00572749">
        <w:rPr>
          <w:rFonts w:ascii="Times New Roman" w:hAnsi="Times New Roman"/>
          <w:bCs/>
          <w:color w:val="000000"/>
          <w:sz w:val="24"/>
          <w:szCs w:val="24"/>
        </w:rPr>
        <w:t>. № 373»;</w:t>
      </w:r>
    </w:p>
    <w:p w:rsidR="000F485A" w:rsidRPr="00572749" w:rsidRDefault="000F485A" w:rsidP="000F485A">
      <w:pPr>
        <w:pStyle w:val="ac"/>
        <w:numPr>
          <w:ilvl w:val="0"/>
          <w:numId w:val="1"/>
        </w:numPr>
        <w:shd w:val="clear" w:color="auto" w:fill="FFFFFF"/>
        <w:tabs>
          <w:tab w:val="left" w:pos="1637"/>
        </w:tabs>
        <w:spacing w:after="0"/>
        <w:ind w:left="1065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572749">
        <w:rPr>
          <w:rFonts w:ascii="Times New Roman" w:hAnsi="Times New Roman"/>
          <w:bCs/>
          <w:color w:val="000000"/>
          <w:sz w:val="24"/>
          <w:szCs w:val="24"/>
        </w:rPr>
        <w:t xml:space="preserve">Приказ Минобрнауки России от 27.12.2011 года № 2885 </w:t>
      </w:r>
      <w:r w:rsidRPr="00572749">
        <w:rPr>
          <w:rFonts w:ascii="Times New Roman" w:hAnsi="Times New Roman"/>
          <w:color w:val="000000"/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0F485A" w:rsidRDefault="000F485A" w:rsidP="000F485A">
      <w:pPr>
        <w:pStyle w:val="ac"/>
        <w:numPr>
          <w:ilvl w:val="0"/>
          <w:numId w:val="1"/>
        </w:numPr>
        <w:shd w:val="clear" w:color="auto" w:fill="FFFFFF"/>
        <w:tabs>
          <w:tab w:val="left" w:pos="1637"/>
        </w:tabs>
        <w:spacing w:after="0"/>
        <w:ind w:left="1065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572749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color w:val="000000"/>
          <w:sz w:val="24"/>
          <w:szCs w:val="24"/>
        </w:rPr>
        <w:t>бщеобразовательных учреждениях».</w:t>
      </w:r>
    </w:p>
    <w:p w:rsidR="000F485A" w:rsidRDefault="000F485A" w:rsidP="000F48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3691">
        <w:rPr>
          <w:rFonts w:ascii="Times New Roman" w:hAnsi="Times New Roman"/>
          <w:color w:val="000000"/>
          <w:sz w:val="24"/>
          <w:szCs w:val="24"/>
        </w:rPr>
        <w:t>Локальные акты ОУ:</w:t>
      </w:r>
      <w:r w:rsidRPr="009E3691">
        <w:rPr>
          <w:rFonts w:ascii="Times New Roman" w:hAnsi="Times New Roman"/>
          <w:color w:val="000000"/>
          <w:sz w:val="24"/>
          <w:szCs w:val="24"/>
        </w:rPr>
        <w:tab/>
      </w:r>
    </w:p>
    <w:p w:rsidR="000F485A" w:rsidRPr="009E3691" w:rsidRDefault="000F485A" w:rsidP="000F48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3691">
        <w:rPr>
          <w:rFonts w:ascii="Times New Roman" w:hAnsi="Times New Roman"/>
          <w:color w:val="000000"/>
          <w:sz w:val="24"/>
          <w:szCs w:val="24"/>
        </w:rPr>
        <w:t>1.</w:t>
      </w:r>
      <w:r w:rsidRPr="009E3691">
        <w:rPr>
          <w:rFonts w:ascii="Times New Roman" w:hAnsi="Times New Roman"/>
          <w:color w:val="FF0000"/>
          <w:sz w:val="24"/>
          <w:szCs w:val="24"/>
        </w:rPr>
        <w:tab/>
      </w:r>
      <w:r w:rsidRPr="009E3691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="005403D8">
        <w:rPr>
          <w:rFonts w:ascii="Times New Roman" w:hAnsi="Times New Roman"/>
          <w:color w:val="000000"/>
          <w:sz w:val="24"/>
          <w:szCs w:val="24"/>
        </w:rPr>
        <w:t>план ГБОУ гимназии № 293 на 2014-2015</w:t>
      </w:r>
      <w:r w:rsidRPr="009E3691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0F485A" w:rsidRPr="009E3691" w:rsidRDefault="000F485A" w:rsidP="000F485A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3691">
        <w:rPr>
          <w:rFonts w:ascii="Times New Roman" w:hAnsi="Times New Roman"/>
          <w:color w:val="000000"/>
          <w:sz w:val="24"/>
          <w:szCs w:val="24"/>
        </w:rPr>
        <w:t>2.</w:t>
      </w:r>
      <w:r w:rsidRPr="009E3691">
        <w:rPr>
          <w:rFonts w:ascii="Times New Roman" w:hAnsi="Times New Roman"/>
          <w:color w:val="FF0000"/>
          <w:sz w:val="24"/>
          <w:szCs w:val="24"/>
        </w:rPr>
        <w:tab/>
      </w:r>
      <w:r w:rsidRPr="009E3691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начального общего образо</w:t>
      </w:r>
      <w:r w:rsidR="005403D8">
        <w:rPr>
          <w:rFonts w:ascii="Times New Roman" w:hAnsi="Times New Roman"/>
          <w:color w:val="000000"/>
          <w:sz w:val="24"/>
          <w:szCs w:val="24"/>
        </w:rPr>
        <w:t>вания ГБОУ гимназии №293 на 2014-2015</w:t>
      </w:r>
      <w:r w:rsidRPr="009E3691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AF4286" w:rsidRPr="000F485A" w:rsidRDefault="000F485A" w:rsidP="000F485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3691">
        <w:rPr>
          <w:rFonts w:ascii="Times New Roman" w:hAnsi="Times New Roman"/>
          <w:color w:val="000000"/>
          <w:sz w:val="24"/>
          <w:szCs w:val="24"/>
        </w:rPr>
        <w:t>3.</w:t>
      </w:r>
      <w:r w:rsidRPr="009E3691">
        <w:rPr>
          <w:rFonts w:ascii="Times New Roman" w:hAnsi="Times New Roman"/>
          <w:color w:val="000000"/>
          <w:sz w:val="24"/>
          <w:szCs w:val="24"/>
        </w:rPr>
        <w:tab/>
        <w:t>Положение о рабочей программе (протокол №1 заседания педа</w:t>
      </w:r>
      <w:r w:rsidR="005403D8">
        <w:rPr>
          <w:rFonts w:ascii="Times New Roman" w:hAnsi="Times New Roman"/>
          <w:color w:val="000000"/>
          <w:sz w:val="24"/>
          <w:szCs w:val="24"/>
        </w:rPr>
        <w:t>гогического совета от 30.08.2014</w:t>
      </w:r>
      <w:r w:rsidRPr="009E3691">
        <w:rPr>
          <w:rFonts w:ascii="Times New Roman" w:hAnsi="Times New Roman"/>
          <w:color w:val="000000"/>
          <w:sz w:val="24"/>
          <w:szCs w:val="24"/>
        </w:rPr>
        <w:t>г.)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10A5" w:rsidRPr="00183FA8" w:rsidRDefault="000A6A0F" w:rsidP="005944B4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83FA8">
        <w:rPr>
          <w:rFonts w:ascii="Times New Roman" w:hAnsi="Times New Roman"/>
          <w:b/>
          <w:sz w:val="24"/>
          <w:szCs w:val="24"/>
          <w:lang w:eastAsia="ar-SA"/>
        </w:rPr>
        <w:t>Сведения о программе</w:t>
      </w:r>
    </w:p>
    <w:p w:rsidR="005F10A5" w:rsidRPr="00AF4286" w:rsidRDefault="005F10A5" w:rsidP="00AF4286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sz w:val="24"/>
          <w:szCs w:val="24"/>
        </w:rPr>
      </w:pPr>
      <w:r w:rsidRPr="00183FA8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</w:t>
      </w:r>
      <w:r w:rsidRPr="00183FA8">
        <w:rPr>
          <w:rFonts w:ascii="Times New Roman" w:hAnsi="Times New Roman"/>
          <w:sz w:val="24"/>
          <w:szCs w:val="24"/>
        </w:rPr>
        <w:t xml:space="preserve">основе </w:t>
      </w:r>
      <w:r w:rsidRPr="00183FA8">
        <w:rPr>
          <w:rFonts w:ascii="Times New Roman" w:hAnsi="Times New Roman"/>
          <w:color w:val="000000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</w:t>
      </w:r>
      <w:r w:rsidRPr="00183FA8">
        <w:rPr>
          <w:rFonts w:ascii="Times New Roman" w:hAnsi="Times New Roman"/>
          <w:sz w:val="24"/>
          <w:szCs w:val="24"/>
        </w:rPr>
        <w:t xml:space="preserve">, Концепции духовно-нравственного </w:t>
      </w:r>
      <w:r w:rsidR="00840342" w:rsidRPr="00183FA8">
        <w:rPr>
          <w:rFonts w:ascii="Times New Roman" w:eastAsia="Times New Roman" w:hAnsi="Times New Roman"/>
          <w:sz w:val="24"/>
          <w:szCs w:val="24"/>
        </w:rPr>
        <w:t>развития и воспи</w:t>
      </w:r>
      <w:r w:rsidRPr="00183FA8">
        <w:rPr>
          <w:rFonts w:ascii="Times New Roman" w:eastAsia="Times New Roman" w:hAnsi="Times New Roman"/>
          <w:sz w:val="24"/>
          <w:szCs w:val="24"/>
        </w:rPr>
        <w:t>тания личности гражданина России, планируемых результатов начального общего образования</w:t>
      </w:r>
      <w:r w:rsidRPr="00183FA8">
        <w:rPr>
          <w:rFonts w:ascii="Times New Roman" w:hAnsi="Times New Roman"/>
          <w:color w:val="000000"/>
          <w:sz w:val="24"/>
          <w:szCs w:val="24"/>
        </w:rPr>
        <w:t>, программы</w:t>
      </w:r>
      <w:r w:rsidR="00467F13" w:rsidRPr="00183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FA8">
        <w:rPr>
          <w:rFonts w:ascii="Times New Roman" w:hAnsi="Times New Roman"/>
          <w:sz w:val="24"/>
          <w:szCs w:val="24"/>
        </w:rPr>
        <w:t>Канакиной В.П., Горецкого В.Г.</w:t>
      </w:r>
      <w:r w:rsidR="00AF4286">
        <w:rPr>
          <w:rFonts w:ascii="Times New Roman" w:hAnsi="Times New Roman"/>
          <w:sz w:val="24"/>
          <w:szCs w:val="24"/>
        </w:rPr>
        <w:t xml:space="preserve">, образовательной программе начального общего образования ГБОУ гимназии № 293 на 2013 – 2014 учебный год. </w:t>
      </w:r>
    </w:p>
    <w:p w:rsidR="005F10A5" w:rsidRPr="00183FA8" w:rsidRDefault="005F10A5" w:rsidP="00AF428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83FA8">
        <w:rPr>
          <w:rFonts w:ascii="Times New Roman" w:hAnsi="Times New Roman"/>
          <w:b/>
          <w:sz w:val="24"/>
          <w:szCs w:val="24"/>
          <w:lang w:eastAsia="ar-SA"/>
        </w:rPr>
        <w:t>Обоснование выбора</w:t>
      </w:r>
      <w:r w:rsidR="00597358">
        <w:rPr>
          <w:rFonts w:ascii="Times New Roman" w:hAnsi="Times New Roman"/>
          <w:b/>
          <w:sz w:val="24"/>
          <w:szCs w:val="24"/>
          <w:lang w:eastAsia="ar-SA"/>
        </w:rPr>
        <w:t xml:space="preserve"> авторской программы</w:t>
      </w:r>
    </w:p>
    <w:p w:rsidR="000A6A0F" w:rsidRPr="004F3A54" w:rsidRDefault="000A6A0F" w:rsidP="00840342">
      <w:pPr>
        <w:shd w:val="clear" w:color="auto" w:fill="FFFFFF"/>
        <w:spacing w:after="0"/>
        <w:ind w:right="91" w:firstLine="72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F3A54">
        <w:rPr>
          <w:rFonts w:ascii="Times New Roman" w:hAnsi="Times New Roman"/>
          <w:sz w:val="24"/>
          <w:szCs w:val="24"/>
          <w:shd w:val="clear" w:color="auto" w:fill="FFFFFF"/>
        </w:rPr>
        <w:t>УМК «Школа России»</w:t>
      </w:r>
      <w:r w:rsidR="00467F13" w:rsidRPr="004F3A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3A54">
        <w:rPr>
          <w:rFonts w:ascii="Times New Roman" w:hAnsi="Times New Roman"/>
          <w:sz w:val="24"/>
          <w:szCs w:val="24"/>
          <w:shd w:val="clear" w:color="auto" w:fill="FFFFFF"/>
        </w:rPr>
        <w:t>построен на единых для всех учебных предметов</w:t>
      </w:r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основополагающих принципах</w:t>
        </w:r>
      </w:hyperlink>
      <w:r w:rsidRPr="004F3A54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</w:t>
      </w:r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3A54">
        <w:rPr>
          <w:rFonts w:ascii="Times New Roman" w:hAnsi="Times New Roman"/>
          <w:sz w:val="24"/>
          <w:szCs w:val="24"/>
          <w:shd w:val="clear" w:color="auto" w:fill="FFFFFF"/>
        </w:rPr>
        <w:t>имеет полное программно-методическое сопровождение и гарантирует</w:t>
      </w:r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преемственность с дошкольным образованием</w:t>
        </w:r>
      </w:hyperlink>
      <w:r w:rsidRPr="004F3A54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.</w:t>
      </w:r>
      <w:r w:rsidR="004F3A54" w:rsidRPr="004F3A54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Ведущая целевая установка</w:t>
        </w:r>
      </w:hyperlink>
      <w:hyperlink r:id="rId11" w:history="1">
        <w:r w:rsidR="004F3A54" w:rsidRPr="004F3A54">
          <w:rPr>
            <w:rStyle w:val="apple-converted-space"/>
            <w:rFonts w:ascii="Times New Roman" w:hAnsi="Times New Roman"/>
            <w:b/>
            <w:sz w:val="24"/>
            <w:szCs w:val="24"/>
            <w:shd w:val="clear" w:color="auto" w:fill="FFFFFF"/>
          </w:rPr>
          <w:t xml:space="preserve"> </w:t>
        </w:r>
        <w:r w:rsidRPr="004F3A5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  <w:r w:rsidR="004F3A54" w:rsidRPr="004F3A54">
          <w:rPr>
            <w:rStyle w:val="apple-converted-space"/>
            <w:rFonts w:ascii="Times New Roman" w:hAnsi="Times New Roman"/>
            <w:b/>
            <w:sz w:val="24"/>
            <w:szCs w:val="24"/>
            <w:shd w:val="clear" w:color="auto" w:fill="FFFFFF"/>
          </w:rPr>
          <w:t xml:space="preserve"> </w:t>
        </w:r>
        <w:r w:rsidRPr="004F3A54">
          <w:rPr>
            <w:rStyle w:val="a5"/>
            <w:rFonts w:ascii="Times New Roman" w:hAnsi="Times New Roman"/>
            <w:b w:val="0"/>
            <w:sz w:val="24"/>
            <w:szCs w:val="24"/>
            <w:shd w:val="clear" w:color="auto" w:fill="FFFFFF"/>
          </w:rPr>
          <w:t>основные средства ее реализации</w:t>
        </w:r>
      </w:hyperlink>
      <w:r w:rsidRPr="004F3A5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4F3A54">
        <w:rPr>
          <w:rFonts w:ascii="Times New Roman" w:hAnsi="Times New Roman"/>
          <w:sz w:val="24"/>
          <w:szCs w:val="24"/>
          <w:shd w:val="clear" w:color="auto" w:fill="FFFFFF"/>
        </w:rPr>
        <w:t xml:space="preserve"> заложенные в основу УМК «Школа России», направлены на </w:t>
      </w:r>
      <w:r w:rsidRPr="004F3A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обеспечение современного образ</w:t>
      </w:r>
      <w:r w:rsidR="00467F13" w:rsidRPr="004F3A54">
        <w:rPr>
          <w:rFonts w:ascii="Times New Roman" w:hAnsi="Times New Roman"/>
          <w:sz w:val="24"/>
          <w:szCs w:val="24"/>
          <w:shd w:val="clear" w:color="auto" w:fill="FFFFFF"/>
        </w:rPr>
        <w:t xml:space="preserve">ования младшего школьника контексте  требований ФГОС.  </w:t>
      </w:r>
      <w:r w:rsidRPr="004F3A54">
        <w:rPr>
          <w:rFonts w:ascii="Times New Roman" w:hAnsi="Times New Roman"/>
          <w:sz w:val="24"/>
          <w:szCs w:val="24"/>
          <w:shd w:val="clear" w:color="auto" w:fill="FFFFFF"/>
        </w:rPr>
        <w:t>Мощным образовательным ресурсом является</w:t>
      </w:r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информационно-образовательная среда</w:t>
        </w:r>
      </w:hyperlink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(ИОС) </w:t>
      </w:r>
      <w:r w:rsidRPr="004F3A54">
        <w:rPr>
          <w:rFonts w:ascii="Times New Roman" w:hAnsi="Times New Roman"/>
          <w:sz w:val="24"/>
          <w:szCs w:val="24"/>
          <w:shd w:val="clear" w:color="auto" w:fill="FFFFFF"/>
        </w:rPr>
        <w:t>УМК «Школа России» включающая:</w:t>
      </w:r>
      <w:r w:rsidR="00467F13" w:rsidRPr="004F3A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концепцию</w:t>
        </w:r>
      </w:hyperlink>
      <w:r w:rsidRPr="004F3A5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рабочие программы</w:t>
        </w:r>
      </w:hyperlink>
      <w:r w:rsidRPr="004F3A5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F3A54" w:rsidRPr="004F3A5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Pr="004F3A54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систему учебников</w:t>
        </w:r>
      </w:hyperlink>
      <w:r w:rsidRPr="004F3A54">
        <w:rPr>
          <w:rFonts w:ascii="Times New Roman" w:hAnsi="Times New Roman"/>
          <w:sz w:val="24"/>
          <w:szCs w:val="24"/>
          <w:shd w:val="clear" w:color="auto" w:fill="FFFFFF"/>
        </w:rPr>
        <w:t>, составляющих ядро ИОС, а также мощную методическую оболочку, разнообразные электронные и интернет-ресурсы.</w:t>
      </w:r>
    </w:p>
    <w:p w:rsidR="005F10A5" w:rsidRPr="00183FA8" w:rsidRDefault="005F10A5" w:rsidP="00840342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F10A5" w:rsidRPr="00183FA8" w:rsidRDefault="005F10A5" w:rsidP="000B7DE9">
      <w:pPr>
        <w:shd w:val="clear" w:color="auto" w:fill="FFFFFF"/>
        <w:spacing w:after="0"/>
        <w:ind w:right="91" w:firstLine="720"/>
        <w:jc w:val="center"/>
        <w:rPr>
          <w:rFonts w:ascii="Times New Roman" w:hAnsi="Times New Roman"/>
          <w:b/>
          <w:sz w:val="24"/>
          <w:szCs w:val="24"/>
        </w:rPr>
      </w:pPr>
      <w:r w:rsidRPr="00183FA8">
        <w:rPr>
          <w:rFonts w:ascii="Times New Roman" w:hAnsi="Times New Roman"/>
          <w:b/>
          <w:sz w:val="24"/>
          <w:szCs w:val="24"/>
        </w:rPr>
        <w:t>Определение места и роли учебного курса</w:t>
      </w:r>
    </w:p>
    <w:p w:rsidR="00AF4286" w:rsidRDefault="00AF4286" w:rsidP="00AF42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 деятельности; духовно – нравственное развитие и воспитание младших школьников.</w:t>
      </w:r>
    </w:p>
    <w:p w:rsidR="00AF4286" w:rsidRPr="00AF4286" w:rsidRDefault="00AF4286" w:rsidP="00AF42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482061" w:rsidRPr="00183FA8" w:rsidRDefault="00FC4083" w:rsidP="00482061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183FA8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F10A5" w:rsidRPr="00183FA8" w:rsidRDefault="005F10A5" w:rsidP="0084034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6383B" w:rsidRDefault="00CA4592" w:rsidP="00AF4286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83FA8">
        <w:rPr>
          <w:rFonts w:ascii="Times New Roman" w:hAnsi="Times New Roman"/>
          <w:b/>
          <w:sz w:val="24"/>
          <w:szCs w:val="24"/>
          <w:lang w:eastAsia="ar-SA"/>
        </w:rPr>
        <w:t xml:space="preserve">Информация о внесенных изменениях в </w:t>
      </w:r>
      <w:r w:rsidR="00840342" w:rsidRPr="00183FA8">
        <w:rPr>
          <w:rFonts w:ascii="Times New Roman" w:hAnsi="Times New Roman"/>
          <w:b/>
          <w:sz w:val="24"/>
          <w:szCs w:val="24"/>
          <w:lang w:eastAsia="ar-SA"/>
        </w:rPr>
        <w:t>авторскую программу</w:t>
      </w:r>
      <w:r w:rsidR="00C6383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F485A" w:rsidRPr="001B5C4E" w:rsidRDefault="000F485A" w:rsidP="000F485A">
      <w:pPr>
        <w:pStyle w:val="ac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B5C4E">
        <w:rPr>
          <w:rFonts w:ascii="Times New Roman" w:hAnsi="Times New Roman"/>
          <w:color w:val="000000"/>
          <w:sz w:val="24"/>
          <w:szCs w:val="24"/>
          <w:lang w:eastAsia="ar-SA"/>
        </w:rPr>
        <w:t>В 1 четверти преобладает такой вид работы по развитию речи, как обучающее изложение, т.к. уч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ащиеся 3 «В</w:t>
      </w:r>
      <w:r w:rsidRPr="001B5C4E">
        <w:rPr>
          <w:rFonts w:ascii="Times New Roman" w:hAnsi="Times New Roman"/>
          <w:color w:val="000000"/>
          <w:sz w:val="24"/>
          <w:szCs w:val="24"/>
          <w:lang w:eastAsia="ar-SA"/>
        </w:rPr>
        <w:t>» класса ещё не в полной мере овладели навыками делением текста на части. В 3 четверти, предусмотрено преобладание количества сочинений над изложениями (обучающие), в связи с тем, что по программе изучаются темы: текст-описание, текст-повествование, текст-рассуждение для закрепления которых целесообразно написать сочинения. Уменьшено количество часов, отведённых на повторение, в связи с проведением районных диагностических работ.</w:t>
      </w:r>
    </w:p>
    <w:p w:rsidR="00CA4592" w:rsidRPr="00AF4286" w:rsidRDefault="00CA4592" w:rsidP="00E15CB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AF4286" w:rsidRPr="004F3A54" w:rsidRDefault="002263C2" w:rsidP="004F3A54">
      <w:pPr>
        <w:spacing w:after="0" w:line="360" w:lineRule="auto"/>
        <w:jc w:val="center"/>
        <w:rPr>
          <w:rStyle w:val="a5"/>
          <w:rFonts w:ascii="Times New Roman" w:hAnsi="Times New Roman"/>
          <w:bCs w:val="0"/>
          <w:snapToGrid w:val="0"/>
          <w:sz w:val="24"/>
          <w:szCs w:val="24"/>
        </w:rPr>
      </w:pPr>
      <w:r w:rsidRPr="00183FA8">
        <w:rPr>
          <w:rFonts w:ascii="Times New Roman" w:hAnsi="Times New Roman"/>
          <w:b/>
          <w:snapToGrid w:val="0"/>
          <w:sz w:val="24"/>
          <w:szCs w:val="24"/>
        </w:rPr>
        <w:t>Информация об используемом УМК</w:t>
      </w:r>
    </w:p>
    <w:p w:rsidR="002263C2" w:rsidRPr="00AF4286" w:rsidRDefault="002263C2" w:rsidP="004F3A54">
      <w:pPr>
        <w:spacing w:after="0" w:line="360" w:lineRule="auto"/>
        <w:ind w:firstLine="708"/>
        <w:jc w:val="center"/>
        <w:rPr>
          <w:rStyle w:val="a5"/>
          <w:rFonts w:ascii="Times New Roman" w:hAnsi="Times New Roman"/>
          <w:bCs w:val="0"/>
          <w:snapToGrid w:val="0"/>
          <w:sz w:val="24"/>
          <w:szCs w:val="24"/>
        </w:rPr>
      </w:pPr>
      <w:r w:rsidRPr="00D226C0">
        <w:rPr>
          <w:rStyle w:val="a5"/>
          <w:rFonts w:ascii="Times New Roman" w:hAnsi="Times New Roman"/>
          <w:b w:val="0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2263C2" w:rsidRPr="00D226C0" w:rsidRDefault="002263C2" w:rsidP="00AF4286">
      <w:pPr>
        <w:spacing w:after="0"/>
        <w:ind w:firstLine="708"/>
        <w:jc w:val="both"/>
        <w:rPr>
          <w:rStyle w:val="a5"/>
          <w:rFonts w:ascii="Times New Roman" w:hAnsi="Times New Roman"/>
          <w:b w:val="0"/>
          <w:sz w:val="24"/>
        </w:rPr>
      </w:pPr>
      <w:r w:rsidRPr="00D226C0">
        <w:rPr>
          <w:rStyle w:val="a5"/>
          <w:rFonts w:ascii="Times New Roman" w:hAnsi="Times New Roman"/>
          <w:b w:val="0"/>
          <w:sz w:val="24"/>
        </w:rPr>
        <w:t>Комплекс реализует Федеральный государственный образовательный стандарт начального общего образования  (ФГОС) и охватывает все предметные  области учебного плана  ФГОС 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2263C2" w:rsidRPr="00D226C0" w:rsidRDefault="002263C2" w:rsidP="00AF4286">
      <w:pPr>
        <w:spacing w:after="0"/>
        <w:ind w:firstLine="708"/>
        <w:jc w:val="both"/>
        <w:rPr>
          <w:rStyle w:val="a5"/>
          <w:rFonts w:ascii="Times New Roman" w:hAnsi="Times New Roman"/>
          <w:b w:val="0"/>
          <w:sz w:val="24"/>
        </w:rPr>
      </w:pPr>
      <w:r w:rsidRPr="00D226C0">
        <w:rPr>
          <w:rStyle w:val="a5"/>
          <w:rFonts w:ascii="Times New Roman" w:hAnsi="Times New Roman"/>
          <w:b w:val="0"/>
          <w:sz w:val="24"/>
        </w:rPr>
        <w:t>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 школы,  доказавшие свою эффективность в образовании 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5944B4" w:rsidRPr="00D226C0" w:rsidRDefault="002263C2" w:rsidP="00AF4286">
      <w:pPr>
        <w:spacing w:after="0"/>
        <w:ind w:firstLine="708"/>
        <w:jc w:val="both"/>
        <w:rPr>
          <w:rStyle w:val="a5"/>
          <w:rFonts w:ascii="Times New Roman" w:hAnsi="Times New Roman"/>
          <w:b w:val="0"/>
          <w:sz w:val="24"/>
        </w:rPr>
      </w:pPr>
      <w:r w:rsidRPr="00D226C0">
        <w:rPr>
          <w:rStyle w:val="a5"/>
          <w:rFonts w:ascii="Times New Roman" w:hAnsi="Times New Roman"/>
          <w:b w:val="0"/>
          <w:sz w:val="24"/>
        </w:rPr>
        <w:t xml:space="preserve">Информационно-образовательная среда (ИОС) УМК «Школа России» включает: концепцию, рабочие программы, систему учебников, составляющие ядро ИОС и мощную </w:t>
      </w:r>
      <w:r w:rsidRPr="00D226C0">
        <w:rPr>
          <w:rStyle w:val="a5"/>
          <w:rFonts w:ascii="Times New Roman" w:hAnsi="Times New Roman"/>
          <w:b w:val="0"/>
          <w:sz w:val="24"/>
        </w:rPr>
        <w:lastRenderedPageBreak/>
        <w:t xml:space="preserve">методическую оболочку, представленную современными средствами обеспечения учебного процесса. </w:t>
      </w:r>
    </w:p>
    <w:p w:rsidR="002263C2" w:rsidRPr="00D226C0" w:rsidRDefault="002263C2" w:rsidP="00AF4286">
      <w:pPr>
        <w:spacing w:after="0"/>
        <w:ind w:firstLine="708"/>
        <w:jc w:val="both"/>
        <w:rPr>
          <w:rStyle w:val="a5"/>
          <w:rFonts w:ascii="Times New Roman" w:hAnsi="Times New Roman"/>
          <w:b w:val="0"/>
          <w:sz w:val="24"/>
        </w:rPr>
      </w:pPr>
      <w:r w:rsidRPr="00D226C0">
        <w:rPr>
          <w:rStyle w:val="a5"/>
          <w:rFonts w:ascii="Times New Roman" w:hAnsi="Times New Roman"/>
          <w:b w:val="0"/>
          <w:sz w:val="24"/>
        </w:rPr>
        <w:t>Концепция УМК «Школа России» в полной мере отражает идеологические, методологические и методические основы ФГОС.</w:t>
      </w:r>
    </w:p>
    <w:p w:rsidR="002263C2" w:rsidRPr="00D226C0" w:rsidRDefault="002263C2" w:rsidP="00AF4286">
      <w:pPr>
        <w:spacing w:after="0"/>
        <w:ind w:firstLine="708"/>
        <w:jc w:val="both"/>
        <w:rPr>
          <w:rStyle w:val="a5"/>
          <w:rFonts w:ascii="Times New Roman" w:hAnsi="Times New Roman"/>
          <w:b w:val="0"/>
          <w:sz w:val="24"/>
        </w:rPr>
      </w:pPr>
      <w:r w:rsidRPr="00D226C0">
        <w:rPr>
          <w:rStyle w:val="a5"/>
          <w:rFonts w:ascii="Times New Roman" w:hAnsi="Times New Roman"/>
          <w:b w:val="0"/>
          <w:sz w:val="24"/>
        </w:rPr>
        <w:t>Рабочие программы отдельных учебных предметов, курсов ко всем завершённым предметным линиям, входящим в состав УМК «Школа России», разработаны в соответствии с требованиями ФГОС (раздел III, п. 19.5.),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достижения. Система учебников «Школа России» разработана на основе единых методологических принципов, методических подходов и единства художественно-полиграфического оформления УМК, представляющего собой единую информационно-образовательную среду для начальной школы.</w:t>
      </w:r>
    </w:p>
    <w:p w:rsidR="00D226C0" w:rsidRPr="00183FA8" w:rsidRDefault="00D226C0" w:rsidP="004F3A54">
      <w:pPr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BD6874" w:rsidRPr="00183FA8" w:rsidRDefault="00555BEC" w:rsidP="004F3A5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количестве учебных часов</w:t>
      </w:r>
    </w:p>
    <w:p w:rsidR="00DB15B1" w:rsidRPr="004F3A54" w:rsidRDefault="004F3A54" w:rsidP="004F3A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ООП НОО ГБОУ гимназии № 293 рабочая программа рассчитана на 170 часов в год при 5 часах в неделю. </w:t>
      </w:r>
    </w:p>
    <w:p w:rsidR="005944B4" w:rsidRDefault="00CD7A5B" w:rsidP="005944B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Таблица №1</w:t>
      </w:r>
    </w:p>
    <w:p w:rsidR="005944B4" w:rsidRPr="009207B1" w:rsidRDefault="009207B1" w:rsidP="009207B1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</w:t>
      </w:r>
      <w:r w:rsidRPr="00F559FE">
        <w:rPr>
          <w:rFonts w:ascii="Times New Roman" w:hAnsi="Times New Roman"/>
          <w:sz w:val="24"/>
          <w:szCs w:val="24"/>
        </w:rPr>
        <w:t xml:space="preserve"> учебных часов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9207B1" w:rsidRPr="009207B1" w:rsidTr="009207B1">
        <w:trPr>
          <w:trHeight w:val="317"/>
        </w:trPr>
        <w:tc>
          <w:tcPr>
            <w:tcW w:w="3369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543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07B1" w:rsidRPr="009207B1" w:rsidTr="009207B1">
        <w:trPr>
          <w:trHeight w:val="335"/>
        </w:trPr>
        <w:tc>
          <w:tcPr>
            <w:tcW w:w="3369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543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часов</w:t>
            </w:r>
          </w:p>
        </w:tc>
      </w:tr>
      <w:tr w:rsidR="009207B1" w:rsidRPr="009207B1" w:rsidTr="009207B1">
        <w:trPr>
          <w:trHeight w:val="268"/>
        </w:trPr>
        <w:tc>
          <w:tcPr>
            <w:tcW w:w="3369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543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9207B1" w:rsidRPr="009207B1" w:rsidTr="009207B1">
        <w:trPr>
          <w:trHeight w:val="373"/>
        </w:trPr>
        <w:tc>
          <w:tcPr>
            <w:tcW w:w="3369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543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часов</w:t>
            </w:r>
          </w:p>
        </w:tc>
      </w:tr>
      <w:tr w:rsidR="009207B1" w:rsidRPr="009207B1" w:rsidTr="009207B1">
        <w:trPr>
          <w:trHeight w:val="265"/>
        </w:trPr>
        <w:tc>
          <w:tcPr>
            <w:tcW w:w="3369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543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9207B1" w:rsidRPr="009207B1" w:rsidTr="009207B1">
        <w:trPr>
          <w:trHeight w:val="510"/>
        </w:trPr>
        <w:tc>
          <w:tcPr>
            <w:tcW w:w="3369" w:type="dxa"/>
            <w:vAlign w:val="center"/>
          </w:tcPr>
          <w:p w:rsidR="009207B1" w:rsidRPr="009207B1" w:rsidRDefault="009207B1" w:rsidP="009207B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3" w:type="dxa"/>
            <w:vAlign w:val="center"/>
          </w:tcPr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часов </w:t>
            </w:r>
          </w:p>
          <w:p w:rsidR="009207B1" w:rsidRPr="009207B1" w:rsidRDefault="009207B1" w:rsidP="009207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 часов в неделю)</w:t>
            </w:r>
          </w:p>
        </w:tc>
      </w:tr>
    </w:tbl>
    <w:p w:rsidR="009207B1" w:rsidRPr="005944B4" w:rsidRDefault="009207B1" w:rsidP="009207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BEC" w:rsidRPr="004F3A54" w:rsidRDefault="00D035E7" w:rsidP="004F3A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83FA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использу</w:t>
      </w:r>
      <w:r w:rsidR="00E15CB0" w:rsidRPr="00183FA8">
        <w:rPr>
          <w:rFonts w:ascii="Times New Roman" w:eastAsia="Times New Roman" w:hAnsi="Times New Roman"/>
          <w:b/>
          <w:sz w:val="24"/>
          <w:szCs w:val="24"/>
          <w:lang w:eastAsia="ru-RU"/>
        </w:rPr>
        <w:t>емых технологиях, формах уроков</w:t>
      </w:r>
    </w:p>
    <w:p w:rsidR="003E6901" w:rsidRPr="003E6901" w:rsidRDefault="003E6901" w:rsidP="003E6901">
      <w:pPr>
        <w:spacing w:after="0"/>
        <w:ind w:firstLine="708"/>
        <w:jc w:val="both"/>
        <w:rPr>
          <w:rFonts w:ascii="Times New Roman" w:hAnsi="Times New Roman"/>
          <w:bCs/>
          <w:sz w:val="24"/>
          <w:lang w:bidi="en-US"/>
        </w:rPr>
      </w:pPr>
      <w:r>
        <w:rPr>
          <w:rFonts w:ascii="Times New Roman" w:hAnsi="Times New Roman"/>
          <w:bCs/>
          <w:sz w:val="24"/>
          <w:lang w:bidi="en-US"/>
        </w:rPr>
        <w:t xml:space="preserve">При реализации данной программы будут использованы следующие </w:t>
      </w:r>
      <w:r>
        <w:rPr>
          <w:rFonts w:ascii="Times New Roman" w:hAnsi="Times New Roman"/>
          <w:b/>
          <w:bCs/>
          <w:sz w:val="24"/>
          <w:lang w:bidi="en-US"/>
        </w:rPr>
        <w:t>технологии</w:t>
      </w:r>
      <w:r w:rsidR="00482061">
        <w:rPr>
          <w:rFonts w:ascii="Times New Roman" w:hAnsi="Times New Roman"/>
          <w:bCs/>
          <w:sz w:val="24"/>
          <w:lang w:bidi="en-US"/>
        </w:rPr>
        <w:t>: игровая</w:t>
      </w:r>
      <w:r>
        <w:rPr>
          <w:rFonts w:ascii="Times New Roman" w:hAnsi="Times New Roman"/>
          <w:bCs/>
          <w:sz w:val="24"/>
          <w:lang w:bidi="en-US"/>
        </w:rPr>
        <w:t>, продуктивное чтение, проблемное обучение, здоровье</w:t>
      </w:r>
      <w:r w:rsidR="00482061">
        <w:rPr>
          <w:rFonts w:ascii="Times New Roman" w:hAnsi="Times New Roman"/>
          <w:bCs/>
          <w:sz w:val="24"/>
          <w:lang w:bidi="en-US"/>
        </w:rPr>
        <w:t>сберегающие.</w:t>
      </w:r>
      <w:r>
        <w:rPr>
          <w:rFonts w:ascii="Times New Roman" w:hAnsi="Times New Roman"/>
          <w:bCs/>
          <w:sz w:val="24"/>
          <w:lang w:bidi="en-US"/>
        </w:rPr>
        <w:t xml:space="preserve"> На уроке </w:t>
      </w:r>
      <w:r w:rsidR="00482061">
        <w:rPr>
          <w:rFonts w:ascii="Times New Roman" w:hAnsi="Times New Roman"/>
          <w:bCs/>
          <w:sz w:val="24"/>
          <w:lang w:bidi="en-US"/>
        </w:rPr>
        <w:t>используются  индивидуальные, парные и групповые формы</w:t>
      </w:r>
      <w:r>
        <w:rPr>
          <w:rFonts w:ascii="Times New Roman" w:hAnsi="Times New Roman"/>
          <w:bCs/>
          <w:sz w:val="24"/>
          <w:lang w:bidi="en-US"/>
        </w:rPr>
        <w:t xml:space="preserve"> организации деятельности детей.</w:t>
      </w:r>
    </w:p>
    <w:p w:rsidR="004F3A54" w:rsidRDefault="004F3A54" w:rsidP="00462435">
      <w:pPr>
        <w:pStyle w:val="a4"/>
        <w:shd w:val="clear" w:color="auto" w:fill="FFFFFF"/>
        <w:spacing w:before="0" w:beforeAutospacing="0" w:after="0" w:afterAutospacing="0" w:line="276" w:lineRule="auto"/>
        <w:ind w:right="85" w:firstLine="567"/>
        <w:jc w:val="both"/>
      </w:pPr>
      <w:r>
        <w:t xml:space="preserve">Типы и формы уроков: 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повторения и систематизации</w:t>
      </w:r>
      <w:r w:rsidRPr="000B4B27">
        <w:t xml:space="preserve"> знаний.</w:t>
      </w:r>
    </w:p>
    <w:p w:rsidR="004F3A54" w:rsidRPr="001F2535" w:rsidRDefault="004F3A54" w:rsidP="006B74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535">
        <w:rPr>
          <w:rFonts w:ascii="Times New Roman" w:hAnsi="Times New Roman"/>
          <w:sz w:val="24"/>
          <w:szCs w:val="24"/>
        </w:rPr>
        <w:t>Урок построения системы знаний.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 w:rsidRPr="000B4B27">
        <w:t>Комбинированный</w:t>
      </w:r>
      <w:r>
        <w:t>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о</w:t>
      </w:r>
      <w:r w:rsidRPr="000B4B27">
        <w:t>боб</w:t>
      </w:r>
      <w:r>
        <w:t xml:space="preserve">щения и систематизации </w:t>
      </w:r>
      <w:r w:rsidRPr="000B4B27">
        <w:t>знаний.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введения нового знания.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развивающего контроля.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- исследование.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Контрольно – обобщающий урок.</w:t>
      </w:r>
    </w:p>
    <w:p w:rsidR="004F3A54" w:rsidRDefault="004F3A54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– проект.</w:t>
      </w:r>
    </w:p>
    <w:p w:rsidR="004F3A54" w:rsidRDefault="004F3A54" w:rsidP="006B74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знаний, умений, навыков.</w:t>
      </w:r>
    </w:p>
    <w:p w:rsidR="00462435" w:rsidRDefault="00462435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– конференция.</w:t>
      </w:r>
    </w:p>
    <w:p w:rsidR="00462435" w:rsidRDefault="00462435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Закрепление.</w:t>
      </w:r>
    </w:p>
    <w:p w:rsidR="00462435" w:rsidRDefault="00462435" w:rsidP="006B741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– викторина.</w:t>
      </w:r>
    </w:p>
    <w:p w:rsidR="005944B4" w:rsidRDefault="005944B4" w:rsidP="00462435">
      <w:pPr>
        <w:pStyle w:val="a4"/>
        <w:shd w:val="clear" w:color="auto" w:fill="FFFFFF"/>
        <w:spacing w:before="0" w:beforeAutospacing="0" w:after="0" w:afterAutospacing="0" w:line="276" w:lineRule="auto"/>
        <w:ind w:right="85"/>
        <w:rPr>
          <w:b/>
        </w:rPr>
      </w:pPr>
    </w:p>
    <w:p w:rsidR="00CD7A5B" w:rsidRPr="00183FA8" w:rsidRDefault="005944B4" w:rsidP="008276C7">
      <w:pPr>
        <w:pStyle w:val="a4"/>
        <w:shd w:val="clear" w:color="auto" w:fill="FFFFFF"/>
        <w:spacing w:before="0" w:beforeAutospacing="0" w:after="0" w:afterAutospacing="0" w:line="276" w:lineRule="auto"/>
        <w:ind w:right="85"/>
        <w:jc w:val="center"/>
        <w:rPr>
          <w:b/>
        </w:rPr>
      </w:pPr>
      <w:r>
        <w:rPr>
          <w:b/>
        </w:rPr>
        <w:t>В</w:t>
      </w:r>
      <w:r w:rsidR="00CD7A5B" w:rsidRPr="00183FA8">
        <w:rPr>
          <w:b/>
        </w:rPr>
        <w:t>иды и формы промежуточного, итогового контроля</w:t>
      </w:r>
    </w:p>
    <w:p w:rsidR="00462435" w:rsidRDefault="00462435" w:rsidP="00736387">
      <w:pPr>
        <w:pStyle w:val="a4"/>
        <w:shd w:val="clear" w:color="auto" w:fill="FFFFFF"/>
        <w:spacing w:before="0" w:beforeAutospacing="0" w:after="0" w:afterAutospacing="0" w:line="276" w:lineRule="auto"/>
        <w:ind w:right="85"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Виды контроля: текущий, тематический, итоговый;</w:t>
      </w:r>
      <w:r w:rsidR="00736387">
        <w:rPr>
          <w:color w:val="000000"/>
          <w:spacing w:val="-10"/>
        </w:rPr>
        <w:t xml:space="preserve"> констатирующий, предварительный;</w:t>
      </w:r>
      <w:r>
        <w:rPr>
          <w:color w:val="000000"/>
          <w:spacing w:val="-10"/>
        </w:rPr>
        <w:t xml:space="preserve"> фронтальный, индивидуальный, выборочный.</w:t>
      </w:r>
    </w:p>
    <w:p w:rsidR="00462435" w:rsidRDefault="00D035E7" w:rsidP="00736387">
      <w:pPr>
        <w:pStyle w:val="a4"/>
        <w:shd w:val="clear" w:color="auto" w:fill="FFFFFF"/>
        <w:spacing w:before="0" w:beforeAutospacing="0" w:after="0" w:afterAutospacing="0" w:line="276" w:lineRule="auto"/>
        <w:ind w:right="85" w:firstLine="708"/>
        <w:jc w:val="both"/>
        <w:rPr>
          <w:color w:val="000000"/>
          <w:spacing w:val="-10"/>
        </w:rPr>
      </w:pPr>
      <w:r w:rsidRPr="00183FA8">
        <w:rPr>
          <w:color w:val="000000"/>
          <w:spacing w:val="-10"/>
        </w:rPr>
        <w:t>Формы контроля и оценки достижения планируемых результатов:</w:t>
      </w:r>
      <w:r w:rsidR="00462435">
        <w:rPr>
          <w:color w:val="000000"/>
          <w:spacing w:val="-10"/>
        </w:rPr>
        <w:t xml:space="preserve"> </w:t>
      </w:r>
    </w:p>
    <w:p w:rsidR="00D035E7" w:rsidRPr="00183FA8" w:rsidRDefault="00D035E7" w:rsidP="006B741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 w:rsidRPr="00183FA8">
        <w:rPr>
          <w:color w:val="000000"/>
          <w:spacing w:val="-10"/>
        </w:rPr>
        <w:t>Устный контроль и самоконтроль.</w:t>
      </w:r>
    </w:p>
    <w:p w:rsidR="00D035E7" w:rsidRPr="00183FA8" w:rsidRDefault="00D035E7" w:rsidP="006B7413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и фронтальный опрос.</w:t>
      </w:r>
    </w:p>
    <w:p w:rsidR="00D035E7" w:rsidRPr="00183FA8" w:rsidRDefault="00D035E7" w:rsidP="006B7413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Проверочные работы.</w:t>
      </w:r>
    </w:p>
    <w:p w:rsidR="00D035E7" w:rsidRDefault="00D035E7" w:rsidP="006B7413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Контрольное списывание.</w:t>
      </w:r>
    </w:p>
    <w:p w:rsidR="00736387" w:rsidRPr="00183FA8" w:rsidRDefault="00736387" w:rsidP="006B7413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по памяти.</w:t>
      </w:r>
    </w:p>
    <w:p w:rsidR="00D035E7" w:rsidRPr="00183FA8" w:rsidRDefault="00D035E7" w:rsidP="006B7413">
      <w:pPr>
        <w:pStyle w:val="ac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 xml:space="preserve">Диктанты (контрольные, словарные, </w:t>
      </w:r>
      <w:r w:rsidR="00736387">
        <w:rPr>
          <w:rFonts w:ascii="Times New Roman" w:eastAsia="Times New Roman" w:hAnsi="Times New Roman"/>
          <w:sz w:val="24"/>
          <w:szCs w:val="24"/>
          <w:lang w:eastAsia="ru-RU"/>
        </w:rPr>
        <w:t>проверочные</w:t>
      </w: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363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6387" w:rsidRDefault="00736387" w:rsidP="00736387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</w:p>
    <w:p w:rsidR="00736387" w:rsidRPr="00736387" w:rsidRDefault="00736387" w:rsidP="00736387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График проведения контрольно – измерительных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86"/>
        <w:gridCol w:w="1168"/>
        <w:gridCol w:w="1330"/>
        <w:gridCol w:w="1109"/>
        <w:gridCol w:w="1840"/>
        <w:gridCol w:w="1385"/>
        <w:gridCol w:w="1213"/>
      </w:tblGrid>
      <w:tr w:rsidR="00736387" w:rsidRPr="00C00508" w:rsidTr="006B7413">
        <w:trPr>
          <w:jc w:val="center"/>
        </w:trPr>
        <w:tc>
          <w:tcPr>
            <w:tcW w:w="923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Период</w:t>
            </w:r>
          </w:p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об - ия</w:t>
            </w:r>
          </w:p>
        </w:tc>
        <w:tc>
          <w:tcPr>
            <w:tcW w:w="886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Кол-во</w:t>
            </w:r>
          </w:p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часов</w:t>
            </w:r>
          </w:p>
        </w:tc>
        <w:tc>
          <w:tcPr>
            <w:tcW w:w="1168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Слов.</w:t>
            </w:r>
          </w:p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дикт.</w:t>
            </w:r>
          </w:p>
        </w:tc>
        <w:tc>
          <w:tcPr>
            <w:tcW w:w="1330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Контр.</w:t>
            </w:r>
          </w:p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списывание</w:t>
            </w:r>
          </w:p>
        </w:tc>
        <w:tc>
          <w:tcPr>
            <w:tcW w:w="1109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Контр.</w:t>
            </w:r>
          </w:p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диктанты</w:t>
            </w:r>
          </w:p>
        </w:tc>
        <w:tc>
          <w:tcPr>
            <w:tcW w:w="1840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Диагностические</w:t>
            </w:r>
          </w:p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работы</w:t>
            </w:r>
          </w:p>
        </w:tc>
        <w:tc>
          <w:tcPr>
            <w:tcW w:w="1385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Провер. диктанты</w:t>
            </w:r>
          </w:p>
        </w:tc>
        <w:tc>
          <w:tcPr>
            <w:tcW w:w="1213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508">
              <w:rPr>
                <w:rFonts w:ascii="Times New Roman" w:hAnsi="Times New Roman"/>
              </w:rPr>
              <w:t>Провер. работы</w:t>
            </w:r>
          </w:p>
        </w:tc>
      </w:tr>
      <w:tr w:rsidR="00736387" w:rsidRPr="00C00508" w:rsidTr="006B7413">
        <w:trPr>
          <w:jc w:val="center"/>
        </w:trPr>
        <w:tc>
          <w:tcPr>
            <w:tcW w:w="923" w:type="dxa"/>
          </w:tcPr>
          <w:p w:rsidR="00736387" w:rsidRPr="00C00508" w:rsidRDefault="00736387" w:rsidP="006B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 четв.</w:t>
            </w:r>
          </w:p>
        </w:tc>
        <w:tc>
          <w:tcPr>
            <w:tcW w:w="886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45 ч.</w:t>
            </w:r>
          </w:p>
        </w:tc>
        <w:tc>
          <w:tcPr>
            <w:tcW w:w="1168" w:type="dxa"/>
          </w:tcPr>
          <w:p w:rsidR="00736387" w:rsidRPr="00C00508" w:rsidRDefault="00FA64B1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36387" w:rsidRPr="00C00508" w:rsidRDefault="000F485A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 (Районная)</w:t>
            </w:r>
          </w:p>
        </w:tc>
        <w:tc>
          <w:tcPr>
            <w:tcW w:w="1385" w:type="dxa"/>
          </w:tcPr>
          <w:p w:rsidR="00736387" w:rsidRPr="00C00508" w:rsidRDefault="00941EA2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736387" w:rsidRPr="00C00508" w:rsidRDefault="000F485A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387" w:rsidRPr="00736387" w:rsidTr="006B7413">
        <w:trPr>
          <w:jc w:val="center"/>
        </w:trPr>
        <w:tc>
          <w:tcPr>
            <w:tcW w:w="923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2 четв.</w:t>
            </w:r>
          </w:p>
        </w:tc>
        <w:tc>
          <w:tcPr>
            <w:tcW w:w="886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1168" w:type="dxa"/>
          </w:tcPr>
          <w:p w:rsidR="00736387" w:rsidRPr="00C00508" w:rsidRDefault="00FA64B1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36387" w:rsidRPr="00736387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36387" w:rsidRPr="00C00508" w:rsidRDefault="00941EA2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36387" w:rsidRPr="00C00508" w:rsidRDefault="00C00508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387" w:rsidRPr="00736387" w:rsidTr="006B7413">
        <w:trPr>
          <w:jc w:val="center"/>
        </w:trPr>
        <w:tc>
          <w:tcPr>
            <w:tcW w:w="923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3 четв.</w:t>
            </w:r>
          </w:p>
        </w:tc>
        <w:tc>
          <w:tcPr>
            <w:tcW w:w="886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1168" w:type="dxa"/>
          </w:tcPr>
          <w:p w:rsidR="00736387" w:rsidRPr="00C00508" w:rsidRDefault="00FA64B1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736387" w:rsidRPr="00C00508" w:rsidRDefault="00941EA2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387" w:rsidRPr="00736387" w:rsidTr="006B7413">
        <w:trPr>
          <w:jc w:val="center"/>
        </w:trPr>
        <w:tc>
          <w:tcPr>
            <w:tcW w:w="923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886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68" w:type="dxa"/>
          </w:tcPr>
          <w:p w:rsidR="00736387" w:rsidRPr="00C00508" w:rsidRDefault="00FA64B1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 (Районная)</w:t>
            </w:r>
          </w:p>
        </w:tc>
        <w:tc>
          <w:tcPr>
            <w:tcW w:w="1385" w:type="dxa"/>
          </w:tcPr>
          <w:p w:rsidR="00736387" w:rsidRPr="00C00508" w:rsidRDefault="00941EA2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6387" w:rsidRPr="00736387" w:rsidTr="006B7413">
        <w:trPr>
          <w:jc w:val="center"/>
        </w:trPr>
        <w:tc>
          <w:tcPr>
            <w:tcW w:w="923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6" w:type="dxa"/>
          </w:tcPr>
          <w:p w:rsidR="00736387" w:rsidRPr="00C00508" w:rsidRDefault="00736387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170ч.</w:t>
            </w:r>
          </w:p>
        </w:tc>
        <w:tc>
          <w:tcPr>
            <w:tcW w:w="1168" w:type="dxa"/>
          </w:tcPr>
          <w:p w:rsidR="00736387" w:rsidRPr="00C00508" w:rsidRDefault="00FA64B1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387" w:rsidRPr="00C00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736387" w:rsidRPr="00C00508" w:rsidRDefault="00941EA2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736387" w:rsidRPr="00C00508" w:rsidRDefault="00C00508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736387" w:rsidRPr="00C00508" w:rsidRDefault="00C00508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36387" w:rsidRPr="00C00508" w:rsidRDefault="00941EA2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13" w:type="dxa"/>
          </w:tcPr>
          <w:p w:rsidR="00736387" w:rsidRPr="00C00508" w:rsidRDefault="00C00508" w:rsidP="006B74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D7A5B" w:rsidRPr="00183FA8" w:rsidRDefault="00CD7A5B" w:rsidP="007363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387" w:rsidRDefault="00736387" w:rsidP="00CD7A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941" w:rsidRDefault="00CD7A5B" w:rsidP="00CD7A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Планируемый уровень подготовки выпускников на конец учебного года</w:t>
      </w:r>
    </w:p>
    <w:p w:rsidR="00736387" w:rsidRPr="00736387" w:rsidRDefault="00736387" w:rsidP="007363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Данная программа обеспечивает достижение учениками 3 класса следующих личностных, метапредметных и предметных результатов:</w:t>
      </w:r>
    </w:p>
    <w:p w:rsidR="00736387" w:rsidRPr="00736387" w:rsidRDefault="00736387" w:rsidP="00736387">
      <w:pPr>
        <w:spacing w:after="0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36387">
        <w:rPr>
          <w:rFonts w:ascii="Times New Roman" w:hAnsi="Times New Roman"/>
          <w:i/>
          <w:sz w:val="24"/>
          <w:szCs w:val="24"/>
        </w:rPr>
        <w:t>Личностные результаты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осознание своей этнической и национальной принадлежности;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</w:t>
      </w:r>
      <w:r w:rsidR="00DE6DEC">
        <w:rPr>
          <w:rFonts w:ascii="Times New Roman" w:hAnsi="Times New Roman"/>
          <w:sz w:val="24"/>
          <w:szCs w:val="24"/>
        </w:rPr>
        <w:t>еживать (в радости, горе и др.);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736387" w:rsidRPr="00736387" w:rsidRDefault="00736387" w:rsidP="006B741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36387" w:rsidRPr="00736387" w:rsidRDefault="00736387" w:rsidP="006B741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36387" w:rsidRPr="00736387" w:rsidRDefault="00736387" w:rsidP="006B741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736387" w:rsidRPr="00736387" w:rsidRDefault="00736387" w:rsidP="0073638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36387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p w:rsidR="00736387" w:rsidRPr="00736387" w:rsidRDefault="00736387" w:rsidP="0073638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6387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="00DE6DEC">
        <w:rPr>
          <w:rFonts w:ascii="Times New Roman" w:hAnsi="Times New Roman"/>
          <w:sz w:val="24"/>
          <w:szCs w:val="24"/>
          <w:u w:val="single"/>
        </w:rPr>
        <w:t>:</w:t>
      </w:r>
    </w:p>
    <w:p w:rsidR="00736387" w:rsidRPr="00736387" w:rsidRDefault="00736387" w:rsidP="006B7413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736387" w:rsidRPr="00736387" w:rsidRDefault="00736387" w:rsidP="006B7413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36387" w:rsidRPr="00736387" w:rsidRDefault="00736387" w:rsidP="006B7413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736387" w:rsidRPr="00736387" w:rsidRDefault="00736387" w:rsidP="006B7413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736387" w:rsidRPr="00736387" w:rsidRDefault="00736387" w:rsidP="006B741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36387" w:rsidRPr="00736387" w:rsidRDefault="00736387" w:rsidP="006B741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736387" w:rsidRPr="00736387" w:rsidRDefault="00736387" w:rsidP="006B741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736387" w:rsidRPr="00736387" w:rsidRDefault="00736387" w:rsidP="006B741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736387" w:rsidRPr="00736387" w:rsidRDefault="00736387" w:rsidP="006B741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736387" w:rsidRPr="00736387" w:rsidRDefault="00736387" w:rsidP="0073638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6387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="00DE6DEC">
        <w:rPr>
          <w:rFonts w:ascii="Times New Roman" w:hAnsi="Times New Roman"/>
          <w:sz w:val="24"/>
          <w:szCs w:val="24"/>
          <w:u w:val="single"/>
        </w:rPr>
        <w:t>: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lastRenderedPageBreak/>
        <w:t>понимать информацию, представленную в изобразительной, графической форме; переводить её в словесную форму;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36387" w:rsidRPr="00736387" w:rsidRDefault="00736387" w:rsidP="006B741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736387" w:rsidRPr="00736387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736387" w:rsidRPr="00DE6DEC" w:rsidRDefault="00736387" w:rsidP="006B7413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736387" w:rsidRPr="00736387" w:rsidRDefault="00736387" w:rsidP="0073638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6387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="00DE6DEC">
        <w:rPr>
          <w:rFonts w:ascii="Times New Roman" w:hAnsi="Times New Roman"/>
          <w:sz w:val="24"/>
          <w:szCs w:val="24"/>
          <w:u w:val="single"/>
        </w:rPr>
        <w:t>: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736387" w:rsidRPr="00736387" w:rsidRDefault="00736387" w:rsidP="006B741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DE6DEC" w:rsidRPr="00EB71C1" w:rsidRDefault="00DE6DEC" w:rsidP="00DE6DE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71C1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DE6DEC" w:rsidRPr="00EB71C1" w:rsidRDefault="00DE6DEC" w:rsidP="00DE6DEC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B71C1">
        <w:rPr>
          <w:rFonts w:ascii="Times New Roman" w:hAnsi="Times New Roman"/>
          <w:sz w:val="24"/>
          <w:szCs w:val="24"/>
          <w:u w:val="single"/>
        </w:rPr>
        <w:t>Общие предметные результаты освоения программы</w:t>
      </w:r>
    </w:p>
    <w:p w:rsidR="00DE6DEC" w:rsidRPr="00EB71C1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DE6DEC" w:rsidRPr="00EB71C1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DE6DEC" w:rsidRPr="00EB71C1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DE6DEC" w:rsidRPr="00EB71C1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DE6DEC" w:rsidRPr="00EB71C1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E6DEC" w:rsidRPr="00EB71C1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DE6DEC" w:rsidRPr="00EB71C1" w:rsidRDefault="00DE6DEC" w:rsidP="006B7413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DE6DEC" w:rsidRPr="0013260A" w:rsidRDefault="00DE6DEC" w:rsidP="006B741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1C1">
        <w:rPr>
          <w:rFonts w:ascii="Times New Roman" w:hAnsi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00508" w:rsidRDefault="00C00508" w:rsidP="00DE6DEC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DE6DEC" w:rsidRPr="003105AE" w:rsidRDefault="00DE6DEC" w:rsidP="00DE6DEC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105AE">
        <w:rPr>
          <w:rFonts w:ascii="Times New Roman" w:hAnsi="Times New Roman"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  <w:r w:rsidR="00D47B2C">
        <w:rPr>
          <w:rFonts w:ascii="Times New Roman" w:hAnsi="Times New Roman"/>
          <w:sz w:val="24"/>
          <w:szCs w:val="24"/>
          <w:u w:val="single"/>
        </w:rPr>
        <w:t xml:space="preserve"> 3 класса:</w:t>
      </w:r>
    </w:p>
    <w:p w:rsidR="00736387" w:rsidRDefault="00DE6DEC" w:rsidP="00DE6DE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EC">
        <w:rPr>
          <w:rFonts w:ascii="Times New Roman" w:eastAsia="Times New Roman" w:hAnsi="Times New Roman"/>
          <w:sz w:val="24"/>
          <w:szCs w:val="24"/>
          <w:lang w:eastAsia="ru-RU"/>
        </w:rPr>
        <w:t>Таблица №3</w:t>
      </w:r>
    </w:p>
    <w:p w:rsidR="00DE6DEC" w:rsidRPr="00DE6DEC" w:rsidRDefault="00E034B0" w:rsidP="00E034B0">
      <w:pPr>
        <w:tabs>
          <w:tab w:val="center" w:pos="4961"/>
          <w:tab w:val="left" w:pos="87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DEC" w:rsidRPr="00DE6DEC">
        <w:rPr>
          <w:rFonts w:ascii="Times New Roman" w:hAnsi="Times New Roman"/>
          <w:sz w:val="24"/>
          <w:szCs w:val="24"/>
        </w:rPr>
        <w:t>Тр</w:t>
      </w:r>
      <w:r w:rsidR="00D47B2C">
        <w:rPr>
          <w:rFonts w:ascii="Times New Roman" w:hAnsi="Times New Roman"/>
          <w:sz w:val="24"/>
          <w:szCs w:val="24"/>
        </w:rPr>
        <w:t xml:space="preserve">ебования к уровню подготовки </w:t>
      </w:r>
      <w:r w:rsidR="00DE6DEC" w:rsidRPr="00DE6DEC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309"/>
        <w:gridCol w:w="4829"/>
      </w:tblGrid>
      <w:tr w:rsidR="00DE6DEC" w:rsidRPr="006B7413" w:rsidTr="006B7413">
        <w:tc>
          <w:tcPr>
            <w:tcW w:w="0" w:type="auto"/>
          </w:tcPr>
          <w:p w:rsidR="00DE6DEC" w:rsidRPr="006B7413" w:rsidRDefault="00DE6DEC" w:rsidP="006B7413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0" w:type="auto"/>
          </w:tcPr>
          <w:p w:rsidR="00DE6DEC" w:rsidRPr="006B7413" w:rsidRDefault="00DE6DEC" w:rsidP="006B7413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DE6DEC" w:rsidRPr="006B7413" w:rsidTr="006B7413">
        <w:tc>
          <w:tcPr>
            <w:tcW w:w="0" w:type="auto"/>
            <w:gridSpan w:val="2"/>
          </w:tcPr>
          <w:p w:rsidR="00DE6DEC" w:rsidRPr="006B7413" w:rsidRDefault="00DE6DEC" w:rsidP="006B7413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(освоение данного раздела распределяется по всем разделам курса)</w:t>
            </w:r>
          </w:p>
        </w:tc>
      </w:tr>
      <w:tr w:rsidR="006B7413" w:rsidRPr="006B7413" w:rsidTr="006B7413">
        <w:tc>
          <w:tcPr>
            <w:tcW w:w="0" w:type="auto"/>
          </w:tcPr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тексты разных типов: описание, повествование, рассуждение;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знакомство с жанрами объявления, письма;</w:t>
            </w:r>
          </w:p>
          <w:p w:rsidR="00DE6DEC" w:rsidRPr="006B7413" w:rsidRDefault="00DE6DEC" w:rsidP="006B7413">
            <w:pPr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 на </w:t>
            </w: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определённую тему, по результатам наблюдений за фактами и явлениями языка.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использовать в монологическом высказывании разные типы речи: описание, рассуждение, повествование;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:rsidR="00DE6DEC" w:rsidRPr="006B7413" w:rsidRDefault="00DE6DEC" w:rsidP="006B7413">
            <w:pPr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проверять правильность своей письменной речи, исправлять допущенные орфографические и пунктуационные ошибки.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EC" w:rsidRPr="006B7413" w:rsidTr="006B7413">
        <w:tc>
          <w:tcPr>
            <w:tcW w:w="0" w:type="auto"/>
            <w:gridSpan w:val="2"/>
          </w:tcPr>
          <w:p w:rsidR="00DE6DEC" w:rsidRPr="006B7413" w:rsidRDefault="00DE6DEC" w:rsidP="006B7413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74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Система языка: фонетика, орфоэпия, графика</w:t>
            </w:r>
          </w:p>
        </w:tc>
      </w:tr>
      <w:tr w:rsidR="006B7413" w:rsidRPr="006B7413" w:rsidTr="006B7413">
        <w:tc>
          <w:tcPr>
            <w:tcW w:w="0" w:type="auto"/>
          </w:tcPr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определять функцию разделительного твёрдого знака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(ъ)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в словах;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устанавливать соотношение звукового и буквенного состава в словах типа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мороз, ключ, коньки,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в словах с йотированными гласными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ёлка, поют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), в словах с разделительными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ь, ъ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знаками (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вьюга, съел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>), в словах с непроизносимыми согласными;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осуществлять звуко-буквенный анализ доступных по составу слов;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применять знания фонетического материала при использовании правил правописания;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осуществлять звуко-буквенный разбор слова самостоятельно по предложенному в учебнике алгоритму;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оценивать правильность проведения звуко-буквенного анализа слова;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DE6DEC" w:rsidRPr="006B7413" w:rsidRDefault="00DE6DEC" w:rsidP="006B7413">
            <w:pPr>
              <w:numPr>
                <w:ilvl w:val="0"/>
                <w:numId w:val="2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EC" w:rsidRPr="006B7413" w:rsidTr="006B7413">
        <w:tc>
          <w:tcPr>
            <w:tcW w:w="0" w:type="auto"/>
            <w:gridSpan w:val="2"/>
          </w:tcPr>
          <w:p w:rsidR="00DE6DEC" w:rsidRPr="006B7413" w:rsidRDefault="00DE6DEC" w:rsidP="006B7413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74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 языка:</w:t>
            </w:r>
            <w:r w:rsidRPr="006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</w:p>
          <w:p w:rsidR="00DE6DEC" w:rsidRPr="006B7413" w:rsidRDefault="00DE6DEC" w:rsidP="006B741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(освоение данного раздела распределяется по всем разделам курса)</w:t>
            </w:r>
          </w:p>
        </w:tc>
      </w:tr>
      <w:tr w:rsidR="00DE6DEC" w:rsidRPr="006B7413" w:rsidTr="006B7413">
        <w:tc>
          <w:tcPr>
            <w:tcW w:w="0" w:type="auto"/>
          </w:tcPr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об омонимах; приобретать опыт различения в предложениях и текстах омонимов;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слова, употреблённые в прямом и переносном значении (простые случаи);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иметь представление о некоторых устаревших словах и их использовании в речи;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пользоваться словарями при решении языковых и речевых задач.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:rsidR="00DE6DEC" w:rsidRPr="006B7413" w:rsidRDefault="00DE6DEC" w:rsidP="006B7413">
            <w:pPr>
              <w:numPr>
                <w:ilvl w:val="0"/>
                <w:numId w:val="3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DE6DEC" w:rsidRPr="006B7413" w:rsidRDefault="00DE6DEC" w:rsidP="006B7413">
            <w:pPr>
              <w:numPr>
                <w:ilvl w:val="0"/>
                <w:numId w:val="31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уместность использования слов в тексте;</w:t>
            </w:r>
          </w:p>
          <w:p w:rsidR="00DE6DEC" w:rsidRPr="006B7413" w:rsidRDefault="00DE6DEC" w:rsidP="006B7413">
            <w:pPr>
              <w:numPr>
                <w:ilvl w:val="0"/>
                <w:numId w:val="3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DE6DEC" w:rsidRPr="006B7413" w:rsidRDefault="00DE6DEC" w:rsidP="006B7413">
            <w:pPr>
              <w:numPr>
                <w:ilvl w:val="0"/>
                <w:numId w:val="3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выбирать слова из ряда предложенных для успешного решения коммуникативных задач;</w:t>
            </w:r>
          </w:p>
          <w:p w:rsidR="00DE6DEC" w:rsidRPr="006B7413" w:rsidRDefault="00DE6DEC" w:rsidP="006B7413">
            <w:pPr>
              <w:numPr>
                <w:ilvl w:val="0"/>
                <w:numId w:val="3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размышлять над этимологией некоторых слов-названий;</w:t>
            </w:r>
          </w:p>
          <w:p w:rsidR="00DE6DEC" w:rsidRPr="006B7413" w:rsidRDefault="00DE6DEC" w:rsidP="006B7413">
            <w:pPr>
              <w:numPr>
                <w:ilvl w:val="0"/>
                <w:numId w:val="3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приобретать опыт редактирования употреблённых в предложении (тексте) слов.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EC" w:rsidRPr="006B7413" w:rsidTr="006B7413">
        <w:tc>
          <w:tcPr>
            <w:tcW w:w="0" w:type="auto"/>
            <w:gridSpan w:val="2"/>
          </w:tcPr>
          <w:p w:rsidR="00DE6DEC" w:rsidRPr="006B7413" w:rsidRDefault="00D47B2C" w:rsidP="006B7413">
            <w:pPr>
              <w:spacing w:after="0"/>
              <w:ind w:firstLine="567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74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6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DE6DEC" w:rsidRPr="006B7413">
              <w:rPr>
                <w:rFonts w:ascii="Times New Roman" w:hAnsi="Times New Roman"/>
                <w:i/>
                <w:sz w:val="24"/>
                <w:szCs w:val="24"/>
              </w:rPr>
              <w:t>остав слова (морфемика)</w:t>
            </w:r>
          </w:p>
        </w:tc>
      </w:tr>
      <w:tr w:rsidR="00DE6DEC" w:rsidRPr="006B7413" w:rsidTr="006B7413"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владеть опознавательными признаками однокоренных слов;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различать однокоренные слова и различные формы одного и того же слова;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выделять нулевое окончание;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подбирать слова с заданной морфемой;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образовывать слова с помощью приставки (или суффикса), осознавать значение новых слов.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находить корень в однокоренных словах с чередованием согласных в корне;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узнавать сложные слова (типа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вездеход, вертолёт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и др.), выделять в них корни; находить соединительные гласные (интерфиксы) в сложных словах;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сравнивать, классифицировать слова по их составу;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осознавать значения, вносимые в слово суффиксами и приставками (простые случаи);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наблюдать над способами образования слов при помощи приставки (или суффикса);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      </w:r>
          </w:p>
          <w:p w:rsidR="00D47B2C" w:rsidRPr="006B7413" w:rsidRDefault="00D47B2C" w:rsidP="006B7413">
            <w:pPr>
              <w:numPr>
                <w:ilvl w:val="0"/>
                <w:numId w:val="33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B2C" w:rsidRPr="006B7413" w:rsidTr="006B7413">
        <w:tc>
          <w:tcPr>
            <w:tcW w:w="0" w:type="auto"/>
            <w:gridSpan w:val="2"/>
          </w:tcPr>
          <w:p w:rsidR="00D47B2C" w:rsidRPr="006B7413" w:rsidRDefault="00D47B2C" w:rsidP="006B7413">
            <w:pPr>
              <w:spacing w:after="0"/>
              <w:ind w:firstLine="567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74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6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морфология</w:t>
            </w:r>
          </w:p>
        </w:tc>
      </w:tr>
      <w:tr w:rsidR="00DE6DEC" w:rsidRPr="006B7413" w:rsidTr="006B7413"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36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устанавливать отличие предлогов от приставок, значение частицы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узнавать союзы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и понимать их роль в предложении;</w:t>
            </w:r>
          </w:p>
          <w:p w:rsidR="00D47B2C" w:rsidRPr="006B7413" w:rsidRDefault="00D47B2C" w:rsidP="006B7413">
            <w:pPr>
              <w:numPr>
                <w:ilvl w:val="0"/>
                <w:numId w:val="35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подбирать примеры слов и форм разных частей речи; наблюдать их употребление в </w:t>
            </w: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тексте и устной речи, правильно употреблять в речи части речи и их формы.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3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D47B2C" w:rsidRPr="006B7413" w:rsidRDefault="00D47B2C" w:rsidP="006B7413">
            <w:pPr>
              <w:numPr>
                <w:ilvl w:val="0"/>
                <w:numId w:val="3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наблюдать над словообразованием частей речи;</w:t>
            </w:r>
          </w:p>
          <w:p w:rsidR="00D47B2C" w:rsidRPr="006B7413" w:rsidRDefault="00D47B2C" w:rsidP="006B7413">
            <w:pPr>
              <w:numPr>
                <w:ilvl w:val="0"/>
                <w:numId w:val="37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замечать в устной и письменной речи речевые ошибки и недочёты в употреблении изучаемых форм частей речи.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B2C" w:rsidRPr="006B7413" w:rsidTr="006B7413">
        <w:tc>
          <w:tcPr>
            <w:tcW w:w="0" w:type="auto"/>
            <w:gridSpan w:val="2"/>
          </w:tcPr>
          <w:p w:rsidR="00D47B2C" w:rsidRPr="006B7413" w:rsidRDefault="00D47B2C" w:rsidP="006B7413">
            <w:pPr>
              <w:spacing w:after="0"/>
              <w:ind w:firstLine="567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74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Система языка:</w:t>
            </w:r>
            <w:r w:rsidRPr="006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синтаксис</w:t>
            </w:r>
          </w:p>
        </w:tc>
      </w:tr>
      <w:tr w:rsidR="00DE6DEC" w:rsidRPr="006B7413" w:rsidTr="006B7413"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 и слово;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выделять предложения из потока устной и письменной речи, оформлять их границы;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различать понятия «члены предложения» и «части речи»;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устанавливать при помощи вопросов связь между словами в предложении; отражать её в схеме;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различать распространённые и нераспространённые предложения, составлять такие предложения;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отличать основу предложения от словосочетания; выделять в предложении словосочетания;</w:t>
            </w:r>
          </w:p>
          <w:p w:rsidR="00D47B2C" w:rsidRPr="006B7413" w:rsidRDefault="00D47B2C" w:rsidP="006B7413">
            <w:pPr>
              <w:numPr>
                <w:ilvl w:val="0"/>
                <w:numId w:val="38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3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устанавливать в словосочетании связь главного слова с зависимым при помощи вопросов;</w:t>
            </w:r>
          </w:p>
          <w:p w:rsidR="00D47B2C" w:rsidRPr="006B7413" w:rsidRDefault="00D47B2C" w:rsidP="006B7413">
            <w:pPr>
              <w:numPr>
                <w:ilvl w:val="0"/>
                <w:numId w:val="3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выделять в предложении основу и словосочетания;</w:t>
            </w:r>
          </w:p>
          <w:p w:rsidR="00D47B2C" w:rsidRPr="006B7413" w:rsidRDefault="00D47B2C" w:rsidP="006B7413">
            <w:pPr>
              <w:numPr>
                <w:ilvl w:val="0"/>
                <w:numId w:val="3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находить в предложении обращение (в начале, в середине, в конце);</w:t>
            </w:r>
          </w:p>
          <w:p w:rsidR="00D47B2C" w:rsidRPr="006B7413" w:rsidRDefault="00D47B2C" w:rsidP="006B7413">
            <w:pPr>
              <w:numPr>
                <w:ilvl w:val="0"/>
                <w:numId w:val="3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опознавать простое и сложное предложения, определять части сложного предложения;</w:t>
            </w:r>
          </w:p>
          <w:p w:rsidR="00D47B2C" w:rsidRPr="006B7413" w:rsidRDefault="00D47B2C" w:rsidP="006B7413">
            <w:pPr>
              <w:numPr>
                <w:ilvl w:val="0"/>
                <w:numId w:val="39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DE6DEC" w:rsidRPr="006B7413" w:rsidRDefault="00DE6DE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B2C" w:rsidRPr="006B7413" w:rsidTr="006B7413">
        <w:tc>
          <w:tcPr>
            <w:tcW w:w="0" w:type="auto"/>
            <w:gridSpan w:val="2"/>
          </w:tcPr>
          <w:p w:rsidR="00D47B2C" w:rsidRPr="006B7413" w:rsidRDefault="00D47B2C" w:rsidP="006B7413">
            <w:pPr>
              <w:spacing w:after="0"/>
              <w:ind w:firstLine="567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74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 языка:</w:t>
            </w:r>
            <w:r w:rsidRPr="006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орфография и пунктуация</w:t>
            </w:r>
          </w:p>
        </w:tc>
      </w:tr>
      <w:tr w:rsidR="00D47B2C" w:rsidRPr="006B7413" w:rsidTr="006B7413"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41"/>
              </w:numPr>
              <w:spacing w:after="0"/>
              <w:ind w:left="8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применять ранее изученные правила правописания, а также:</w:t>
            </w:r>
          </w:p>
          <w:p w:rsidR="00D47B2C" w:rsidRPr="006B7413" w:rsidRDefault="00D47B2C" w:rsidP="006B7413">
            <w:pPr>
              <w:numPr>
                <w:ilvl w:val="0"/>
                <w:numId w:val="41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непроизносимые согласные;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разделительный твёрдый знак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(ъ)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гласные и согласные в неизменяемых на письме приставках и суффиксах;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на конце имён существительных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(речь, брошь, мышь)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безударные родовые окончания имён прилагательных;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раздельное написание предлогов и слитное написание приставок;</w:t>
            </w:r>
          </w:p>
          <w:p w:rsidR="00D47B2C" w:rsidRPr="006B7413" w:rsidRDefault="00D47B2C" w:rsidP="006B7413">
            <w:pPr>
              <w:numPr>
                <w:ilvl w:val="0"/>
                <w:numId w:val="40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частицы 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с глаголами;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подбирать примеры с определённой орфограммой;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определять разновидности орфограмм и соотносить их с изученными правилами;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безошибочно списывать текст с доски и учебника (объёмом 65—70 слов);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писать под диктовку текст (объёмом 55—60 слов) в соответствии с изученными правилами правописания;</w:t>
            </w:r>
          </w:p>
          <w:p w:rsidR="00D47B2C" w:rsidRPr="006B7413" w:rsidRDefault="00D47B2C" w:rsidP="006B741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— 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0" w:type="auto"/>
          </w:tcPr>
          <w:p w:rsidR="00D47B2C" w:rsidRPr="006B7413" w:rsidRDefault="00D47B2C" w:rsidP="006B7413">
            <w:pPr>
              <w:numPr>
                <w:ilvl w:val="0"/>
                <w:numId w:val="43"/>
              </w:numPr>
              <w:spacing w:after="0"/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правописания:</w:t>
            </w:r>
          </w:p>
          <w:p w:rsidR="00D47B2C" w:rsidRPr="006B7413" w:rsidRDefault="00D47B2C" w:rsidP="006B7413">
            <w:pPr>
              <w:numPr>
                <w:ilvl w:val="0"/>
                <w:numId w:val="4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 xml:space="preserve">соединительные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в сложных словах (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самолёт, вездеход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7B2C" w:rsidRPr="006B7413" w:rsidRDefault="00D47B2C" w:rsidP="006B7413">
            <w:pPr>
              <w:numPr>
                <w:ilvl w:val="0"/>
                <w:numId w:val="4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B74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 xml:space="preserve"> в суффиксах имён </w:t>
            </w:r>
            <w:r w:rsidRPr="006B7413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(</w:t>
            </w:r>
            <w:r w:rsidRPr="006B7413">
              <w:rPr>
                <w:rFonts w:ascii="Times New Roman" w:hAnsi="Times New Roman"/>
                <w:i/>
                <w:sz w:val="24"/>
                <w:szCs w:val="24"/>
              </w:rPr>
              <w:t>ключик — ключика, замочек — замочка</w:t>
            </w:r>
            <w:r w:rsidRPr="006B741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7B2C" w:rsidRPr="006B7413" w:rsidRDefault="00D47B2C" w:rsidP="006B7413">
            <w:pPr>
              <w:numPr>
                <w:ilvl w:val="0"/>
                <w:numId w:val="4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запятая при обращении;</w:t>
            </w:r>
          </w:p>
          <w:p w:rsidR="00D47B2C" w:rsidRPr="006B7413" w:rsidRDefault="00D47B2C" w:rsidP="006B7413">
            <w:pPr>
              <w:numPr>
                <w:ilvl w:val="0"/>
                <w:numId w:val="4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запятая между частями в сложном предложении;</w:t>
            </w:r>
          </w:p>
          <w:p w:rsidR="00D47B2C" w:rsidRPr="006B7413" w:rsidRDefault="00D47B2C" w:rsidP="006B7413">
            <w:pPr>
              <w:numPr>
                <w:ilvl w:val="0"/>
                <w:numId w:val="42"/>
              </w:numPr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безударные родовые окончания имён прилагательных, глаголов в прошедшем времени;</w:t>
            </w:r>
          </w:p>
          <w:p w:rsidR="00D47B2C" w:rsidRPr="006B7413" w:rsidRDefault="00D47B2C" w:rsidP="006B7413">
            <w:pPr>
              <w:numPr>
                <w:ilvl w:val="0"/>
                <w:numId w:val="42"/>
              </w:numPr>
              <w:tabs>
                <w:tab w:val="clear" w:pos="720"/>
                <w:tab w:val="num" w:pos="361"/>
              </w:tabs>
              <w:spacing w:after="0"/>
              <w:ind w:left="361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13">
              <w:rPr>
                <w:rFonts w:ascii="Times New Roman" w:hAnsi="Times New Roman"/>
                <w:sz w:val="24"/>
                <w:szCs w:val="24"/>
              </w:rPr>
      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      </w:r>
          </w:p>
          <w:p w:rsidR="00D47B2C" w:rsidRPr="006B7413" w:rsidRDefault="00D47B2C" w:rsidP="006B7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34B0" w:rsidRDefault="00E034B0" w:rsidP="003E69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0508" w:rsidRDefault="00C00508" w:rsidP="003E69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6901" w:rsidRPr="00183FA8" w:rsidRDefault="00CD7A5B" w:rsidP="003E69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содержания рабочей программы</w:t>
      </w:r>
    </w:p>
    <w:p w:rsidR="00482061" w:rsidRDefault="00482061" w:rsidP="004820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482061" w:rsidRPr="00482061" w:rsidRDefault="00482061" w:rsidP="004820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используется учебное пособие: «Канакина В.П., Горецкий В.Г. Русский язык. 3 класс. Учебник для общеобразовательных учреждений. В 2-х частях. – М.: Просвещение, 2013». </w:t>
      </w:r>
      <w:r w:rsidRPr="001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аппарат учебника позволяет органично сочетать виды деятельности, направленные на изучение как нового материала, так и систематическое повторение ранее изученного.</w:t>
      </w:r>
    </w:p>
    <w:p w:rsidR="003E6901" w:rsidRDefault="002263C2" w:rsidP="0048206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Пошаговая подача учебного материала, использование схем, алгоритмических предписаний, комплексный характер заданий к упражнениям способствуют системному формированию у младших школьников у</w:t>
      </w:r>
      <w:r w:rsidR="003E6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ниверсальных учебных действий. </w:t>
      </w:r>
      <w:r w:rsidRPr="001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в учебник</w:t>
      </w:r>
      <w:r w:rsidR="00482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рабочих тетрадях представлены как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задание, ученики анализируют, объясняют, сопоставляют, группируют явления языка, делают выводы. Деятельностному характеру курса также отвечает включение в учебники заданий для работы в парах, груп</w:t>
      </w:r>
      <w:r w:rsidR="003E6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пах, проектных заданий.</w:t>
      </w:r>
    </w:p>
    <w:p w:rsidR="002263C2" w:rsidRPr="003E6901" w:rsidRDefault="002263C2" w:rsidP="003E690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3FA8">
        <w:rPr>
          <w:rFonts w:ascii="Times New Roman" w:hAnsi="Times New Roman"/>
          <w:sz w:val="24"/>
          <w:szCs w:val="24"/>
        </w:rPr>
        <w:t>Ценностные ориентиры содержания курса</w:t>
      </w:r>
    </w:p>
    <w:p w:rsidR="002263C2" w:rsidRPr="003E6901" w:rsidRDefault="002263C2" w:rsidP="003E6901">
      <w:pPr>
        <w:pStyle w:val="Default"/>
        <w:spacing w:line="276" w:lineRule="auto"/>
        <w:jc w:val="both"/>
        <w:rPr>
          <w:i/>
        </w:rPr>
      </w:pPr>
      <w:r w:rsidRPr="003E6901">
        <w:rPr>
          <w:bCs/>
          <w:i/>
          <w:iCs/>
        </w:rPr>
        <w:t xml:space="preserve">Формирование основ гражданской идентичности личности </w:t>
      </w:r>
      <w:r w:rsidRPr="003E6901">
        <w:rPr>
          <w:i/>
        </w:rPr>
        <w:t xml:space="preserve">на базе: </w:t>
      </w:r>
    </w:p>
    <w:p w:rsidR="002263C2" w:rsidRPr="00183FA8" w:rsidRDefault="002263C2" w:rsidP="006B7413">
      <w:pPr>
        <w:pStyle w:val="Default"/>
        <w:numPr>
          <w:ilvl w:val="0"/>
          <w:numId w:val="3"/>
        </w:numPr>
        <w:spacing w:line="276" w:lineRule="auto"/>
        <w:jc w:val="both"/>
      </w:pPr>
      <w:r w:rsidRPr="00183FA8">
        <w:t xml:space="preserve">чувства сопричастности и гордости за свою Родину, народ и историю; </w:t>
      </w:r>
    </w:p>
    <w:p w:rsidR="002263C2" w:rsidRPr="00183FA8" w:rsidRDefault="002263C2" w:rsidP="006B7413">
      <w:pPr>
        <w:pStyle w:val="Default"/>
        <w:numPr>
          <w:ilvl w:val="0"/>
          <w:numId w:val="3"/>
        </w:numPr>
        <w:spacing w:line="276" w:lineRule="auto"/>
        <w:jc w:val="both"/>
      </w:pPr>
      <w:r w:rsidRPr="00183FA8">
        <w:t>восприятия мира как единого и целостного при разнообразии культур, национальностей, религий; уважения истории и культуры каждого народа.</w:t>
      </w:r>
    </w:p>
    <w:p w:rsidR="002263C2" w:rsidRPr="00183FA8" w:rsidRDefault="002263C2" w:rsidP="003E6901">
      <w:pPr>
        <w:pStyle w:val="Default"/>
        <w:spacing w:line="276" w:lineRule="auto"/>
        <w:jc w:val="both"/>
        <w:rPr>
          <w:i/>
        </w:rPr>
      </w:pPr>
      <w:r w:rsidRPr="00183FA8">
        <w:rPr>
          <w:bCs/>
          <w:i/>
          <w:iCs/>
        </w:rPr>
        <w:t xml:space="preserve">Формирование психологических условий развития общения, сотрудничества </w:t>
      </w:r>
      <w:r w:rsidRPr="00183FA8">
        <w:rPr>
          <w:i/>
        </w:rPr>
        <w:t xml:space="preserve">на основе: </w:t>
      </w:r>
    </w:p>
    <w:p w:rsidR="002263C2" w:rsidRPr="00183FA8" w:rsidRDefault="002263C2" w:rsidP="006B7413">
      <w:pPr>
        <w:pStyle w:val="Default"/>
        <w:numPr>
          <w:ilvl w:val="0"/>
          <w:numId w:val="3"/>
        </w:numPr>
        <w:spacing w:line="276" w:lineRule="auto"/>
        <w:jc w:val="both"/>
      </w:pPr>
      <w:r w:rsidRPr="00183FA8"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2263C2" w:rsidRPr="00183FA8" w:rsidRDefault="002263C2" w:rsidP="006B7413">
      <w:pPr>
        <w:pStyle w:val="Default"/>
        <w:numPr>
          <w:ilvl w:val="0"/>
          <w:numId w:val="3"/>
        </w:numPr>
        <w:spacing w:line="276" w:lineRule="auto"/>
        <w:jc w:val="both"/>
      </w:pPr>
      <w:r w:rsidRPr="00183FA8">
        <w:t xml:space="preserve">уважения к окружающим — умения слушать и слышать партнера, признавать право каждого на собственное мнение и принимать решения с учѐтом позиций всех участников; </w:t>
      </w:r>
    </w:p>
    <w:p w:rsidR="002263C2" w:rsidRPr="00183FA8" w:rsidRDefault="002263C2" w:rsidP="003E6901">
      <w:pPr>
        <w:pStyle w:val="Default"/>
        <w:spacing w:line="276" w:lineRule="auto"/>
        <w:jc w:val="both"/>
        <w:rPr>
          <w:i/>
        </w:rPr>
      </w:pPr>
      <w:r w:rsidRPr="00183FA8">
        <w:rPr>
          <w:bCs/>
          <w:i/>
          <w:iCs/>
        </w:rPr>
        <w:t xml:space="preserve">Развитие ценностно-смысловой сферы личности </w:t>
      </w:r>
      <w:r w:rsidRPr="00183FA8">
        <w:rPr>
          <w:i/>
        </w:rPr>
        <w:t xml:space="preserve">на основе общечеловеческих принципов нравственности и гуманизма: </w:t>
      </w:r>
    </w:p>
    <w:p w:rsidR="002263C2" w:rsidRPr="00183FA8" w:rsidRDefault="002263C2" w:rsidP="006B7413">
      <w:pPr>
        <w:pStyle w:val="Default"/>
        <w:numPr>
          <w:ilvl w:val="0"/>
          <w:numId w:val="3"/>
        </w:numPr>
        <w:spacing w:line="276" w:lineRule="auto"/>
        <w:jc w:val="both"/>
      </w:pPr>
      <w:r w:rsidRPr="00183FA8">
        <w:t xml:space="preserve">принятия и уважения ценностей семьи и образовательного учреждения, коллектива и общества и стремления следовать им; </w:t>
      </w:r>
    </w:p>
    <w:p w:rsidR="002263C2" w:rsidRPr="00183FA8" w:rsidRDefault="002263C2" w:rsidP="006B7413">
      <w:pPr>
        <w:pStyle w:val="Default"/>
        <w:keepNext/>
        <w:widowControl w:val="0"/>
        <w:numPr>
          <w:ilvl w:val="0"/>
          <w:numId w:val="3"/>
        </w:numPr>
        <w:spacing w:line="276" w:lineRule="auto"/>
        <w:jc w:val="both"/>
      </w:pPr>
      <w:r w:rsidRPr="00183FA8"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поведения.</w:t>
      </w:r>
    </w:p>
    <w:p w:rsidR="002263C2" w:rsidRPr="00183FA8" w:rsidRDefault="002263C2" w:rsidP="003E6901">
      <w:pPr>
        <w:pStyle w:val="Default"/>
        <w:spacing w:line="276" w:lineRule="auto"/>
        <w:jc w:val="both"/>
        <w:rPr>
          <w:i/>
        </w:rPr>
      </w:pPr>
      <w:r w:rsidRPr="00183FA8">
        <w:rPr>
          <w:bCs/>
          <w:i/>
          <w:iCs/>
        </w:rPr>
        <w:t xml:space="preserve">Развитие умения учиться </w:t>
      </w:r>
      <w:r w:rsidRPr="00183FA8">
        <w:rPr>
          <w:i/>
        </w:rPr>
        <w:t xml:space="preserve">как первого шага к самообразованию и самовоспитанию, а именно: </w:t>
      </w:r>
    </w:p>
    <w:p w:rsidR="002263C2" w:rsidRPr="00183FA8" w:rsidRDefault="002263C2" w:rsidP="006B7413">
      <w:pPr>
        <w:pStyle w:val="Default"/>
        <w:numPr>
          <w:ilvl w:val="0"/>
          <w:numId w:val="3"/>
        </w:numPr>
        <w:spacing w:line="276" w:lineRule="auto"/>
        <w:jc w:val="both"/>
      </w:pPr>
      <w:r w:rsidRPr="00183FA8">
        <w:t xml:space="preserve">развитие познавательных интересов, инициативы и любознательности, мотивов познания и творчества; </w:t>
      </w:r>
    </w:p>
    <w:p w:rsidR="002263C2" w:rsidRPr="00183FA8" w:rsidRDefault="002263C2" w:rsidP="006B741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3FA8">
        <w:rPr>
          <w:rFonts w:ascii="Times New Roman" w:hAnsi="Times New Roman"/>
          <w:sz w:val="24"/>
          <w:szCs w:val="24"/>
        </w:rPr>
        <w:t xml:space="preserve">формирование умения учиться и способности к организации своей деятельности (планированию, контролю, оценке); </w:t>
      </w:r>
    </w:p>
    <w:p w:rsidR="002263C2" w:rsidRPr="00183FA8" w:rsidRDefault="002263C2" w:rsidP="003E6901">
      <w:pPr>
        <w:pStyle w:val="Default"/>
        <w:spacing w:line="276" w:lineRule="auto"/>
        <w:jc w:val="both"/>
        <w:rPr>
          <w:i/>
        </w:rPr>
      </w:pPr>
      <w:r w:rsidRPr="00183FA8">
        <w:rPr>
          <w:bCs/>
          <w:i/>
          <w:iCs/>
        </w:rPr>
        <w:t xml:space="preserve">Развитие самостоятельности, инициативы и ответственности личности </w:t>
      </w:r>
      <w:r w:rsidRPr="00183FA8">
        <w:rPr>
          <w:i/>
        </w:rPr>
        <w:t xml:space="preserve">как условия ее самоактуализации: </w:t>
      </w:r>
    </w:p>
    <w:p w:rsidR="002263C2" w:rsidRPr="00183FA8" w:rsidRDefault="002263C2" w:rsidP="006B7413">
      <w:pPr>
        <w:pStyle w:val="Default"/>
        <w:numPr>
          <w:ilvl w:val="0"/>
          <w:numId w:val="4"/>
        </w:numPr>
        <w:spacing w:line="276" w:lineRule="auto"/>
        <w:ind w:left="851" w:hanging="425"/>
        <w:jc w:val="both"/>
      </w:pPr>
      <w:r w:rsidRPr="00183FA8"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2263C2" w:rsidRPr="00183FA8" w:rsidRDefault="002263C2" w:rsidP="006B7413">
      <w:pPr>
        <w:pStyle w:val="Default"/>
        <w:numPr>
          <w:ilvl w:val="0"/>
          <w:numId w:val="4"/>
        </w:numPr>
        <w:spacing w:line="276" w:lineRule="auto"/>
        <w:ind w:left="851" w:hanging="425"/>
        <w:jc w:val="both"/>
      </w:pPr>
      <w:r w:rsidRPr="00183FA8">
        <w:t xml:space="preserve">развитие готовности к самостоятельным поступкам и действиям, ответственности за их результаты; </w:t>
      </w:r>
    </w:p>
    <w:p w:rsidR="002263C2" w:rsidRPr="00183FA8" w:rsidRDefault="002263C2" w:rsidP="006B7413">
      <w:pPr>
        <w:pStyle w:val="Default"/>
        <w:numPr>
          <w:ilvl w:val="0"/>
          <w:numId w:val="4"/>
        </w:numPr>
        <w:spacing w:line="276" w:lineRule="auto"/>
        <w:ind w:left="851" w:hanging="425"/>
        <w:jc w:val="both"/>
      </w:pPr>
      <w:r w:rsidRPr="00183FA8"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482061" w:rsidRDefault="00482061" w:rsidP="00482061">
      <w:pPr>
        <w:shd w:val="clear" w:color="auto" w:fill="FFFFFF"/>
        <w:autoSpaceDE w:val="0"/>
        <w:autoSpaceDN w:val="0"/>
        <w:adjustRightInd w:val="0"/>
        <w:spacing w:after="0"/>
        <w:ind w:left="142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0508" w:rsidRDefault="00C00508" w:rsidP="00482061">
      <w:pPr>
        <w:shd w:val="clear" w:color="auto" w:fill="FFFFFF"/>
        <w:autoSpaceDE w:val="0"/>
        <w:autoSpaceDN w:val="0"/>
        <w:adjustRightInd w:val="0"/>
        <w:spacing w:after="0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0508" w:rsidRDefault="00C00508" w:rsidP="00482061">
      <w:pPr>
        <w:shd w:val="clear" w:color="auto" w:fill="FFFFFF"/>
        <w:autoSpaceDE w:val="0"/>
        <w:autoSpaceDN w:val="0"/>
        <w:adjustRightInd w:val="0"/>
        <w:spacing w:after="0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0508" w:rsidRDefault="00C00508" w:rsidP="00482061">
      <w:pPr>
        <w:shd w:val="clear" w:color="auto" w:fill="FFFFFF"/>
        <w:autoSpaceDE w:val="0"/>
        <w:autoSpaceDN w:val="0"/>
        <w:adjustRightInd w:val="0"/>
        <w:spacing w:after="0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6D4B" w:rsidRPr="00482061" w:rsidRDefault="00482061" w:rsidP="00482061">
      <w:pPr>
        <w:shd w:val="clear" w:color="auto" w:fill="FFFFFF"/>
        <w:autoSpaceDE w:val="0"/>
        <w:autoSpaceDN w:val="0"/>
        <w:adjustRightInd w:val="0"/>
        <w:spacing w:after="0"/>
        <w:ind w:left="14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рабочей программы</w:t>
      </w:r>
    </w:p>
    <w:p w:rsidR="003E6901" w:rsidRDefault="003E6901" w:rsidP="003E690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8206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программы представлено следующими содержательными линиями: </w:t>
      </w:r>
    </w:p>
    <w:p w:rsidR="003E6901" w:rsidRPr="00E205B0" w:rsidRDefault="003E6901" w:rsidP="006B7413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3E6901" w:rsidRPr="00E205B0" w:rsidRDefault="003E6901" w:rsidP="006B7413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орфография и пунктуация;</w:t>
      </w:r>
    </w:p>
    <w:p w:rsidR="00482061" w:rsidRPr="00482061" w:rsidRDefault="003E6901" w:rsidP="006B7413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развитие речи.</w:t>
      </w:r>
    </w:p>
    <w:p w:rsidR="003E6901" w:rsidRPr="00183FA8" w:rsidRDefault="003E6901" w:rsidP="00C00508">
      <w:pPr>
        <w:shd w:val="clear" w:color="auto" w:fill="FFFFFF"/>
        <w:autoSpaceDE w:val="0"/>
        <w:autoSpaceDN w:val="0"/>
        <w:adjustRightInd w:val="0"/>
        <w:spacing w:after="0"/>
        <w:ind w:left="142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E6901" w:rsidRDefault="003E6901" w:rsidP="00C00508">
      <w:pPr>
        <w:spacing w:after="0"/>
        <w:ind w:left="1428"/>
        <w:jc w:val="center"/>
        <w:rPr>
          <w:rFonts w:ascii="Times New Roman" w:hAnsi="Times New Roman"/>
          <w:snapToGrid w:val="0"/>
          <w:sz w:val="24"/>
          <w:szCs w:val="24"/>
        </w:rPr>
      </w:pPr>
      <w:r w:rsidRPr="009207B1">
        <w:rPr>
          <w:rFonts w:ascii="Times New Roman" w:hAnsi="Times New Roman"/>
          <w:snapToGrid w:val="0"/>
          <w:sz w:val="24"/>
          <w:szCs w:val="24"/>
        </w:rPr>
        <w:t>Тематический план</w:t>
      </w:r>
    </w:p>
    <w:p w:rsidR="003E6901" w:rsidRPr="009207B1" w:rsidRDefault="00C00508" w:rsidP="00C00508">
      <w:pPr>
        <w:spacing w:after="0"/>
        <w:ind w:left="1428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</w:t>
      </w:r>
      <w:r w:rsidR="003E6901" w:rsidRPr="009207B1">
        <w:rPr>
          <w:rFonts w:ascii="Times New Roman" w:hAnsi="Times New Roman"/>
          <w:snapToGrid w:val="0"/>
          <w:sz w:val="24"/>
          <w:szCs w:val="24"/>
        </w:rPr>
        <w:t xml:space="preserve"> класс (170ч)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6955"/>
        <w:gridCol w:w="1839"/>
      </w:tblGrid>
      <w:tr w:rsidR="003E6901" w:rsidRPr="00183FA8" w:rsidTr="006B7413">
        <w:trPr>
          <w:trHeight w:val="21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3E6901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9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E6901" w:rsidRPr="00183FA8" w:rsidTr="006B7413">
        <w:trPr>
          <w:trHeight w:val="16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901" w:rsidRPr="00183FA8" w:rsidTr="006B7413">
        <w:trPr>
          <w:trHeight w:val="203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6B741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6901" w:rsidRPr="00183FA8" w:rsidTr="006B7413">
        <w:trPr>
          <w:trHeight w:val="18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6B741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E6901" w:rsidRPr="00183FA8" w:rsidTr="006B7413">
        <w:trPr>
          <w:trHeight w:val="152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6B741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6901" w:rsidRPr="00183FA8" w:rsidTr="006B7413">
        <w:trPr>
          <w:trHeight w:val="2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6901" w:rsidRPr="00C0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901" w:rsidRPr="00183FA8" w:rsidTr="006B7413">
        <w:trPr>
          <w:trHeight w:val="21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C005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6901" w:rsidRPr="00183FA8" w:rsidTr="006B7413">
        <w:trPr>
          <w:trHeight w:val="2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C005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6901" w:rsidRPr="00183FA8" w:rsidTr="006B7413">
        <w:trPr>
          <w:trHeight w:val="21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C00508" w:rsidP="006B7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C00508" w:rsidRDefault="00C00508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901" w:rsidRPr="00183FA8" w:rsidTr="006B7413">
        <w:trPr>
          <w:trHeight w:val="21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183FA8" w:rsidRDefault="003E6901" w:rsidP="006B74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901" w:rsidRPr="003E6901" w:rsidRDefault="003E6901" w:rsidP="006B7413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901" w:rsidRPr="003E6901" w:rsidRDefault="003E6901" w:rsidP="00C00508">
      <w:pPr>
        <w:spacing w:after="0"/>
        <w:ind w:left="1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A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2061" w:rsidRDefault="00482061" w:rsidP="004820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т.д.)</w:t>
      </w:r>
    </w:p>
    <w:p w:rsidR="003C3DA1" w:rsidRPr="00183FA8" w:rsidRDefault="003C3DA1" w:rsidP="003C3DA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FA8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</w:t>
      </w:r>
      <w:r>
        <w:rPr>
          <w:rFonts w:ascii="Times New Roman" w:hAnsi="Times New Roman"/>
          <w:sz w:val="24"/>
          <w:szCs w:val="24"/>
        </w:rPr>
        <w:t>различными</w:t>
      </w:r>
      <w:r w:rsidRPr="00183FA8">
        <w:rPr>
          <w:rFonts w:ascii="Times New Roman" w:hAnsi="Times New Roman"/>
          <w:sz w:val="24"/>
          <w:szCs w:val="24"/>
        </w:rPr>
        <w:t xml:space="preserve"> словарями и справочниками. </w:t>
      </w:r>
    </w:p>
    <w:p w:rsidR="003C3DA1" w:rsidRDefault="003C3DA1" w:rsidP="00500A16">
      <w:pPr>
        <w:shd w:val="clear" w:color="auto" w:fill="FFFFFF"/>
        <w:spacing w:after="0"/>
        <w:ind w:left="36" w:right="17" w:firstLine="720"/>
        <w:jc w:val="both"/>
        <w:rPr>
          <w:rFonts w:ascii="Times New Roman" w:hAnsi="Times New Roman"/>
          <w:sz w:val="24"/>
          <w:szCs w:val="24"/>
        </w:rPr>
      </w:pPr>
      <w:r w:rsidRPr="00183FA8">
        <w:rPr>
          <w:rFonts w:ascii="Times New Roman" w:hAnsi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D5573" w:rsidRDefault="001363B4" w:rsidP="00FD5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FA8">
        <w:rPr>
          <w:rFonts w:ascii="Times New Roman" w:hAnsi="Times New Roman"/>
          <w:sz w:val="24"/>
          <w:szCs w:val="24"/>
        </w:rPr>
        <w:t>Значимое место в программе отводится темам «Текст», «Предложение и словосочетание».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  <w:r w:rsidR="00500A16">
        <w:rPr>
          <w:rFonts w:ascii="Times New Roman" w:hAnsi="Times New Roman"/>
          <w:sz w:val="24"/>
          <w:szCs w:val="24"/>
        </w:rPr>
        <w:t xml:space="preserve"> </w:t>
      </w:r>
    </w:p>
    <w:p w:rsidR="00500A16" w:rsidRPr="00500A16" w:rsidRDefault="00500A16" w:rsidP="00FD5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16">
        <w:rPr>
          <w:rFonts w:ascii="Times New Roman" w:hAnsi="Times New Roman"/>
          <w:sz w:val="24"/>
          <w:szCs w:val="24"/>
        </w:rPr>
        <w:t xml:space="preserve">Система уроков развития речи — один из основных элементов общего языкового и нравственно-эстетического воспитания младших школьников. Культура речи не ограничивается только грамотностью письма, правильным произношением, а непременно выступает как </w:t>
      </w:r>
      <w:r w:rsidRPr="00500A16">
        <w:rPr>
          <w:rFonts w:ascii="Times New Roman" w:hAnsi="Times New Roman"/>
          <w:sz w:val="24"/>
          <w:szCs w:val="24"/>
        </w:rPr>
        <w:lastRenderedPageBreak/>
        <w:t>необходимый момент целостной культуры личности</w:t>
      </w:r>
      <w:r>
        <w:rPr>
          <w:rFonts w:ascii="Times New Roman" w:hAnsi="Times New Roman"/>
          <w:sz w:val="24"/>
          <w:szCs w:val="24"/>
        </w:rPr>
        <w:t xml:space="preserve">, поэтому в каждом разделе рабочей программы присутствуют уроки развития речи. </w:t>
      </w:r>
    </w:p>
    <w:p w:rsidR="00FD5573" w:rsidRDefault="00FD5573" w:rsidP="00FD557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№5</w:t>
      </w:r>
    </w:p>
    <w:p w:rsidR="00FD5573" w:rsidRPr="00FD5573" w:rsidRDefault="00FD5573" w:rsidP="00FD5573">
      <w:pPr>
        <w:jc w:val="center"/>
        <w:rPr>
          <w:rFonts w:ascii="Times New Roman" w:hAnsi="Times New Roman"/>
          <w:sz w:val="24"/>
          <w:szCs w:val="24"/>
        </w:rPr>
      </w:pPr>
      <w:r w:rsidRPr="00FD5573">
        <w:rPr>
          <w:rFonts w:ascii="Times New Roman" w:hAnsi="Times New Roman"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FD5573" w:rsidRPr="00E0310A" w:rsidTr="00FD5573">
        <w:trPr>
          <w:trHeight w:val="347"/>
          <w:jc w:val="center"/>
        </w:trPr>
        <w:tc>
          <w:tcPr>
            <w:tcW w:w="4077" w:type="dxa"/>
          </w:tcPr>
          <w:p w:rsidR="00FD5573" w:rsidRPr="00FD5573" w:rsidRDefault="00FD5573" w:rsidP="00FD5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10A">
              <w:rPr>
                <w:rFonts w:ascii="Times New Roman" w:hAnsi="Times New Roman"/>
              </w:rPr>
              <w:t>Период</w:t>
            </w:r>
            <w:r>
              <w:rPr>
                <w:rFonts w:ascii="Times New Roman" w:hAnsi="Times New Roman"/>
              </w:rPr>
              <w:t xml:space="preserve"> обучен</w:t>
            </w:r>
            <w:r w:rsidRPr="00E0310A">
              <w:rPr>
                <w:rFonts w:ascii="Times New Roman" w:hAnsi="Times New Roman"/>
              </w:rPr>
              <w:t>ия</w:t>
            </w:r>
          </w:p>
        </w:tc>
        <w:tc>
          <w:tcPr>
            <w:tcW w:w="2268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3544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</w:tr>
      <w:tr w:rsidR="00FD5573" w:rsidRPr="00E0310A" w:rsidTr="00FD5573">
        <w:trPr>
          <w:trHeight w:val="324"/>
          <w:jc w:val="center"/>
        </w:trPr>
        <w:tc>
          <w:tcPr>
            <w:tcW w:w="4077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1 четв.</w:t>
            </w:r>
          </w:p>
        </w:tc>
        <w:tc>
          <w:tcPr>
            <w:tcW w:w="2268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5573" w:rsidRPr="00E0310A" w:rsidTr="00FD5573">
        <w:trPr>
          <w:jc w:val="center"/>
        </w:trPr>
        <w:tc>
          <w:tcPr>
            <w:tcW w:w="4077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2 четв.</w:t>
            </w:r>
          </w:p>
        </w:tc>
        <w:tc>
          <w:tcPr>
            <w:tcW w:w="2268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573" w:rsidRPr="00E0310A" w:rsidTr="00FD5573">
        <w:trPr>
          <w:jc w:val="center"/>
        </w:trPr>
        <w:tc>
          <w:tcPr>
            <w:tcW w:w="4077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3 четв.</w:t>
            </w:r>
          </w:p>
        </w:tc>
        <w:tc>
          <w:tcPr>
            <w:tcW w:w="2268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573" w:rsidRPr="00E0310A" w:rsidTr="00FD5573">
        <w:trPr>
          <w:jc w:val="center"/>
        </w:trPr>
        <w:tc>
          <w:tcPr>
            <w:tcW w:w="4077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2268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5573" w:rsidRPr="00E0310A" w:rsidTr="00FD5573">
        <w:trPr>
          <w:jc w:val="center"/>
        </w:trPr>
        <w:tc>
          <w:tcPr>
            <w:tcW w:w="4077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D5573" w:rsidRPr="00E0310A" w:rsidRDefault="00FD5573" w:rsidP="00FD5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D5573" w:rsidRPr="00183FA8" w:rsidRDefault="00FD5573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0735">
        <w:rPr>
          <w:rFonts w:ascii="Times New Roman" w:hAnsi="Times New Roman"/>
          <w:i/>
          <w:sz w:val="24"/>
          <w:szCs w:val="24"/>
        </w:rPr>
        <w:t>Примечание: изложения и сочинения носят обучающий характер</w:t>
      </w:r>
    </w:p>
    <w:p w:rsidR="00FD5573" w:rsidRDefault="00FD5573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6901" w:rsidRPr="002631F2" w:rsidRDefault="003E6901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31F2">
        <w:rPr>
          <w:rFonts w:ascii="Times New Roman" w:hAnsi="Times New Roman"/>
          <w:sz w:val="24"/>
          <w:szCs w:val="24"/>
          <w:u w:val="single"/>
        </w:rPr>
        <w:t>Язык и речь (2 ч)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речи. Речь, её назначение. Речь –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2441"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– составление текста по рисунку.</w:t>
      </w:r>
    </w:p>
    <w:p w:rsidR="003E6901" w:rsidRPr="002631F2" w:rsidRDefault="003E6901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31F2">
        <w:rPr>
          <w:rFonts w:ascii="Times New Roman" w:hAnsi="Times New Roman"/>
          <w:sz w:val="24"/>
          <w:szCs w:val="24"/>
          <w:u w:val="single"/>
        </w:rPr>
        <w:t>Текст. Предложение. Словосочетание (14 ч)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соответствии с учебными целями и задачами. Предложение (повторение и углубление представлений о предложении и диалоге).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Формирование внимательного отношения к окружающим. Сведения по истории главного города России –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 Формирование навыков работы с графической и текстовой информацией (таблицы и памятки). Разбор предложения по членам. Простое и сложное предложения (общее представление). Запятая внутри сложного предложения. Связь слов в словосочетании. Определение в словосочетании главного и зависимого слов при помощи вопроса.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2441"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– составление небольшого рассказа по репродукции картины. Составление предложений (и текста) из деформированных слов, а также по рисунку, по заданной теме, по модели.</w:t>
      </w:r>
    </w:p>
    <w:p w:rsidR="003E6901" w:rsidRPr="007658E3" w:rsidRDefault="003E6901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58E3">
        <w:rPr>
          <w:rFonts w:ascii="Times New Roman" w:hAnsi="Times New Roman"/>
          <w:sz w:val="24"/>
          <w:szCs w:val="24"/>
          <w:u w:val="single"/>
        </w:rPr>
        <w:t>Слово в языке и речи (19 ч)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Работа с толковым словарём, словарём синонимов и антонимов. Использование </w:t>
      </w:r>
      <w:r>
        <w:rPr>
          <w:rFonts w:ascii="Times New Roman" w:hAnsi="Times New Roman"/>
          <w:sz w:val="24"/>
          <w:szCs w:val="24"/>
        </w:rPr>
        <w:lastRenderedPageBreak/>
        <w:t>омонимов в речи. Работа со словарём омонимов. Слово и словосочетание.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существительном, имени прилагательном, глаголе, местоимении) и их признаках. Формирование умений видеть красоту и образность слов русского языка в пейзажных зарисовках текста. Имя числительное (общее представление). Обобщение и уточнение представлений об однокоренных (родственных) словах, о корне слова. Слово и слог. Звуки и буквы (обобщение и углубление представлений). Слог. Звуки и буквы. Гласные звуки и буквы для их обозначения. Правописание слов с ударными (сочетания ЖИ-ШИ, ЧА-ЩА, ЧУ-ЩУ)</w:t>
      </w:r>
      <w:r w:rsidRPr="00765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(ь). Правописание слов с мягким разделительным знаком. Формирование установки на здоровый образ жизни (соблюдение правил дорожного движение при переходе улицы). </w:t>
      </w:r>
    </w:p>
    <w:p w:rsidR="003E6901" w:rsidRPr="00496E39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69E1"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– 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 </w:t>
      </w:r>
    </w:p>
    <w:p w:rsidR="003E6901" w:rsidRPr="007069E1" w:rsidRDefault="003E6901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069E1">
        <w:rPr>
          <w:rFonts w:ascii="Times New Roman" w:hAnsi="Times New Roman"/>
          <w:sz w:val="24"/>
          <w:szCs w:val="24"/>
          <w:u w:val="single"/>
        </w:rPr>
        <w:t>Состав слова (16 ч)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Корень слова. Однокоренные слова. Чередование согласных в корне. Сложные слова. Развитие интереса к истории языка, изменениям, происходящим в нём. Формы слова. Окончание. Значение приставки и суффикса в слове. Основа слова. Разбор слова по составу. Знакомство со словообразовательным словарём. Изменяемые и неизменяемые слова, их употребление в речи. Разбор слова по составу. Формирование навыка моделирования слов.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69E1"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– сочинение по репродукции картины. Редактирование предложений с неуместным употреблением в них однокоренных слов. Подробное изложение повествовательного текста с языковым анализом. </w:t>
      </w:r>
    </w:p>
    <w:p w:rsidR="003E6901" w:rsidRDefault="003E6901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069E1">
        <w:rPr>
          <w:rFonts w:ascii="Times New Roman" w:hAnsi="Times New Roman"/>
          <w:sz w:val="24"/>
          <w:szCs w:val="24"/>
          <w:u w:val="single"/>
        </w:rPr>
        <w:t>Правописание частей слова (29 ч)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языка. Правописание слов с парными по глухости-звонкости согласными на конце слов и перед согласными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твёрдым знаком (ъ).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72C"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– составление текста по репродукции картины. Изложение повествовательного деформированного текста по самостоятельно составленному плану. Составление объявления. </w:t>
      </w:r>
    </w:p>
    <w:p w:rsidR="003E6901" w:rsidRPr="002C7A8C" w:rsidRDefault="003E6901" w:rsidP="003E69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7A8C">
        <w:rPr>
          <w:rFonts w:ascii="Times New Roman" w:hAnsi="Times New Roman"/>
          <w:sz w:val="24"/>
          <w:szCs w:val="24"/>
          <w:u w:val="single"/>
        </w:rPr>
        <w:t>Части речи (76 ч)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 речи: имя существительное, имя прилагательное, имя числительное, местоимение, глагол, предлог, частица «НЕ», союз (общее представление).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существительное. Значение и употребление имён существительных в речи. 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Правописание </w:t>
      </w:r>
      <w:r>
        <w:rPr>
          <w:rFonts w:ascii="Times New Roman" w:hAnsi="Times New Roman"/>
          <w:sz w:val="24"/>
          <w:szCs w:val="24"/>
        </w:rPr>
        <w:lastRenderedPageBreak/>
        <w:t xml:space="preserve">имён собственных. Изменение имён существительных по числам. Имена существительные, имеющие форму одного числа (салазки, мёд). Имена существительные общего рода (первое представление). Формирование навыка культуры речи: норм согласования (серая мышь, вкусная каша, листва облетела и т.д.) Мягкий знак (ь) после шипящих на конце имён существительных женского рода (рожь, тишь, вещь). Изменение имён существительных по падежам. Определение падежа, в котором употреблено имя существительное. Неизменяемые имена существительные. Именительный падеж. Родительный падеж. Дательный падеж. Винительный падеж. Творительный падеж. Предложный падеж. Начальная форма имени существительного. Морфологический разбор имени существительного.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30E">
        <w:rPr>
          <w:rFonts w:ascii="Times New Roman" w:hAnsi="Times New Roman"/>
          <w:sz w:val="24"/>
          <w:szCs w:val="24"/>
        </w:rPr>
        <w:t>Имя прилагательное.</w:t>
      </w:r>
      <w:r>
        <w:rPr>
          <w:rFonts w:ascii="Times New Roman" w:hAnsi="Times New Roman"/>
          <w:sz w:val="24"/>
          <w:szCs w:val="24"/>
        </w:rPr>
        <w:t xml:space="preserve">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(-ый, -ой, -ая, -яя). Изменение имён прилагательных по числам. Зависимость формы числа имени прилагательного от формы числа имени существительного. Изменение имён прилагательных, кроме имён прилагательных на </w:t>
      </w:r>
      <w:r w:rsidRPr="003514FF">
        <w:rPr>
          <w:rFonts w:ascii="Times New Roman" w:hAnsi="Times New Roman"/>
          <w:i/>
          <w:sz w:val="24"/>
          <w:szCs w:val="24"/>
        </w:rPr>
        <w:t>–ий, -ья, -ов, -ин</w:t>
      </w:r>
      <w:r>
        <w:rPr>
          <w:rFonts w:ascii="Times New Roman" w:hAnsi="Times New Roman"/>
          <w:sz w:val="24"/>
          <w:szCs w:val="24"/>
        </w:rPr>
        <w:t xml:space="preserve"> по падежам (первое предложение). Зависимость падежа имений прилагательного от формы падежа имени существительного. Начальная форма имени прилагательного. Морфологический разбор имени прилагательного.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30E">
        <w:rPr>
          <w:rFonts w:ascii="Times New Roman" w:hAnsi="Times New Roman"/>
          <w:sz w:val="24"/>
          <w:szCs w:val="24"/>
        </w:rPr>
        <w:t>Местоимение.</w:t>
      </w:r>
      <w:r>
        <w:rPr>
          <w:rFonts w:ascii="Times New Roman" w:hAnsi="Times New Roman"/>
          <w:sz w:val="24"/>
          <w:szCs w:val="24"/>
        </w:rPr>
        <w:t xml:space="preserve"> Личные местоимения 1-го, 2-го, 3-его лица. Личные местоимения единственного и множественного числа. Род местоимений 3-его лица единственного числа. Изменение личных местоимений 3-его лица в единственном числе по родам. Морфологический разбор местоимений. 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Глагол. Значение и употребление в речи. Изменение глаголов по числам. Начальная (неопределённая) форма глагола. Глагольные вопросы ЧТО ДЕЛАТЬ? и ЧТО СДЕЛАТЬ? Изменение глаголов по временам. Род глаголов в прошедшем времени. Родовые окончания глаголов (-а, -о). Правописание частицы НЕ с глаголами. Письмо по памяти.  Морфологический разбор глагола. </w:t>
      </w:r>
    </w:p>
    <w:p w:rsidR="003E6901" w:rsidRPr="00496E39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6901"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 – подробное изложение по самостоятельно составленному плану, по опорным словам. Письмо по памяти.  Составление устного рассказа по серии картин. Сочинение по репродукции картины. Составление текста – описания растения в научном стиле. Составление содержания и выразительных средств в искусствоведческом тексте и в репродукции картины. Составление текста – описания о животном по личным наблюдениям. Составление сочинения – отзыва по репродукции картины. Составление письма. Составление текста по сюжетным рисункам. Составление предложений с нарушенным порядком слов.</w:t>
      </w:r>
    </w:p>
    <w:p w:rsidR="003E6901" w:rsidRDefault="003E6901" w:rsidP="003E6901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7255E">
        <w:rPr>
          <w:rFonts w:ascii="Times New Roman" w:hAnsi="Times New Roman"/>
          <w:sz w:val="24"/>
          <w:szCs w:val="24"/>
          <w:u w:val="single"/>
        </w:rPr>
        <w:t>Повторение (14 ч)</w:t>
      </w:r>
    </w:p>
    <w:p w:rsidR="00551314" w:rsidRDefault="00551314" w:rsidP="004820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6901" w:rsidRDefault="003E6901" w:rsidP="00A65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2061" w:rsidRDefault="00A657CA" w:rsidP="00A65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57CA">
        <w:rPr>
          <w:rFonts w:ascii="Times New Roman" w:hAnsi="Times New Roman"/>
          <w:b/>
          <w:sz w:val="24"/>
          <w:szCs w:val="24"/>
        </w:rPr>
        <w:t xml:space="preserve">Последовательность изучения учебного материала </w:t>
      </w:r>
    </w:p>
    <w:p w:rsidR="00A657CA" w:rsidRPr="00A657CA" w:rsidRDefault="00A657CA" w:rsidP="00A65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57CA">
        <w:rPr>
          <w:rFonts w:ascii="Times New Roman" w:hAnsi="Times New Roman"/>
          <w:b/>
          <w:sz w:val="24"/>
          <w:szCs w:val="24"/>
        </w:rPr>
        <w:t>(внутрипредметные и межпредметные логические связи)</w:t>
      </w:r>
    </w:p>
    <w:p w:rsidR="00482061" w:rsidRDefault="00482061" w:rsidP="004820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482061" w:rsidRPr="00B534D6" w:rsidRDefault="00482061" w:rsidP="00FD5573">
      <w:pPr>
        <w:spacing w:after="0"/>
        <w:ind w:right="-1" w:firstLine="708"/>
        <w:jc w:val="both"/>
        <w:rPr>
          <w:rFonts w:ascii="Times New Roman" w:hAnsi="Times New Roman"/>
          <w:sz w:val="24"/>
        </w:rPr>
      </w:pPr>
      <w:r w:rsidRPr="00B534D6">
        <w:rPr>
          <w:rFonts w:ascii="Times New Roman" w:hAnsi="Times New Roman"/>
          <w:sz w:val="24"/>
        </w:rPr>
        <w:lastRenderedPageBreak/>
        <w:t xml:space="preserve">Специфика </w:t>
      </w:r>
      <w:r w:rsidRPr="00496E39">
        <w:rPr>
          <w:rFonts w:ascii="Times New Roman" w:hAnsi="Times New Roman"/>
          <w:b/>
          <w:sz w:val="24"/>
        </w:rPr>
        <w:t>межпредметных</w:t>
      </w:r>
      <w:r w:rsidRPr="00B534D6">
        <w:rPr>
          <w:rFonts w:ascii="Times New Roman" w:hAnsi="Times New Roman"/>
          <w:sz w:val="24"/>
        </w:rPr>
        <w:t xml:space="preserve"> связей русского языка состоит в том, что они разнокачественные и могут быть выражены в таких группах:</w:t>
      </w:r>
    </w:p>
    <w:p w:rsidR="00482061" w:rsidRPr="00B534D6" w:rsidRDefault="00482061" w:rsidP="006B7413">
      <w:pPr>
        <w:numPr>
          <w:ilvl w:val="0"/>
          <w:numId w:val="45"/>
        </w:numPr>
        <w:spacing w:after="0"/>
        <w:ind w:right="567"/>
        <w:jc w:val="both"/>
        <w:rPr>
          <w:rFonts w:ascii="Times New Roman" w:hAnsi="Times New Roman"/>
          <w:sz w:val="24"/>
        </w:rPr>
      </w:pPr>
      <w:r w:rsidRPr="00B534D6">
        <w:rPr>
          <w:rFonts w:ascii="Times New Roman" w:hAnsi="Times New Roman"/>
          <w:sz w:val="24"/>
        </w:rPr>
        <w:t>русский язык – литературное чтение;</w:t>
      </w:r>
    </w:p>
    <w:p w:rsidR="00482061" w:rsidRPr="00B534D6" w:rsidRDefault="00482061" w:rsidP="006B7413">
      <w:pPr>
        <w:numPr>
          <w:ilvl w:val="0"/>
          <w:numId w:val="45"/>
        </w:numPr>
        <w:spacing w:after="0"/>
        <w:ind w:right="567"/>
        <w:jc w:val="both"/>
        <w:rPr>
          <w:rFonts w:ascii="Times New Roman" w:hAnsi="Times New Roman"/>
          <w:sz w:val="24"/>
        </w:rPr>
      </w:pPr>
      <w:r w:rsidRPr="00B534D6">
        <w:rPr>
          <w:rFonts w:ascii="Times New Roman" w:hAnsi="Times New Roman"/>
          <w:sz w:val="24"/>
        </w:rPr>
        <w:t>русский язык – окружающий мир, математика;</w:t>
      </w:r>
    </w:p>
    <w:p w:rsidR="00482061" w:rsidRPr="00B534D6" w:rsidRDefault="00482061" w:rsidP="006B7413">
      <w:pPr>
        <w:numPr>
          <w:ilvl w:val="0"/>
          <w:numId w:val="45"/>
        </w:numPr>
        <w:spacing w:after="0"/>
        <w:ind w:right="-1"/>
        <w:jc w:val="both"/>
        <w:rPr>
          <w:rFonts w:ascii="Times New Roman" w:hAnsi="Times New Roman"/>
          <w:sz w:val="24"/>
        </w:rPr>
      </w:pPr>
      <w:r w:rsidRPr="00B534D6">
        <w:rPr>
          <w:rFonts w:ascii="Times New Roman" w:hAnsi="Times New Roman"/>
          <w:sz w:val="24"/>
        </w:rPr>
        <w:t>русский язык – музыка, изобразительное искусство, физическая культура, технология.</w:t>
      </w:r>
    </w:p>
    <w:p w:rsidR="00482061" w:rsidRPr="00B534D6" w:rsidRDefault="00482061" w:rsidP="00482061">
      <w:pPr>
        <w:spacing w:after="0"/>
        <w:ind w:right="-1" w:firstLine="709"/>
        <w:jc w:val="both"/>
        <w:rPr>
          <w:rFonts w:ascii="Times New Roman" w:hAnsi="Times New Roman"/>
          <w:sz w:val="24"/>
        </w:rPr>
      </w:pPr>
      <w:r w:rsidRPr="00B534D6">
        <w:rPr>
          <w:rFonts w:ascii="Times New Roman" w:hAnsi="Times New Roman"/>
          <w:sz w:val="24"/>
        </w:rPr>
        <w:t>Содержательная сторона этих групп раз</w:t>
      </w:r>
      <w:r>
        <w:rPr>
          <w:rFonts w:ascii="Times New Roman" w:hAnsi="Times New Roman"/>
          <w:sz w:val="24"/>
        </w:rPr>
        <w:t xml:space="preserve">лична.  В первом случае – связь </w:t>
      </w:r>
      <w:r w:rsidRPr="00B534D6">
        <w:rPr>
          <w:rFonts w:ascii="Times New Roman" w:hAnsi="Times New Roman"/>
          <w:sz w:val="24"/>
        </w:rPr>
        <w:t>выступает как первоэлемент для изучения литературного чтения, во втором – связи выражаются в использование материала того или иного предмета для развития речи и для раскрытия общности естественного языка и языка науки, в третьем  – обогащают речь образностью, показывают интонационную общность поэтического слова и музыки, и специфику словоупотребления в спорте, в трудовых процессах.</w:t>
      </w:r>
    </w:p>
    <w:p w:rsidR="00482061" w:rsidRPr="00496E39" w:rsidRDefault="00482061" w:rsidP="00482061">
      <w:pPr>
        <w:spacing w:after="0"/>
        <w:ind w:right="-1" w:firstLine="709"/>
        <w:jc w:val="both"/>
        <w:rPr>
          <w:rFonts w:ascii="Times New Roman" w:hAnsi="Times New Roman"/>
          <w:sz w:val="24"/>
        </w:rPr>
      </w:pPr>
      <w:r w:rsidRPr="00B534D6">
        <w:rPr>
          <w:rFonts w:ascii="Times New Roman" w:hAnsi="Times New Roman"/>
          <w:sz w:val="24"/>
        </w:rPr>
        <w:t>Совокупность межпредметных связей русского языка раскрывает основные социальные функции языка как средства общения и как средства познания. В этом заключены важнейшие обобщающие функции учебного предмета «Русский язык» в обучении.</w:t>
      </w:r>
    </w:p>
    <w:p w:rsidR="00500A16" w:rsidRPr="00500A16" w:rsidRDefault="00500A16" w:rsidP="00500A1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Внутрипредметные связи</w:t>
      </w:r>
    </w:p>
    <w:p w:rsidR="00E05090" w:rsidRPr="00500A16" w:rsidRDefault="00500A16" w:rsidP="00500A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16">
        <w:rPr>
          <w:rFonts w:ascii="Times New Roman" w:hAnsi="Times New Roman"/>
          <w:color w:val="000000"/>
          <w:sz w:val="24"/>
          <w:szCs w:val="24"/>
        </w:rPr>
        <w:t>Развитие речи объединяет изучение грамматики и правописания, с одной стороны, и обучение чтению, с другой стороны, и выражается в определенном комплексе речевых умений, связанных с овладением не только предложением, лексикой родного языка,но и умениями связно и образно передавать мысли.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5090" w:rsidRPr="00183FA8" w:rsidRDefault="00E05090" w:rsidP="008276C7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83FA8">
        <w:rPr>
          <w:rFonts w:ascii="Times New Roman" w:hAnsi="Times New Roman"/>
          <w:b/>
          <w:snapToGrid w:val="0"/>
          <w:sz w:val="24"/>
          <w:szCs w:val="24"/>
        </w:rPr>
        <w:t>Литература и средства обучения</w:t>
      </w:r>
    </w:p>
    <w:p w:rsidR="00E05090" w:rsidRDefault="00E05090" w:rsidP="003C3DA1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>Для реализации программного содержания используются:</w:t>
      </w:r>
    </w:p>
    <w:p w:rsidR="00FD5573" w:rsidRPr="00FD5573" w:rsidRDefault="00FD5573" w:rsidP="003C3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573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E05090" w:rsidRPr="00FD5573" w:rsidRDefault="00BD6874" w:rsidP="006B7413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ГорецкийВ.Г., Канакина В.П. и др. Русский язык. Рабочие программы. 1 – 4 классы. – М.: </w:t>
      </w:r>
      <w:r w:rsidR="00183FA8" w:rsidRPr="008276C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276C7">
        <w:rPr>
          <w:rFonts w:ascii="Times New Roman" w:eastAsia="Times New Roman" w:hAnsi="Times New Roman"/>
          <w:sz w:val="24"/>
          <w:szCs w:val="24"/>
          <w:lang w:eastAsia="ru-RU"/>
        </w:rPr>
        <w:t>Просвещение, 2012.</w:t>
      </w:r>
    </w:p>
    <w:p w:rsidR="003C3DA1" w:rsidRDefault="00FD5573" w:rsidP="006B741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Канакина В.П., Горецкий В.Г. Русский язык. 3 класс. Учебник для общеобразовательных учреждений. В 2-х частях. – М.: Просвещение, 201</w:t>
      </w:r>
      <w:r w:rsidR="003C3D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5944B4" w:rsidRDefault="00E05090" w:rsidP="003C3DA1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83FA8">
        <w:rPr>
          <w:rFonts w:ascii="Times New Roman" w:hAnsi="Times New Roman"/>
          <w:b/>
          <w:snapToGrid w:val="0"/>
          <w:sz w:val="24"/>
          <w:szCs w:val="24"/>
        </w:rPr>
        <w:t>Дополнительная литература:</w:t>
      </w:r>
    </w:p>
    <w:p w:rsidR="00FD5573" w:rsidRDefault="00FD5573" w:rsidP="006B7413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по русскому языку (толковый, морфемный, словообразовательный, словарь фразеологизмов);</w:t>
      </w:r>
    </w:p>
    <w:p w:rsidR="00C00508" w:rsidRPr="00C00508" w:rsidRDefault="00C00508" w:rsidP="00C00508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Полникова М.Ю. Дидактическая тетрадь по русскому языку. 3 класс. - Санкт-Петербург СМИО Пресс, 2012г.</w:t>
      </w:r>
    </w:p>
    <w:p w:rsidR="00183FA8" w:rsidRPr="003C3DA1" w:rsidRDefault="00183FA8" w:rsidP="003C3DA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C3DA1">
        <w:rPr>
          <w:rFonts w:ascii="Times New Roman" w:hAnsi="Times New Roman"/>
          <w:b/>
          <w:snapToGrid w:val="0"/>
          <w:sz w:val="24"/>
          <w:szCs w:val="24"/>
        </w:rPr>
        <w:t>Материально-техническое обеспечение образовательного процесса:</w:t>
      </w:r>
    </w:p>
    <w:p w:rsidR="00183FA8" w:rsidRPr="00183FA8" w:rsidRDefault="00183FA8" w:rsidP="003C3DA1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t>Технические средства обучения:</w:t>
      </w:r>
    </w:p>
    <w:p w:rsidR="00183FA8" w:rsidRPr="008276C7" w:rsidRDefault="00183FA8" w:rsidP="006B741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 xml:space="preserve">классная </w:t>
      </w:r>
      <w:r w:rsidR="00FD5573">
        <w:rPr>
          <w:rFonts w:ascii="Times New Roman" w:hAnsi="Times New Roman"/>
          <w:snapToGrid w:val="0"/>
          <w:sz w:val="24"/>
          <w:szCs w:val="24"/>
        </w:rPr>
        <w:t xml:space="preserve"> (магнитная) </w:t>
      </w:r>
      <w:r w:rsidRPr="008276C7">
        <w:rPr>
          <w:rFonts w:ascii="Times New Roman" w:hAnsi="Times New Roman"/>
          <w:snapToGrid w:val="0"/>
          <w:sz w:val="24"/>
          <w:szCs w:val="24"/>
        </w:rPr>
        <w:t>доска</w:t>
      </w:r>
      <w:r w:rsidR="00FD5573">
        <w:rPr>
          <w:rFonts w:ascii="Times New Roman" w:hAnsi="Times New Roman"/>
          <w:snapToGrid w:val="0"/>
          <w:sz w:val="24"/>
          <w:szCs w:val="24"/>
        </w:rPr>
        <w:t xml:space="preserve"> (экран)</w:t>
      </w:r>
      <w:r w:rsidRPr="008276C7">
        <w:rPr>
          <w:rFonts w:ascii="Times New Roman" w:hAnsi="Times New Roman"/>
          <w:snapToGrid w:val="0"/>
          <w:sz w:val="24"/>
          <w:szCs w:val="24"/>
        </w:rPr>
        <w:t>;</w:t>
      </w:r>
    </w:p>
    <w:p w:rsidR="00183FA8" w:rsidRDefault="00FD5573" w:rsidP="006B741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ноутбук</w:t>
      </w:r>
      <w:r w:rsidR="00183FA8" w:rsidRPr="008276C7">
        <w:rPr>
          <w:rFonts w:ascii="Times New Roman" w:hAnsi="Times New Roman"/>
          <w:snapToGrid w:val="0"/>
          <w:sz w:val="24"/>
          <w:szCs w:val="24"/>
        </w:rPr>
        <w:t>;</w:t>
      </w:r>
    </w:p>
    <w:p w:rsidR="00B21ABD" w:rsidRPr="008276C7" w:rsidRDefault="00B21ABD" w:rsidP="006B741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МФУ;</w:t>
      </w:r>
    </w:p>
    <w:p w:rsidR="00183FA8" w:rsidRPr="008276C7" w:rsidRDefault="00FD5573" w:rsidP="006B741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мультимедийный проектор.</w:t>
      </w:r>
    </w:p>
    <w:p w:rsidR="00183FA8" w:rsidRPr="00183FA8" w:rsidRDefault="00183FA8" w:rsidP="003C3DA1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t>Экранно-звуковые пособия:</w:t>
      </w:r>
    </w:p>
    <w:p w:rsidR="00183FA8" w:rsidRPr="008276C7" w:rsidRDefault="00183FA8" w:rsidP="006B7413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Электронное приложение к учебнику «Русский язык», авт. В. П. Канакина, </w:t>
      </w:r>
      <w:r w:rsidR="003C3DA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276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</w:t>
      </w:r>
    </w:p>
    <w:p w:rsidR="00183FA8" w:rsidRPr="00183FA8" w:rsidRDefault="00183FA8" w:rsidP="003C3DA1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t>Учебно-практическое оборудование:</w:t>
      </w:r>
    </w:p>
    <w:p w:rsidR="00183FA8" w:rsidRPr="008276C7" w:rsidRDefault="00183FA8" w:rsidP="006B741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простейшие школьные принадлежности: ручка, карандаш, линейка, ластик, цветные карандаши</w:t>
      </w:r>
      <w:r w:rsidR="003C3DA1">
        <w:rPr>
          <w:rFonts w:ascii="Times New Roman" w:hAnsi="Times New Roman"/>
          <w:snapToGrid w:val="0"/>
          <w:sz w:val="24"/>
          <w:szCs w:val="24"/>
        </w:rPr>
        <w:t xml:space="preserve"> у каждого учащегося;</w:t>
      </w:r>
    </w:p>
    <w:p w:rsidR="00183FA8" w:rsidRPr="008276C7" w:rsidRDefault="003C3DA1" w:rsidP="006B741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рабочие тетради, тетради для контрольных работ.</w:t>
      </w:r>
    </w:p>
    <w:p w:rsidR="00183FA8" w:rsidRPr="00183FA8" w:rsidRDefault="00183FA8" w:rsidP="003C3DA1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lastRenderedPageBreak/>
        <w:t>Оборудование класса:</w:t>
      </w:r>
    </w:p>
    <w:p w:rsidR="00183FA8" w:rsidRPr="008276C7" w:rsidRDefault="00183FA8" w:rsidP="006B7413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ученические столы двухместные с комплектом стульев;</w:t>
      </w:r>
    </w:p>
    <w:p w:rsidR="00183FA8" w:rsidRPr="008276C7" w:rsidRDefault="00183FA8" w:rsidP="006B7413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стол учительский;</w:t>
      </w:r>
    </w:p>
    <w:p w:rsidR="00183FA8" w:rsidRPr="008276C7" w:rsidRDefault="00183FA8" w:rsidP="006B741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шкафы для хранения учебников, дидактических материалов, пособий;</w:t>
      </w:r>
    </w:p>
    <w:p w:rsidR="00697B66" w:rsidRPr="003C3DA1" w:rsidRDefault="003C3DA1" w:rsidP="006B741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стенды</w:t>
      </w:r>
      <w:r w:rsidR="00183FA8" w:rsidRPr="008276C7">
        <w:rPr>
          <w:rFonts w:ascii="Times New Roman" w:hAnsi="Times New Roman"/>
          <w:snapToGrid w:val="0"/>
          <w:sz w:val="24"/>
          <w:szCs w:val="24"/>
        </w:rPr>
        <w:t xml:space="preserve"> для вывешивания иллюстративного мате</w:t>
      </w:r>
      <w:r>
        <w:rPr>
          <w:rFonts w:ascii="Times New Roman" w:hAnsi="Times New Roman"/>
          <w:snapToGrid w:val="0"/>
          <w:sz w:val="24"/>
          <w:szCs w:val="24"/>
        </w:rPr>
        <w:t xml:space="preserve">риала. </w:t>
      </w:r>
    </w:p>
    <w:sectPr w:rsidR="00697B66" w:rsidRPr="003C3DA1" w:rsidSect="00B148DD">
      <w:footerReference w:type="default" r:id="rId16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46" w:rsidRDefault="00280F46" w:rsidP="007A1F62">
      <w:pPr>
        <w:spacing w:after="0" w:line="240" w:lineRule="auto"/>
      </w:pPr>
      <w:r>
        <w:separator/>
      </w:r>
    </w:p>
  </w:endnote>
  <w:endnote w:type="continuationSeparator" w:id="0">
    <w:p w:rsidR="00280F46" w:rsidRDefault="00280F46" w:rsidP="007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86" w:rsidRDefault="00B97DA4">
    <w:pPr>
      <w:pStyle w:val="aa"/>
      <w:jc w:val="right"/>
    </w:pPr>
    <w:r>
      <w:fldChar w:fldCharType="begin"/>
    </w:r>
    <w:r w:rsidR="001A1386">
      <w:instrText xml:space="preserve"> PAGE   \* MERGEFORMAT </w:instrText>
    </w:r>
    <w:r>
      <w:fldChar w:fldCharType="separate"/>
    </w:r>
    <w:r w:rsidR="00941EA2">
      <w:rPr>
        <w:noProof/>
      </w:rPr>
      <w:t>5</w:t>
    </w:r>
    <w:r>
      <w:rPr>
        <w:noProof/>
      </w:rPr>
      <w:fldChar w:fldCharType="end"/>
    </w:r>
  </w:p>
  <w:p w:rsidR="001A1386" w:rsidRDefault="001A1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46" w:rsidRDefault="00280F46" w:rsidP="007A1F62">
      <w:pPr>
        <w:spacing w:after="0" w:line="240" w:lineRule="auto"/>
      </w:pPr>
      <w:r>
        <w:separator/>
      </w:r>
    </w:p>
  </w:footnote>
  <w:footnote w:type="continuationSeparator" w:id="0">
    <w:p w:rsidR="00280F46" w:rsidRDefault="00280F46" w:rsidP="007A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735AC"/>
    <w:multiLevelType w:val="hybridMultilevel"/>
    <w:tmpl w:val="AE9AF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65B03"/>
    <w:multiLevelType w:val="hybridMultilevel"/>
    <w:tmpl w:val="79C8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F33DD"/>
    <w:multiLevelType w:val="hybridMultilevel"/>
    <w:tmpl w:val="CE1E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D66DBF"/>
    <w:multiLevelType w:val="hybridMultilevel"/>
    <w:tmpl w:val="0DE6A358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2B23"/>
    <w:multiLevelType w:val="hybridMultilevel"/>
    <w:tmpl w:val="15FA908C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B4332"/>
    <w:multiLevelType w:val="hybridMultilevel"/>
    <w:tmpl w:val="3508E9CE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77C7"/>
    <w:multiLevelType w:val="hybridMultilevel"/>
    <w:tmpl w:val="AFEEA994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9E5341"/>
    <w:multiLevelType w:val="hybridMultilevel"/>
    <w:tmpl w:val="BEF0922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91723"/>
    <w:multiLevelType w:val="hybridMultilevel"/>
    <w:tmpl w:val="C1CC2256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8D6655"/>
    <w:multiLevelType w:val="hybridMultilevel"/>
    <w:tmpl w:val="2968F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3F1F0F"/>
    <w:multiLevelType w:val="hybridMultilevel"/>
    <w:tmpl w:val="9168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A9F"/>
    <w:multiLevelType w:val="hybridMultilevel"/>
    <w:tmpl w:val="D9BA3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730DF7"/>
    <w:multiLevelType w:val="hybridMultilevel"/>
    <w:tmpl w:val="C49C0EA4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30C4E"/>
    <w:multiLevelType w:val="hybridMultilevel"/>
    <w:tmpl w:val="912CD0D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1D4541"/>
    <w:multiLevelType w:val="hybridMultilevel"/>
    <w:tmpl w:val="06C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204AC8"/>
    <w:multiLevelType w:val="hybridMultilevel"/>
    <w:tmpl w:val="365E3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2B7416"/>
    <w:multiLevelType w:val="hybridMultilevel"/>
    <w:tmpl w:val="67CEE3A8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7B6B08"/>
    <w:multiLevelType w:val="hybridMultilevel"/>
    <w:tmpl w:val="45986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3A1D4F"/>
    <w:multiLevelType w:val="hybridMultilevel"/>
    <w:tmpl w:val="303007C0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A149F"/>
    <w:multiLevelType w:val="hybridMultilevel"/>
    <w:tmpl w:val="960E3D10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804B96"/>
    <w:multiLevelType w:val="hybridMultilevel"/>
    <w:tmpl w:val="EED2B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C1BC2"/>
    <w:multiLevelType w:val="hybridMultilevel"/>
    <w:tmpl w:val="8E142250"/>
    <w:lvl w:ilvl="0" w:tplc="E2D6C8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D26758"/>
    <w:multiLevelType w:val="hybridMultilevel"/>
    <w:tmpl w:val="CE704C26"/>
    <w:lvl w:ilvl="0" w:tplc="48D0C8E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A83A5F"/>
    <w:multiLevelType w:val="hybridMultilevel"/>
    <w:tmpl w:val="3FEC8A36"/>
    <w:lvl w:ilvl="0" w:tplc="7D720F5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826C1"/>
    <w:multiLevelType w:val="hybridMultilevel"/>
    <w:tmpl w:val="F3F237E4"/>
    <w:lvl w:ilvl="0" w:tplc="0D3C257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10"/>
  </w:num>
  <w:num w:numId="4">
    <w:abstractNumId w:val="47"/>
  </w:num>
  <w:num w:numId="5">
    <w:abstractNumId w:val="13"/>
  </w:num>
  <w:num w:numId="6">
    <w:abstractNumId w:val="20"/>
  </w:num>
  <w:num w:numId="7">
    <w:abstractNumId w:val="27"/>
  </w:num>
  <w:num w:numId="8">
    <w:abstractNumId w:val="33"/>
  </w:num>
  <w:num w:numId="9">
    <w:abstractNumId w:val="28"/>
  </w:num>
  <w:num w:numId="10">
    <w:abstractNumId w:val="36"/>
  </w:num>
  <w:num w:numId="11">
    <w:abstractNumId w:val="19"/>
  </w:num>
  <w:num w:numId="12">
    <w:abstractNumId w:val="11"/>
  </w:num>
  <w:num w:numId="13">
    <w:abstractNumId w:val="24"/>
  </w:num>
  <w:num w:numId="14">
    <w:abstractNumId w:val="32"/>
  </w:num>
  <w:num w:numId="15">
    <w:abstractNumId w:val="39"/>
  </w:num>
  <w:num w:numId="16">
    <w:abstractNumId w:val="12"/>
  </w:num>
  <w:num w:numId="17">
    <w:abstractNumId w:val="37"/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5"/>
  </w:num>
  <w:num w:numId="43">
    <w:abstractNumId w:val="30"/>
  </w:num>
  <w:num w:numId="44">
    <w:abstractNumId w:val="22"/>
  </w:num>
  <w:num w:numId="45">
    <w:abstractNumId w:val="25"/>
  </w:num>
  <w:num w:numId="46">
    <w:abstractNumId w:val="43"/>
  </w:num>
  <w:num w:numId="47">
    <w:abstractNumId w:val="7"/>
  </w:num>
  <w:num w:numId="48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74"/>
    <w:rsid w:val="00016AD0"/>
    <w:rsid w:val="000403E1"/>
    <w:rsid w:val="0007507E"/>
    <w:rsid w:val="00077592"/>
    <w:rsid w:val="000A6A0F"/>
    <w:rsid w:val="000B7DE9"/>
    <w:rsid w:val="000D572C"/>
    <w:rsid w:val="000D67DD"/>
    <w:rsid w:val="000F485A"/>
    <w:rsid w:val="0010281C"/>
    <w:rsid w:val="001363B4"/>
    <w:rsid w:val="00141C9B"/>
    <w:rsid w:val="0015175A"/>
    <w:rsid w:val="00151932"/>
    <w:rsid w:val="00183FA8"/>
    <w:rsid w:val="001A1386"/>
    <w:rsid w:val="002179D3"/>
    <w:rsid w:val="002263C2"/>
    <w:rsid w:val="00280F46"/>
    <w:rsid w:val="0029023F"/>
    <w:rsid w:val="002B20F0"/>
    <w:rsid w:val="002F3356"/>
    <w:rsid w:val="00323337"/>
    <w:rsid w:val="00344452"/>
    <w:rsid w:val="003B10CA"/>
    <w:rsid w:val="003C3DA1"/>
    <w:rsid w:val="003E6901"/>
    <w:rsid w:val="003E7906"/>
    <w:rsid w:val="003F6C0D"/>
    <w:rsid w:val="0041449D"/>
    <w:rsid w:val="00462435"/>
    <w:rsid w:val="00467F13"/>
    <w:rsid w:val="00482061"/>
    <w:rsid w:val="00485A0B"/>
    <w:rsid w:val="004E6468"/>
    <w:rsid w:val="004F3A54"/>
    <w:rsid w:val="00500A16"/>
    <w:rsid w:val="005403D8"/>
    <w:rsid w:val="00542941"/>
    <w:rsid w:val="00551314"/>
    <w:rsid w:val="00554534"/>
    <w:rsid w:val="00555BEC"/>
    <w:rsid w:val="00573F02"/>
    <w:rsid w:val="005944B4"/>
    <w:rsid w:val="00594DE4"/>
    <w:rsid w:val="00596D4B"/>
    <w:rsid w:val="00597358"/>
    <w:rsid w:val="005B06A0"/>
    <w:rsid w:val="005D4E67"/>
    <w:rsid w:val="005F10A5"/>
    <w:rsid w:val="00640FF5"/>
    <w:rsid w:val="0064764C"/>
    <w:rsid w:val="00684B8A"/>
    <w:rsid w:val="00697B66"/>
    <w:rsid w:val="006B7413"/>
    <w:rsid w:val="006D10DE"/>
    <w:rsid w:val="006E6FFD"/>
    <w:rsid w:val="00705B17"/>
    <w:rsid w:val="00714C1A"/>
    <w:rsid w:val="00736387"/>
    <w:rsid w:val="007A1F62"/>
    <w:rsid w:val="007A66F9"/>
    <w:rsid w:val="007C74D6"/>
    <w:rsid w:val="007D0191"/>
    <w:rsid w:val="007E5BB6"/>
    <w:rsid w:val="007F2614"/>
    <w:rsid w:val="008001EB"/>
    <w:rsid w:val="008276C7"/>
    <w:rsid w:val="00840342"/>
    <w:rsid w:val="00874D86"/>
    <w:rsid w:val="008A00B3"/>
    <w:rsid w:val="008B6795"/>
    <w:rsid w:val="008E04A6"/>
    <w:rsid w:val="00915611"/>
    <w:rsid w:val="009207B1"/>
    <w:rsid w:val="00941EA2"/>
    <w:rsid w:val="00957137"/>
    <w:rsid w:val="00977A35"/>
    <w:rsid w:val="00990020"/>
    <w:rsid w:val="009C7A14"/>
    <w:rsid w:val="009F7E7C"/>
    <w:rsid w:val="00A61DB0"/>
    <w:rsid w:val="00A657CA"/>
    <w:rsid w:val="00A921E3"/>
    <w:rsid w:val="00AF4286"/>
    <w:rsid w:val="00B148DD"/>
    <w:rsid w:val="00B21ABD"/>
    <w:rsid w:val="00B368B2"/>
    <w:rsid w:val="00B55A98"/>
    <w:rsid w:val="00B97DA4"/>
    <w:rsid w:val="00BD6874"/>
    <w:rsid w:val="00C00508"/>
    <w:rsid w:val="00C07238"/>
    <w:rsid w:val="00C4044A"/>
    <w:rsid w:val="00C43ACB"/>
    <w:rsid w:val="00C43F56"/>
    <w:rsid w:val="00C6383B"/>
    <w:rsid w:val="00C9544F"/>
    <w:rsid w:val="00CA4592"/>
    <w:rsid w:val="00CA4CC4"/>
    <w:rsid w:val="00CD7A5B"/>
    <w:rsid w:val="00D035E7"/>
    <w:rsid w:val="00D226C0"/>
    <w:rsid w:val="00D47B2C"/>
    <w:rsid w:val="00D55936"/>
    <w:rsid w:val="00D75FF5"/>
    <w:rsid w:val="00D806EF"/>
    <w:rsid w:val="00DB15B1"/>
    <w:rsid w:val="00DC54E3"/>
    <w:rsid w:val="00DE6DEC"/>
    <w:rsid w:val="00E034B0"/>
    <w:rsid w:val="00E05090"/>
    <w:rsid w:val="00E15CB0"/>
    <w:rsid w:val="00EF4316"/>
    <w:rsid w:val="00F056B9"/>
    <w:rsid w:val="00F235C5"/>
    <w:rsid w:val="00F8369A"/>
    <w:rsid w:val="00FA64B1"/>
    <w:rsid w:val="00FC4083"/>
    <w:rsid w:val="00FD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E49A-4A16-40D0-B4FB-1203C864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50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874"/>
    <w:rPr>
      <w:sz w:val="22"/>
      <w:szCs w:val="22"/>
      <w:lang w:eastAsia="en-US"/>
    </w:rPr>
  </w:style>
  <w:style w:type="paragraph" w:customStyle="1" w:styleId="u-2-msonormal">
    <w:name w:val="u-2-msonormal"/>
    <w:basedOn w:val="a"/>
    <w:uiPriority w:val="99"/>
    <w:rsid w:val="00BD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D68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BD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D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2F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356"/>
  </w:style>
  <w:style w:type="paragraph" w:customStyle="1" w:styleId="c1">
    <w:name w:val="c1"/>
    <w:basedOn w:val="a"/>
    <w:rsid w:val="002F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A6A0F"/>
    <w:rPr>
      <w:b/>
      <w:bCs/>
    </w:rPr>
  </w:style>
  <w:style w:type="character" w:styleId="a6">
    <w:name w:val="Hyperlink"/>
    <w:uiPriority w:val="99"/>
    <w:semiHidden/>
    <w:unhideWhenUsed/>
    <w:rsid w:val="000A6A0F"/>
    <w:rPr>
      <w:color w:val="0000FF"/>
      <w:u w:val="single"/>
    </w:rPr>
  </w:style>
  <w:style w:type="table" w:styleId="a7">
    <w:name w:val="Table Grid"/>
    <w:basedOn w:val="a1"/>
    <w:uiPriority w:val="59"/>
    <w:rsid w:val="00DC5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A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7A1F6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7A1F6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D7A5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4083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141C9B"/>
  </w:style>
  <w:style w:type="character" w:customStyle="1" w:styleId="20">
    <w:name w:val="Заголовок 2 Знак"/>
    <w:link w:val="2"/>
    <w:uiPriority w:val="9"/>
    <w:rsid w:val="00E05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E0509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7" TargetMode="External"/><Relationship Id="rId13" Type="http://schemas.openxmlformats.org/officeDocument/2006/relationships/hyperlink" Target="http://school-russia.prosv.ru/info.aspx?ob_no=266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18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6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russia.prosv.ru/info.aspx?ob_no=39233" TargetMode="Externa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415" TargetMode="External"/><Relationship Id="rId14" Type="http://schemas.openxmlformats.org/officeDocument/2006/relationships/hyperlink" Target="http://school-russia.prosv.ru/info.aspx?ob_no=25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892D-4B29-49A4-A024-0D7457BB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7564</Words>
  <Characters>43116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50579</CharactersWithSpaces>
  <SharedDoc>false</SharedDoc>
  <HLinks>
    <vt:vector size="48" baseType="variant">
      <vt:variant>
        <vt:i4>3473409</vt:i4>
      </vt:variant>
      <vt:variant>
        <vt:i4>21</vt:i4>
      </vt:variant>
      <vt:variant>
        <vt:i4>0</vt:i4>
      </vt:variant>
      <vt:variant>
        <vt:i4>5</vt:i4>
      </vt:variant>
      <vt:variant>
        <vt:lpwstr>http://school-russia.prosv.ru/info.aspx?ob_no=39233</vt:lpwstr>
      </vt:variant>
      <vt:variant>
        <vt:lpwstr/>
      </vt:variant>
      <vt:variant>
        <vt:i4>4063236</vt:i4>
      </vt:variant>
      <vt:variant>
        <vt:i4>18</vt:i4>
      </vt:variant>
      <vt:variant>
        <vt:i4>0</vt:i4>
      </vt:variant>
      <vt:variant>
        <vt:i4>5</vt:i4>
      </vt:variant>
      <vt:variant>
        <vt:lpwstr>http://school-russia.prosv.ru/info.aspx?ob_no=25646</vt:lpwstr>
      </vt:variant>
      <vt:variant>
        <vt:lpwstr/>
      </vt:variant>
      <vt:variant>
        <vt:i4>3997700</vt:i4>
      </vt:variant>
      <vt:variant>
        <vt:i4>15</vt:i4>
      </vt:variant>
      <vt:variant>
        <vt:i4>0</vt:i4>
      </vt:variant>
      <vt:variant>
        <vt:i4>5</vt:i4>
      </vt:variant>
      <vt:variant>
        <vt:lpwstr>http://school-russia.prosv.ru/info.aspx?ob_no=26646</vt:lpwstr>
      </vt:variant>
      <vt:variant>
        <vt:lpwstr/>
      </vt:variant>
      <vt:variant>
        <vt:i4>3407872</vt:i4>
      </vt:variant>
      <vt:variant>
        <vt:i4>12</vt:i4>
      </vt:variant>
      <vt:variant>
        <vt:i4>0</vt:i4>
      </vt:variant>
      <vt:variant>
        <vt:i4>5</vt:i4>
      </vt:variant>
      <vt:variant>
        <vt:lpwstr>http://school-russia.prosv.ru/info.aspx?ob_no=18134</vt:lpwstr>
      </vt:variant>
      <vt:variant>
        <vt:lpwstr/>
      </vt:variant>
      <vt:variant>
        <vt:i4>3997707</vt:i4>
      </vt:variant>
      <vt:variant>
        <vt:i4>9</vt:i4>
      </vt:variant>
      <vt:variant>
        <vt:i4>0</vt:i4>
      </vt:variant>
      <vt:variant>
        <vt:i4>5</vt:i4>
      </vt:variant>
      <vt:variant>
        <vt:lpwstr>http://school-russia.prosv.ru/info.aspx?ob_no=26948</vt:lpwstr>
      </vt:variant>
      <vt:variant>
        <vt:lpwstr/>
      </vt:variant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http://school-russia.prosv.ru/info.aspx?ob_no=26948</vt:lpwstr>
      </vt:variant>
      <vt:variant>
        <vt:lpwstr/>
      </vt:variant>
      <vt:variant>
        <vt:i4>3604485</vt:i4>
      </vt:variant>
      <vt:variant>
        <vt:i4>3</vt:i4>
      </vt:variant>
      <vt:variant>
        <vt:i4>0</vt:i4>
      </vt:variant>
      <vt:variant>
        <vt:i4>5</vt:i4>
      </vt:variant>
      <vt:variant>
        <vt:lpwstr>http://school-russia.prosv.ru/info.aspx?ob_no=19415</vt:lpwstr>
      </vt:variant>
      <vt:variant>
        <vt:lpwstr/>
      </vt:variant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http://school-russia.prosv.ru/info.aspx?ob_no=26947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Марина Доронина</cp:lastModifiedBy>
  <cp:revision>5</cp:revision>
  <cp:lastPrinted>2013-09-23T17:09:00Z</cp:lastPrinted>
  <dcterms:created xsi:type="dcterms:W3CDTF">2014-05-28T19:35:00Z</dcterms:created>
  <dcterms:modified xsi:type="dcterms:W3CDTF">2014-08-26T19:29:00Z</dcterms:modified>
</cp:coreProperties>
</file>