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C4" w:rsidRPr="002348C4" w:rsidRDefault="002348C4" w:rsidP="002348C4">
      <w:pPr>
        <w:spacing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2348C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348C4" w:rsidRPr="002348C4" w:rsidRDefault="002348C4" w:rsidP="002348C4">
      <w:pPr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Рабочая программа по русскому языку разработана на основе Примерной программы по учебным предметам. Начальная школа. В 2 ч. Ч.1./</w:t>
      </w:r>
      <w:proofErr w:type="gramStart"/>
      <w:r w:rsidRPr="002348C4">
        <w:rPr>
          <w:rFonts w:ascii="Times New Roman" w:hAnsi="Times New Roman"/>
          <w:sz w:val="24"/>
          <w:szCs w:val="24"/>
        </w:rPr>
        <w:t xml:space="preserve">Москва «Просвещение» 2010/; авторской программы «Русский язык. 1 – 4 классы» М.С. Соловейчик, Н.С. </w:t>
      </w:r>
      <w:proofErr w:type="spellStart"/>
      <w:r w:rsidRPr="002348C4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2348C4">
        <w:rPr>
          <w:rFonts w:ascii="Times New Roman" w:hAnsi="Times New Roman"/>
          <w:sz w:val="24"/>
          <w:szCs w:val="24"/>
        </w:rPr>
        <w:t xml:space="preserve">, Н. М. </w:t>
      </w:r>
      <w:proofErr w:type="spellStart"/>
      <w:r w:rsidRPr="002348C4">
        <w:rPr>
          <w:rFonts w:ascii="Times New Roman" w:hAnsi="Times New Roman"/>
          <w:sz w:val="24"/>
          <w:szCs w:val="24"/>
        </w:rPr>
        <w:t>Бетенькова</w:t>
      </w:r>
      <w:proofErr w:type="spellEnd"/>
      <w:r w:rsidRPr="002348C4">
        <w:rPr>
          <w:rFonts w:ascii="Times New Roman" w:hAnsi="Times New Roman"/>
          <w:sz w:val="24"/>
          <w:szCs w:val="24"/>
        </w:rPr>
        <w:t xml:space="preserve">, О. Е. </w:t>
      </w:r>
      <w:proofErr w:type="spellStart"/>
      <w:r w:rsidRPr="002348C4">
        <w:rPr>
          <w:rFonts w:ascii="Times New Roman" w:hAnsi="Times New Roman"/>
          <w:sz w:val="24"/>
          <w:szCs w:val="24"/>
        </w:rPr>
        <w:t>Курлыгина</w:t>
      </w:r>
      <w:proofErr w:type="spellEnd"/>
      <w:r w:rsidRPr="002348C4">
        <w:rPr>
          <w:rFonts w:ascii="Times New Roman" w:hAnsi="Times New Roman"/>
          <w:sz w:val="24"/>
          <w:szCs w:val="24"/>
        </w:rPr>
        <w:t>, (издательство:</w:t>
      </w:r>
      <w:proofErr w:type="gramEnd"/>
      <w:r w:rsidRPr="002348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48C4">
        <w:rPr>
          <w:rFonts w:ascii="Times New Roman" w:hAnsi="Times New Roman"/>
          <w:sz w:val="24"/>
          <w:szCs w:val="24"/>
        </w:rPr>
        <w:t>Смоленск «Ассоциация XXI век, 2010 год), утвержденных МО РФ в соответствии с требованиями Федерального компонента государственного стандарта начального образования.</w:t>
      </w:r>
      <w:proofErr w:type="gramEnd"/>
    </w:p>
    <w:p w:rsidR="002348C4" w:rsidRPr="002348C4" w:rsidRDefault="002348C4" w:rsidP="002348C4">
      <w:pPr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Курс русского языка в начальных классах – это составная часть общего лингвистического образования учащихся, поэтому назначение данного курса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2348C4" w:rsidRPr="002348C4" w:rsidRDefault="002348C4" w:rsidP="002348C4">
      <w:pPr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Цели начального курса русского языка:</w:t>
      </w:r>
    </w:p>
    <w:p w:rsidR="002348C4" w:rsidRPr="002348C4" w:rsidRDefault="002348C4" w:rsidP="002348C4">
      <w:pPr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 xml:space="preserve">– создать условия для  осознания ребёнком себя  как языковой личности, для становления у него интереса к изучению русского языка,  для появления  сознательного отношения к  своей речи; </w:t>
      </w:r>
    </w:p>
    <w:p w:rsidR="002348C4" w:rsidRPr="002348C4" w:rsidRDefault="002348C4" w:rsidP="002348C4">
      <w:pPr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–  заложить основы лингвистических знаний  как 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2348C4" w:rsidRPr="002348C4" w:rsidRDefault="002348C4" w:rsidP="002348C4">
      <w:pPr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–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2348C4" w:rsidRPr="002348C4" w:rsidRDefault="002348C4" w:rsidP="002348C4">
      <w:pPr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–  средствами предмета «Русский язык» влиять на формирование психологических новообразований младшего школьника, его интеллектуальное и  эмоциональное развитие, на формирование учебной самостоятельности и в целом умения учиться;</w:t>
      </w:r>
    </w:p>
    <w:p w:rsidR="002348C4" w:rsidRPr="002348C4" w:rsidRDefault="002348C4" w:rsidP="002348C4">
      <w:pPr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– обеспечить становление у младших школьников всех видов речевой деятельности в устной и письменной форме,  становление их коммуникативной компетенции.</w:t>
      </w:r>
    </w:p>
    <w:p w:rsidR="002348C4" w:rsidRPr="002348C4" w:rsidRDefault="002348C4" w:rsidP="002348C4">
      <w:pPr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 xml:space="preserve">Для достижения курсом русского языка поставленных целей необходима особая  организация работы по освоению его предметного содержания – необходима  реализация </w:t>
      </w:r>
      <w:proofErr w:type="spellStart"/>
      <w:r w:rsidRPr="002348C4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2348C4">
        <w:rPr>
          <w:rFonts w:ascii="Times New Roman" w:hAnsi="Times New Roman"/>
          <w:sz w:val="24"/>
          <w:szCs w:val="24"/>
        </w:rPr>
        <w:t xml:space="preserve"> подхода к процессу лингвистического образования младших школьников.</w:t>
      </w:r>
    </w:p>
    <w:p w:rsidR="002348C4" w:rsidRPr="002348C4" w:rsidRDefault="002348C4" w:rsidP="002348C4">
      <w:pPr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Задачи курса:</w:t>
      </w:r>
    </w:p>
    <w:p w:rsidR="002348C4" w:rsidRPr="002348C4" w:rsidRDefault="002348C4" w:rsidP="002348C4">
      <w:pPr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Обучающие:</w:t>
      </w:r>
    </w:p>
    <w:p w:rsidR="002348C4" w:rsidRPr="002348C4" w:rsidRDefault="002348C4" w:rsidP="002348C4">
      <w:pPr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 xml:space="preserve">формирование на основе лингвистических  знаний осознанных, а потому  контролируемых языковых и речевых  умений;  </w:t>
      </w:r>
    </w:p>
    <w:p w:rsidR="002348C4" w:rsidRPr="002348C4" w:rsidRDefault="002348C4" w:rsidP="002348C4">
      <w:pPr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Развивающие:</w:t>
      </w:r>
    </w:p>
    <w:p w:rsidR="002348C4" w:rsidRPr="002348C4" w:rsidRDefault="002348C4" w:rsidP="002348C4">
      <w:pPr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формирование их лингвистического мышления, т.е. способности осознавать язык как предмет  наблюдения, выполнять с языковым материалом операции анализа, синтеза, сравнения, классификации, обобщения;</w:t>
      </w:r>
    </w:p>
    <w:p w:rsidR="002348C4" w:rsidRPr="002348C4" w:rsidRDefault="002348C4" w:rsidP="002348C4">
      <w:pPr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lastRenderedPageBreak/>
        <w:t xml:space="preserve">совершенствование у детей чувства слова,  языковой интуиции. </w:t>
      </w:r>
    </w:p>
    <w:p w:rsidR="002348C4" w:rsidRPr="002348C4" w:rsidRDefault="002348C4" w:rsidP="002348C4">
      <w:pPr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Воспитывающие:</w:t>
      </w:r>
    </w:p>
    <w:p w:rsidR="002348C4" w:rsidRPr="002348C4" w:rsidRDefault="002348C4" w:rsidP="002348C4">
      <w:pPr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привитие внимания, интереса и уважения к русскому языку, уважения к себе как его носителю;</w:t>
      </w:r>
    </w:p>
    <w:p w:rsidR="002348C4" w:rsidRPr="002348C4" w:rsidRDefault="002348C4" w:rsidP="002348C4">
      <w:pPr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формирование заботливого отношения к качеству своей речи;</w:t>
      </w:r>
    </w:p>
    <w:p w:rsidR="002348C4" w:rsidRPr="002348C4" w:rsidRDefault="002348C4" w:rsidP="002348C4">
      <w:pPr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формирование культуры речевого поведения, умения общаться в устной и письменной форме.</w:t>
      </w:r>
    </w:p>
    <w:p w:rsidR="002348C4" w:rsidRPr="002348C4" w:rsidRDefault="002348C4" w:rsidP="002348C4">
      <w:pPr>
        <w:rPr>
          <w:rFonts w:ascii="Times New Roman" w:hAnsi="Times New Roman"/>
          <w:sz w:val="24"/>
          <w:szCs w:val="24"/>
        </w:rPr>
      </w:pPr>
    </w:p>
    <w:p w:rsidR="002348C4" w:rsidRPr="002348C4" w:rsidRDefault="002348C4" w:rsidP="002348C4">
      <w:pPr>
        <w:rPr>
          <w:rFonts w:ascii="Times New Roman" w:hAnsi="Times New Roman"/>
          <w:sz w:val="24"/>
          <w:szCs w:val="24"/>
        </w:rPr>
      </w:pPr>
      <w:proofErr w:type="gramStart"/>
      <w:r w:rsidRPr="002348C4">
        <w:rPr>
          <w:rFonts w:ascii="Times New Roman" w:hAnsi="Times New Roman"/>
          <w:sz w:val="24"/>
          <w:szCs w:val="24"/>
        </w:rPr>
        <w:t>Необходимый компонент развития школьников – формирование у них универсальных учебных действий, обеспечивающих как более качественное освоение предметного содержания, так и становление  в целом основ учебной самостоятельности, в том числе – потребности и умения пользоваться учебной книгой как источником информации, различными словарями как средством решения возникающих языковых вопросов, правильно организовывать свою познавательную (учебную) деятельность.</w:t>
      </w:r>
      <w:proofErr w:type="gramEnd"/>
      <w:r w:rsidRPr="002348C4">
        <w:rPr>
          <w:rFonts w:ascii="Times New Roman" w:hAnsi="Times New Roman"/>
          <w:sz w:val="24"/>
          <w:szCs w:val="24"/>
        </w:rPr>
        <w:t xml:space="preserve">  В процессе изучения всех тем курса ведётся последовательное  формирование  знаково-символического, логического мышления (наряду </w:t>
      </w:r>
      <w:proofErr w:type="gramStart"/>
      <w:r w:rsidRPr="002348C4">
        <w:rPr>
          <w:rFonts w:ascii="Times New Roman" w:hAnsi="Times New Roman"/>
          <w:sz w:val="24"/>
          <w:szCs w:val="24"/>
        </w:rPr>
        <w:t>с</w:t>
      </w:r>
      <w:proofErr w:type="gramEnd"/>
      <w:r w:rsidRPr="002348C4">
        <w:rPr>
          <w:rFonts w:ascii="Times New Roman" w:hAnsi="Times New Roman"/>
          <w:sz w:val="24"/>
          <w:szCs w:val="24"/>
        </w:rPr>
        <w:t xml:space="preserve">  конкретно-образным), регулятивных и познавательных УУД.</w:t>
      </w:r>
    </w:p>
    <w:p w:rsidR="002348C4" w:rsidRPr="002348C4" w:rsidRDefault="002348C4" w:rsidP="002348C4">
      <w:pPr>
        <w:rPr>
          <w:rFonts w:ascii="Times New Roman" w:hAnsi="Times New Roman"/>
          <w:b/>
          <w:sz w:val="24"/>
          <w:szCs w:val="24"/>
        </w:rPr>
      </w:pPr>
      <w:r w:rsidRPr="002348C4">
        <w:rPr>
          <w:rFonts w:ascii="Times New Roman" w:hAnsi="Times New Roman"/>
          <w:b/>
          <w:sz w:val="24"/>
          <w:szCs w:val="24"/>
        </w:rPr>
        <w:t>Место предмета «Русский язык» в учебном плане  и структура курса</w:t>
      </w:r>
    </w:p>
    <w:p w:rsidR="002348C4" w:rsidRPr="002348C4" w:rsidRDefault="002348C4" w:rsidP="002348C4">
      <w:pPr>
        <w:rPr>
          <w:rFonts w:ascii="Times New Roman" w:hAnsi="Times New Roman"/>
          <w:b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 xml:space="preserve">Согласно базисному учебному плану общеобразовательного учреждения в 3-м классе на изучение предмета «Русский язык» выделяется 170 часов (5 часов в неделю). </w:t>
      </w:r>
    </w:p>
    <w:p w:rsidR="002348C4" w:rsidRPr="002348C4" w:rsidRDefault="002348C4" w:rsidP="002348C4">
      <w:pPr>
        <w:rPr>
          <w:rFonts w:ascii="Times New Roman" w:hAnsi="Times New Roman"/>
          <w:b/>
          <w:sz w:val="24"/>
          <w:szCs w:val="24"/>
        </w:rPr>
      </w:pPr>
      <w:r w:rsidRPr="002348C4">
        <w:rPr>
          <w:rFonts w:ascii="Times New Roman" w:hAnsi="Times New Roman"/>
          <w:b/>
          <w:sz w:val="24"/>
          <w:szCs w:val="24"/>
        </w:rPr>
        <w:t>Обеспечение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402"/>
        <w:gridCol w:w="2393"/>
        <w:gridCol w:w="1593"/>
      </w:tblGrid>
      <w:tr w:rsidR="002348C4" w:rsidRPr="002348C4" w:rsidTr="00C42761">
        <w:tc>
          <w:tcPr>
            <w:tcW w:w="2093" w:type="dxa"/>
          </w:tcPr>
          <w:p w:rsidR="002348C4" w:rsidRPr="002348C4" w:rsidRDefault="002348C4" w:rsidP="00C42761">
            <w:pPr>
              <w:rPr>
                <w:rFonts w:ascii="Times New Roman" w:hAnsi="Times New Roman"/>
                <w:sz w:val="24"/>
                <w:szCs w:val="24"/>
              </w:rPr>
            </w:pPr>
            <w:r w:rsidRPr="002348C4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402" w:type="dxa"/>
          </w:tcPr>
          <w:p w:rsidR="002348C4" w:rsidRPr="002348C4" w:rsidRDefault="002348C4" w:rsidP="00C42761">
            <w:pPr>
              <w:rPr>
                <w:rFonts w:ascii="Times New Roman" w:hAnsi="Times New Roman"/>
                <w:sz w:val="24"/>
                <w:szCs w:val="24"/>
              </w:rPr>
            </w:pPr>
            <w:r w:rsidRPr="002348C4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393" w:type="dxa"/>
          </w:tcPr>
          <w:p w:rsidR="002348C4" w:rsidRPr="002348C4" w:rsidRDefault="002348C4" w:rsidP="00C42761">
            <w:pPr>
              <w:rPr>
                <w:rFonts w:ascii="Times New Roman" w:hAnsi="Times New Roman"/>
                <w:sz w:val="24"/>
                <w:szCs w:val="24"/>
              </w:rPr>
            </w:pPr>
            <w:r w:rsidRPr="002348C4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593" w:type="dxa"/>
          </w:tcPr>
          <w:p w:rsidR="002348C4" w:rsidRPr="002348C4" w:rsidRDefault="002348C4" w:rsidP="00C42761">
            <w:pPr>
              <w:rPr>
                <w:rFonts w:ascii="Times New Roman" w:hAnsi="Times New Roman"/>
                <w:sz w:val="24"/>
                <w:szCs w:val="24"/>
              </w:rPr>
            </w:pPr>
            <w:r w:rsidRPr="002348C4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2348C4" w:rsidRPr="002348C4" w:rsidTr="00C42761">
        <w:tc>
          <w:tcPr>
            <w:tcW w:w="9481" w:type="dxa"/>
            <w:gridSpan w:val="4"/>
          </w:tcPr>
          <w:p w:rsidR="002348C4" w:rsidRPr="002348C4" w:rsidRDefault="002348C4" w:rsidP="00C42761">
            <w:pPr>
              <w:rPr>
                <w:rFonts w:ascii="Times New Roman" w:hAnsi="Times New Roman"/>
                <w:sz w:val="24"/>
                <w:szCs w:val="24"/>
              </w:rPr>
            </w:pPr>
            <w:r w:rsidRPr="002348C4">
              <w:rPr>
                <w:rFonts w:ascii="Times New Roman" w:hAnsi="Times New Roman"/>
                <w:sz w:val="24"/>
                <w:szCs w:val="24"/>
              </w:rPr>
              <w:t>УМК «Гармония»</w:t>
            </w:r>
          </w:p>
        </w:tc>
      </w:tr>
      <w:tr w:rsidR="002348C4" w:rsidRPr="002348C4" w:rsidTr="00C42761">
        <w:trPr>
          <w:trHeight w:val="835"/>
        </w:trPr>
        <w:tc>
          <w:tcPr>
            <w:tcW w:w="2093" w:type="dxa"/>
            <w:vAlign w:val="center"/>
          </w:tcPr>
          <w:p w:rsidR="002348C4" w:rsidRPr="002348C4" w:rsidRDefault="002348C4" w:rsidP="00C42761">
            <w:pPr>
              <w:rPr>
                <w:rFonts w:ascii="Times New Roman" w:hAnsi="Times New Roman"/>
                <w:sz w:val="24"/>
                <w:szCs w:val="24"/>
              </w:rPr>
            </w:pPr>
            <w:r w:rsidRPr="002348C4">
              <w:rPr>
                <w:rFonts w:ascii="Times New Roman" w:hAnsi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2348C4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2348C4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402" w:type="dxa"/>
            <w:vAlign w:val="center"/>
          </w:tcPr>
          <w:p w:rsidR="002348C4" w:rsidRPr="002348C4" w:rsidRDefault="002348C4" w:rsidP="00C42761">
            <w:pPr>
              <w:rPr>
                <w:rFonts w:ascii="Times New Roman" w:hAnsi="Times New Roman"/>
                <w:sz w:val="24"/>
                <w:szCs w:val="24"/>
              </w:rPr>
            </w:pPr>
            <w:r w:rsidRPr="002348C4">
              <w:rPr>
                <w:rFonts w:ascii="Times New Roman" w:hAnsi="Times New Roman"/>
                <w:sz w:val="24"/>
                <w:szCs w:val="24"/>
              </w:rPr>
              <w:t>Учебник русского языка «К тайнам нашего языка» для 3 класса в 2-х частях</w:t>
            </w:r>
          </w:p>
        </w:tc>
        <w:tc>
          <w:tcPr>
            <w:tcW w:w="2393" w:type="dxa"/>
            <w:vAlign w:val="center"/>
          </w:tcPr>
          <w:p w:rsidR="002348C4" w:rsidRPr="002348C4" w:rsidRDefault="002348C4" w:rsidP="00C42761">
            <w:pPr>
              <w:rPr>
                <w:rFonts w:ascii="Times New Roman" w:hAnsi="Times New Roman"/>
                <w:sz w:val="24"/>
                <w:szCs w:val="24"/>
              </w:rPr>
            </w:pPr>
            <w:r w:rsidRPr="002348C4">
              <w:rPr>
                <w:rFonts w:ascii="Times New Roman" w:hAnsi="Times New Roman"/>
                <w:sz w:val="24"/>
                <w:szCs w:val="24"/>
              </w:rPr>
              <w:t>«Ассоциация XXI»</w:t>
            </w:r>
          </w:p>
        </w:tc>
        <w:tc>
          <w:tcPr>
            <w:tcW w:w="1593" w:type="dxa"/>
            <w:vAlign w:val="center"/>
          </w:tcPr>
          <w:p w:rsidR="002348C4" w:rsidRPr="002348C4" w:rsidRDefault="002348C4" w:rsidP="00C42761">
            <w:pPr>
              <w:rPr>
                <w:rFonts w:ascii="Times New Roman" w:hAnsi="Times New Roman"/>
                <w:sz w:val="24"/>
                <w:szCs w:val="24"/>
              </w:rPr>
            </w:pPr>
            <w:r w:rsidRPr="002348C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2348C4" w:rsidRPr="002348C4" w:rsidTr="00C42761">
        <w:tc>
          <w:tcPr>
            <w:tcW w:w="2093" w:type="dxa"/>
            <w:vAlign w:val="center"/>
          </w:tcPr>
          <w:p w:rsidR="002348C4" w:rsidRPr="002348C4" w:rsidRDefault="002348C4" w:rsidP="00C42761">
            <w:pPr>
              <w:rPr>
                <w:rFonts w:ascii="Times New Roman" w:hAnsi="Times New Roman"/>
                <w:sz w:val="24"/>
                <w:szCs w:val="24"/>
              </w:rPr>
            </w:pPr>
            <w:r w:rsidRPr="002348C4">
              <w:rPr>
                <w:rFonts w:ascii="Times New Roman" w:hAnsi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2348C4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2348C4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402" w:type="dxa"/>
            <w:vAlign w:val="center"/>
          </w:tcPr>
          <w:p w:rsidR="002348C4" w:rsidRPr="002348C4" w:rsidRDefault="002348C4" w:rsidP="00C42761">
            <w:pPr>
              <w:rPr>
                <w:rFonts w:ascii="Times New Roman" w:hAnsi="Times New Roman"/>
                <w:sz w:val="24"/>
                <w:szCs w:val="24"/>
              </w:rPr>
            </w:pPr>
            <w:r w:rsidRPr="002348C4">
              <w:rPr>
                <w:rFonts w:ascii="Times New Roman" w:hAnsi="Times New Roman"/>
                <w:sz w:val="24"/>
                <w:szCs w:val="24"/>
              </w:rPr>
              <w:t>Тетради с печатной основой к учебнику «К тайнам нашего языка»  для 3 класса в 3-х частях</w:t>
            </w:r>
          </w:p>
        </w:tc>
        <w:tc>
          <w:tcPr>
            <w:tcW w:w="2393" w:type="dxa"/>
            <w:vAlign w:val="center"/>
          </w:tcPr>
          <w:p w:rsidR="002348C4" w:rsidRPr="002348C4" w:rsidRDefault="002348C4" w:rsidP="00C42761">
            <w:pPr>
              <w:rPr>
                <w:rFonts w:ascii="Times New Roman" w:hAnsi="Times New Roman"/>
                <w:sz w:val="24"/>
                <w:szCs w:val="24"/>
              </w:rPr>
            </w:pPr>
            <w:r w:rsidRPr="002348C4">
              <w:rPr>
                <w:rFonts w:ascii="Times New Roman" w:hAnsi="Times New Roman"/>
                <w:sz w:val="24"/>
                <w:szCs w:val="24"/>
              </w:rPr>
              <w:t>«Ассоциация XXI»</w:t>
            </w:r>
          </w:p>
        </w:tc>
        <w:tc>
          <w:tcPr>
            <w:tcW w:w="1593" w:type="dxa"/>
            <w:vAlign w:val="center"/>
          </w:tcPr>
          <w:p w:rsidR="002348C4" w:rsidRPr="00D30094" w:rsidRDefault="002348C4" w:rsidP="00C427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48C4">
              <w:rPr>
                <w:rFonts w:ascii="Times New Roman" w:hAnsi="Times New Roman"/>
                <w:sz w:val="24"/>
                <w:szCs w:val="24"/>
              </w:rPr>
              <w:t>201</w:t>
            </w:r>
            <w:r w:rsidR="00D300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348C4" w:rsidRPr="002348C4" w:rsidTr="00C42761">
        <w:trPr>
          <w:trHeight w:val="466"/>
        </w:trPr>
        <w:tc>
          <w:tcPr>
            <w:tcW w:w="2093" w:type="dxa"/>
            <w:vAlign w:val="center"/>
          </w:tcPr>
          <w:p w:rsidR="002348C4" w:rsidRPr="002348C4" w:rsidRDefault="002348C4" w:rsidP="00C427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8C4"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 w:rsidRPr="002348C4"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  <w:tc>
          <w:tcPr>
            <w:tcW w:w="3402" w:type="dxa"/>
            <w:vAlign w:val="center"/>
          </w:tcPr>
          <w:p w:rsidR="002348C4" w:rsidRPr="002348C4" w:rsidRDefault="002348C4" w:rsidP="00C42761">
            <w:pPr>
              <w:rPr>
                <w:rFonts w:ascii="Times New Roman" w:hAnsi="Times New Roman"/>
                <w:sz w:val="24"/>
                <w:szCs w:val="24"/>
              </w:rPr>
            </w:pPr>
            <w:r w:rsidRPr="002348C4">
              <w:rPr>
                <w:rFonts w:ascii="Times New Roman" w:hAnsi="Times New Roman"/>
                <w:sz w:val="24"/>
                <w:szCs w:val="24"/>
              </w:rPr>
              <w:t>Тестовые задания по русскому языку в 2-х частях</w:t>
            </w:r>
          </w:p>
        </w:tc>
        <w:tc>
          <w:tcPr>
            <w:tcW w:w="2393" w:type="dxa"/>
            <w:vAlign w:val="center"/>
          </w:tcPr>
          <w:p w:rsidR="002348C4" w:rsidRPr="002348C4" w:rsidRDefault="002348C4" w:rsidP="00C42761">
            <w:pPr>
              <w:rPr>
                <w:rFonts w:ascii="Times New Roman" w:hAnsi="Times New Roman"/>
                <w:sz w:val="24"/>
                <w:szCs w:val="24"/>
              </w:rPr>
            </w:pPr>
            <w:r w:rsidRPr="002348C4">
              <w:rPr>
                <w:rFonts w:ascii="Times New Roman" w:hAnsi="Times New Roman"/>
                <w:sz w:val="24"/>
                <w:szCs w:val="24"/>
              </w:rPr>
              <w:t>«Ассоциация XXI»</w:t>
            </w:r>
          </w:p>
        </w:tc>
        <w:tc>
          <w:tcPr>
            <w:tcW w:w="1593" w:type="dxa"/>
            <w:vAlign w:val="center"/>
          </w:tcPr>
          <w:p w:rsidR="002348C4" w:rsidRPr="00D30094" w:rsidRDefault="002348C4" w:rsidP="00C427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48C4">
              <w:rPr>
                <w:rFonts w:ascii="Times New Roman" w:hAnsi="Times New Roman"/>
                <w:sz w:val="24"/>
                <w:szCs w:val="24"/>
              </w:rPr>
              <w:t>201</w:t>
            </w:r>
            <w:r w:rsidR="00D3009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2348C4" w:rsidRPr="002348C4" w:rsidRDefault="002348C4" w:rsidP="002348C4">
      <w:pPr>
        <w:rPr>
          <w:rFonts w:ascii="Times New Roman" w:hAnsi="Times New Roman"/>
          <w:b/>
          <w:sz w:val="24"/>
          <w:szCs w:val="24"/>
        </w:rPr>
      </w:pPr>
      <w:r w:rsidRPr="002348C4">
        <w:rPr>
          <w:rFonts w:ascii="Times New Roman" w:hAnsi="Times New Roman"/>
          <w:b/>
          <w:sz w:val="24"/>
          <w:szCs w:val="24"/>
        </w:rPr>
        <w:t>Методические пособия для учителя</w:t>
      </w:r>
    </w:p>
    <w:p w:rsidR="002348C4" w:rsidRPr="002348C4" w:rsidRDefault="002348C4" w:rsidP="002348C4">
      <w:pPr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 xml:space="preserve">Соловейчик М.С., </w:t>
      </w:r>
      <w:proofErr w:type="spellStart"/>
      <w:r w:rsidRPr="002348C4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2348C4">
        <w:rPr>
          <w:rFonts w:ascii="Times New Roman" w:hAnsi="Times New Roman"/>
          <w:sz w:val="24"/>
          <w:szCs w:val="24"/>
        </w:rPr>
        <w:t xml:space="preserve"> Н.С. Методические рекомендации к учебнику русского языка «К тайнам нашего языка» для 3 класса. – Смоленск: Ассоциация XXI век</w:t>
      </w:r>
    </w:p>
    <w:p w:rsidR="002348C4" w:rsidRPr="002348C4" w:rsidRDefault="002348C4" w:rsidP="002348C4">
      <w:pPr>
        <w:rPr>
          <w:rFonts w:ascii="Times New Roman" w:hAnsi="Times New Roman"/>
          <w:b/>
          <w:sz w:val="24"/>
          <w:szCs w:val="24"/>
        </w:rPr>
      </w:pPr>
      <w:r w:rsidRPr="002348C4">
        <w:rPr>
          <w:rFonts w:ascii="Times New Roman" w:hAnsi="Times New Roman"/>
          <w:b/>
          <w:sz w:val="24"/>
          <w:szCs w:val="24"/>
        </w:rPr>
        <w:lastRenderedPageBreak/>
        <w:t>Результаты освоения предмета «Русский язык»</w:t>
      </w:r>
    </w:p>
    <w:p w:rsidR="002348C4" w:rsidRPr="002348C4" w:rsidRDefault="002348C4" w:rsidP="002348C4">
      <w:pPr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 xml:space="preserve">В результате изучения курса Обучения грамоте по данной программе у </w:t>
      </w:r>
      <w:proofErr w:type="gramStart"/>
      <w:r w:rsidRPr="002348C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48C4">
        <w:rPr>
          <w:rFonts w:ascii="Times New Roman" w:hAnsi="Times New Roman"/>
          <w:sz w:val="24"/>
          <w:szCs w:val="24"/>
        </w:rPr>
        <w:t xml:space="preserve"> будут сформированы  предметные (лингвистические) знания и умения, предусмотренные программой, а также личностные и </w:t>
      </w:r>
      <w:proofErr w:type="spellStart"/>
      <w:r w:rsidRPr="002348C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348C4">
        <w:rPr>
          <w:rFonts w:ascii="Times New Roman" w:hAnsi="Times New Roman"/>
          <w:sz w:val="24"/>
          <w:szCs w:val="24"/>
        </w:rPr>
        <w:t xml:space="preserve"> (регулятивные, познавательные, коммуникативные) универсальные учебные действия как основа умения учиться.</w:t>
      </w:r>
    </w:p>
    <w:p w:rsidR="002348C4" w:rsidRPr="002348C4" w:rsidRDefault="002348C4" w:rsidP="002348C4">
      <w:pPr>
        <w:rPr>
          <w:rFonts w:ascii="Times New Roman" w:hAnsi="Times New Roman"/>
          <w:b/>
          <w:sz w:val="24"/>
          <w:szCs w:val="24"/>
        </w:rPr>
      </w:pPr>
      <w:r w:rsidRPr="002348C4">
        <w:rPr>
          <w:rFonts w:ascii="Times New Roman" w:hAnsi="Times New Roman"/>
          <w:b/>
          <w:sz w:val="24"/>
          <w:szCs w:val="24"/>
        </w:rPr>
        <w:t>Личностные результаты освоения предмета «Русский язык»</w:t>
      </w:r>
    </w:p>
    <w:p w:rsidR="002348C4" w:rsidRPr="002348C4" w:rsidRDefault="002348C4" w:rsidP="002348C4">
      <w:pPr>
        <w:rPr>
          <w:rFonts w:ascii="Times New Roman" w:hAnsi="Times New Roman"/>
          <w:b/>
          <w:sz w:val="24"/>
          <w:szCs w:val="24"/>
        </w:rPr>
      </w:pPr>
      <w:proofErr w:type="gramStart"/>
      <w:r w:rsidRPr="002348C4">
        <w:rPr>
          <w:rFonts w:ascii="Times New Roman" w:hAnsi="Times New Roman"/>
          <w:b/>
          <w:sz w:val="24"/>
          <w:szCs w:val="24"/>
        </w:rPr>
        <w:t>У обучающихся будут сформированы</w:t>
      </w:r>
      <w:r w:rsidRPr="002348C4">
        <w:rPr>
          <w:rFonts w:ascii="Times New Roman" w:hAnsi="Times New Roman"/>
          <w:sz w:val="24"/>
          <w:szCs w:val="24"/>
        </w:rPr>
        <w:t>: представление о русском языке как языке его страны; осознание языка как средства общения; элементы коммуникативного, социального и учебно-познавательного мотивов изучения русского языка, представление о богатых его возможностях,  осознание себя носителем этого языка; понимание того, что ясная, правильная речь – показатель культуры человека;</w:t>
      </w:r>
      <w:proofErr w:type="gramEnd"/>
      <w:r w:rsidRPr="002348C4">
        <w:rPr>
          <w:rFonts w:ascii="Times New Roman" w:hAnsi="Times New Roman"/>
          <w:sz w:val="24"/>
          <w:szCs w:val="24"/>
        </w:rPr>
        <w:t xml:space="preserve"> желание умело пользоваться русским языком и элементы сознательного отношения к своей речи, контроля за ней. </w:t>
      </w:r>
    </w:p>
    <w:p w:rsidR="002348C4" w:rsidRPr="002348C4" w:rsidRDefault="002348C4" w:rsidP="002348C4">
      <w:pPr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b/>
          <w:sz w:val="24"/>
          <w:szCs w:val="24"/>
        </w:rPr>
        <w:t>Ученик  получит возможность для формирования</w:t>
      </w:r>
      <w:r w:rsidRPr="002348C4">
        <w:rPr>
          <w:rFonts w:ascii="Times New Roman" w:hAnsi="Times New Roman"/>
          <w:sz w:val="24"/>
          <w:szCs w:val="24"/>
        </w:rPr>
        <w:t>: понимания значимости хорошего владения русским языком, развития коммуникативного и учебно-познавательного мотивов его освоения; выраженного познавательного интереса к русскому языку; сознательного отношения к качеству своей речи.</w:t>
      </w:r>
    </w:p>
    <w:p w:rsidR="002348C4" w:rsidRPr="002348C4" w:rsidRDefault="002348C4" w:rsidP="002348C4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2348C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348C4">
        <w:rPr>
          <w:rFonts w:ascii="Times New Roman" w:hAnsi="Times New Roman"/>
          <w:b/>
          <w:sz w:val="24"/>
          <w:szCs w:val="24"/>
        </w:rPr>
        <w:t xml:space="preserve"> результаты освоения предмета «Русский язык»</w:t>
      </w:r>
    </w:p>
    <w:p w:rsidR="002348C4" w:rsidRPr="002348C4" w:rsidRDefault="002348C4" w:rsidP="002348C4">
      <w:pPr>
        <w:rPr>
          <w:rFonts w:ascii="Times New Roman" w:hAnsi="Times New Roman"/>
          <w:b/>
          <w:sz w:val="24"/>
          <w:szCs w:val="24"/>
        </w:rPr>
      </w:pPr>
      <w:r w:rsidRPr="002348C4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2348C4" w:rsidRPr="002348C4" w:rsidRDefault="002348C4" w:rsidP="002348C4">
      <w:pPr>
        <w:rPr>
          <w:rFonts w:ascii="Times New Roman" w:hAnsi="Times New Roman"/>
          <w:b/>
          <w:sz w:val="24"/>
          <w:szCs w:val="24"/>
        </w:rPr>
      </w:pPr>
      <w:r w:rsidRPr="002348C4">
        <w:rPr>
          <w:rFonts w:ascii="Times New Roman" w:hAnsi="Times New Roman"/>
          <w:b/>
          <w:sz w:val="24"/>
          <w:szCs w:val="24"/>
        </w:rPr>
        <w:t>Ученик  научится: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 xml:space="preserve">– принимать и сохранять учебную задачу; 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 xml:space="preserve">– планировать (в сотрудничестве с учителем или самостоятельно, в том числе  во внутренней речи) свои действия для решения задачи; 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 xml:space="preserve">– действовать по намеченному плану, а также по инструкциям, содержащимся в  источниках информации: речь учителя, учебник и т.д. 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– 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 xml:space="preserve">– контролировать процесс и результаты своей деятельности, вносить необходимые коррективы; 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–  оценивать  свои достижения,  осознавать  трудности, искать их причины и способы преодоления.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 xml:space="preserve">Ученик  получит возможность научиться: 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– в сотрудничестве с учителем ставить новые учебные задачи и осуществлять действия для реализации замысла;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 xml:space="preserve">– преобразовывать практическую задачу </w:t>
      </w:r>
      <w:proofErr w:type="gramStart"/>
      <w:r w:rsidRPr="002348C4">
        <w:rPr>
          <w:rFonts w:ascii="Times New Roman" w:hAnsi="Times New Roman"/>
          <w:sz w:val="24"/>
          <w:szCs w:val="24"/>
        </w:rPr>
        <w:t>в</w:t>
      </w:r>
      <w:proofErr w:type="gramEnd"/>
      <w:r w:rsidRPr="002348C4">
        <w:rPr>
          <w:rFonts w:ascii="Times New Roman" w:hAnsi="Times New Roman"/>
          <w:sz w:val="24"/>
          <w:szCs w:val="24"/>
        </w:rPr>
        <w:t xml:space="preserve"> познавательную;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lastRenderedPageBreak/>
        <w:t>– 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348C4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348C4">
        <w:rPr>
          <w:rFonts w:ascii="Times New Roman" w:hAnsi="Times New Roman"/>
          <w:b/>
          <w:sz w:val="24"/>
          <w:szCs w:val="24"/>
        </w:rPr>
        <w:t xml:space="preserve">Ученик  научится: 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–  осознавать познавательную задачу,  целенаправленно слушать (учителя, одноклассников), решая её;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– находить в тексте необходимые сведения, факты и другую информацию, представленную в явном виде;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 xml:space="preserve">– самостоятельно находить нужную информацию в материалах учебника, в  обязательной учебной литературе, использовать её для решения учебно-познавательных задач; 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 xml:space="preserve">– применять разные способы фиксации информации  (словесный, схематичный и др.), использовать эти способы в процессе решения учебных задач; 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– понимать информацию, представленную в изобразительной, схематичной форме; переводить её в словесную форму;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– владеть общими способами решения конкретных лингвистических задач;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 xml:space="preserve">– ориентироваться на возможность решения отдельных лингвистических задач разными способами; 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– осуществлять анализ, синтез, сравнение, классификацию языкового материала по заданным критериям;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– строить несложные рассуждения, устанавливать причинно-следственные связи, делать выводы, формулировать их;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 xml:space="preserve">– подводить факты языка и речи под понятие на основе выделения комплекса существенных признаков. 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348C4">
        <w:rPr>
          <w:rFonts w:ascii="Times New Roman" w:hAnsi="Times New Roman"/>
          <w:b/>
          <w:sz w:val="24"/>
          <w:szCs w:val="24"/>
        </w:rPr>
        <w:t xml:space="preserve">Ученик  получит возможность научиться:  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– 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–  находить языковые примеры для иллюстрации понятий, правил, закономерностей в самостоятельно выбранных источниках;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 xml:space="preserve">– делать небольшие выписки </w:t>
      </w:r>
      <w:proofErr w:type="gramStart"/>
      <w:r w:rsidRPr="002348C4">
        <w:rPr>
          <w:rFonts w:ascii="Times New Roman" w:hAnsi="Times New Roman"/>
          <w:sz w:val="24"/>
          <w:szCs w:val="24"/>
        </w:rPr>
        <w:t>из</w:t>
      </w:r>
      <w:proofErr w:type="gramEnd"/>
      <w:r w:rsidRPr="002348C4">
        <w:rPr>
          <w:rFonts w:ascii="Times New Roman" w:hAnsi="Times New Roman"/>
          <w:sz w:val="24"/>
          <w:szCs w:val="24"/>
        </w:rPr>
        <w:t xml:space="preserve"> прочитанного для практического использования;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softHyphen/>
        <w:t xml:space="preserve">– осуществлять выбор способа решения конкретной языковой или речевой задачи; 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– анализировать и характеризовать языковой материал по самостоятельно определённым параметрам;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– проводить сравнение и классификацию языкового материала, самостоятельно выбирая основания для этих логических операций.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348C4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348C4">
        <w:rPr>
          <w:rFonts w:ascii="Times New Roman" w:hAnsi="Times New Roman"/>
          <w:b/>
          <w:sz w:val="24"/>
          <w:szCs w:val="24"/>
        </w:rPr>
        <w:t>Ученик  научится: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lastRenderedPageBreak/>
        <w:t>–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т.д.);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– задавать вопросы, отвечать на вопросы других;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– понимать зависимость характера речи (построения высказывания,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– выражать свои мысли, чувства в словесной форме, ориентируясь на  задачи и ситуацию общения, соблюдая нормы литературного языка, заботясь о ясности, точности выражения мысли;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 xml:space="preserve">– осознавать,  высказывать и обосновывать свою точку зрения;  стараться проявлять терпимость по отношению к высказываемым другим точкам зрения; 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 xml:space="preserve">–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   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– строить небольшие монологические высказывания с учётом ситуации общения и конкретных речевых задач, выбирая для них соответствующие языковые средства.</w:t>
      </w:r>
    </w:p>
    <w:p w:rsidR="002348C4" w:rsidRPr="002348C4" w:rsidRDefault="002348C4" w:rsidP="002348C4">
      <w:pPr>
        <w:rPr>
          <w:rFonts w:ascii="Times New Roman" w:hAnsi="Times New Roman"/>
          <w:b/>
          <w:sz w:val="24"/>
          <w:szCs w:val="24"/>
        </w:rPr>
      </w:pPr>
      <w:r w:rsidRPr="002348C4">
        <w:rPr>
          <w:rFonts w:ascii="Times New Roman" w:hAnsi="Times New Roman"/>
          <w:b/>
          <w:sz w:val="24"/>
          <w:szCs w:val="24"/>
        </w:rPr>
        <w:t>Ученик  получит возможность научиться:</w:t>
      </w:r>
      <w:r w:rsidRPr="002348C4">
        <w:rPr>
          <w:rFonts w:ascii="Times New Roman" w:hAnsi="Times New Roman"/>
          <w:sz w:val="24"/>
          <w:szCs w:val="24"/>
        </w:rPr>
        <w:t>– начинать диалог, беседу, завершать их, соблюдая правила вежливости;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– оценивать мысли, советы, предложения других людей, принимать их во внимание и пытаться учитывать в своей деятельности;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– 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2348C4" w:rsidRPr="002348C4" w:rsidRDefault="002348C4" w:rsidP="002348C4">
      <w:pPr>
        <w:spacing w:line="240" w:lineRule="auto"/>
        <w:rPr>
          <w:rFonts w:ascii="Times New Roman" w:hAnsi="Times New Roman"/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– 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 разнообразные средства языка;</w:t>
      </w:r>
    </w:p>
    <w:p w:rsidR="00F464E5" w:rsidRPr="002348C4" w:rsidRDefault="002348C4" w:rsidP="002348C4">
      <w:pPr>
        <w:rPr>
          <w:sz w:val="24"/>
          <w:szCs w:val="24"/>
        </w:rPr>
      </w:pPr>
      <w:r w:rsidRPr="002348C4">
        <w:rPr>
          <w:rFonts w:ascii="Times New Roman" w:hAnsi="Times New Roman"/>
          <w:sz w:val="24"/>
          <w:szCs w:val="24"/>
        </w:rPr>
        <w:t>– применять приобретённые коммуникативные умения в практике свободного общения</w:t>
      </w:r>
    </w:p>
    <w:sectPr w:rsidR="00F464E5" w:rsidRPr="002348C4" w:rsidSect="0023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48C4"/>
    <w:rsid w:val="00201B0A"/>
    <w:rsid w:val="002348C4"/>
    <w:rsid w:val="00D30094"/>
    <w:rsid w:val="00F4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1515</Words>
  <Characters>8640</Characters>
  <Application>Microsoft Office Word</Application>
  <DocSecurity>0</DocSecurity>
  <Lines>72</Lines>
  <Paragraphs>20</Paragraphs>
  <ScaleCrop>false</ScaleCrop>
  <Company>Microsoft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2014-08-25T15:09:00Z</dcterms:created>
  <dcterms:modified xsi:type="dcterms:W3CDTF">2014-08-25T15:11:00Z</dcterms:modified>
</cp:coreProperties>
</file>