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/>
          <w:bCs/>
          <w:color w:val="527D55" w:themeColor="accent1" w:themeShade="BF"/>
          <w:sz w:val="48"/>
          <w:szCs w:val="48"/>
        </w:rPr>
        <w:id w:val="666532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B158FB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527D55" w:themeColor="accent1" w:themeShade="BF"/>
                  <w:sz w:val="48"/>
                  <w:szCs w:val="48"/>
                </w:rPr>
                <w:alias w:val="Заголовок"/>
                <w:id w:val="703864190"/>
                <w:placeholder>
                  <w:docPart w:val="CB4FB9B0925D401EAB8D727A7E5AE36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Cs w:val="28"/>
                </w:rPr>
              </w:sdtEndPr>
              <w:sdtContent>
                <w:tc>
                  <w:tcPr>
                    <w:tcW w:w="5746" w:type="dxa"/>
                  </w:tcPr>
                  <w:p w:rsidR="00B158FB" w:rsidRDefault="00B158FB" w:rsidP="00B158FB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527D55" w:themeColor="accent1" w:themeShade="BF"/>
                        <w:sz w:val="48"/>
                        <w:szCs w:val="48"/>
                      </w:rPr>
                    </w:pPr>
                    <w:r w:rsidRPr="00B158FB">
                      <w:rPr>
                        <w:rFonts w:asciiTheme="majorHAnsi" w:eastAsiaTheme="majorEastAsia" w:hAnsiTheme="majorHAnsi" w:cstheme="majorBidi"/>
                        <w:b/>
                        <w:bCs/>
                        <w:color w:val="527D55" w:themeColor="accent1" w:themeShade="BF"/>
                        <w:sz w:val="48"/>
                        <w:szCs w:val="28"/>
                      </w:rPr>
                      <w:t xml:space="preserve"> Исследовательская работа на тему: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527D55" w:themeColor="accent1" w:themeShade="BF"/>
                        <w:sz w:val="48"/>
                        <w:szCs w:val="28"/>
                      </w:rPr>
                      <w:t xml:space="preserve">  </w:t>
                    </w:r>
                    <w:r w:rsidRPr="00B158FB">
                      <w:rPr>
                        <w:rFonts w:asciiTheme="majorHAnsi" w:eastAsiaTheme="majorEastAsia" w:hAnsiTheme="majorHAnsi" w:cstheme="majorBidi"/>
                        <w:b/>
                        <w:bCs/>
                        <w:color w:val="527D55" w:themeColor="accent1" w:themeShade="BF"/>
                        <w:sz w:val="48"/>
                        <w:szCs w:val="28"/>
                      </w:rPr>
                      <w:t xml:space="preserve"> </w:t>
                    </w:r>
                  </w:p>
                </w:tc>
              </w:sdtContent>
            </w:sdt>
          </w:tr>
          <w:tr w:rsidR="00B158FB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527D55" w:themeColor="accent1" w:themeShade="BF"/>
                  <w:sz w:val="48"/>
                  <w:szCs w:val="28"/>
                </w:rPr>
                <w:alias w:val="Подзаголовок"/>
                <w:id w:val="703864195"/>
                <w:placeholder>
                  <w:docPart w:val="FB237400E53E4FDF93F4E3910B874FB4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746" w:type="dxa"/>
                  </w:tcPr>
                  <w:p w:rsidR="00B158FB" w:rsidRDefault="00B158FB" w:rsidP="00804753">
                    <w:pPr>
                      <w:pStyle w:val="a3"/>
                      <w:rPr>
                        <w:color w:val="43462A" w:themeColor="background2" w:themeShade="3F"/>
                        <w:sz w:val="28"/>
                        <w:szCs w:val="28"/>
                      </w:rPr>
                    </w:pPr>
                    <w:r w:rsidRPr="00B158FB">
                      <w:rPr>
                        <w:rFonts w:asciiTheme="majorHAnsi" w:eastAsiaTheme="majorEastAsia" w:hAnsiTheme="majorHAnsi" w:cstheme="majorBidi"/>
                        <w:b/>
                        <w:bCs/>
                        <w:color w:val="527D55" w:themeColor="accent1" w:themeShade="BF"/>
                        <w:sz w:val="48"/>
                        <w:szCs w:val="28"/>
                      </w:rPr>
                      <w:t xml:space="preserve"> Влияние окружающей среды на органы слуха </w:t>
                    </w:r>
                  </w:p>
                </w:tc>
              </w:sdtContent>
            </w:sdt>
          </w:tr>
          <w:tr w:rsidR="00B158FB">
            <w:tc>
              <w:tcPr>
                <w:tcW w:w="5746" w:type="dxa"/>
              </w:tcPr>
              <w:p w:rsidR="00B158FB" w:rsidRDefault="00B158FB">
                <w:pPr>
                  <w:pStyle w:val="a3"/>
                  <w:rPr>
                    <w:color w:val="43462A" w:themeColor="background2" w:themeShade="3F"/>
                    <w:sz w:val="28"/>
                    <w:szCs w:val="28"/>
                  </w:rPr>
                </w:pPr>
              </w:p>
            </w:tc>
          </w:tr>
          <w:tr w:rsidR="00B158FB">
            <w:sdt>
              <w:sdtPr>
                <w:alias w:val="Аннотация"/>
                <w:id w:val="703864200"/>
                <w:placeholder>
                  <w:docPart w:val="54432B50EFE549609F68C20FDD48286F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746" w:type="dxa"/>
                  </w:tcPr>
                  <w:p w:rsidR="00B158FB" w:rsidRDefault="00B158FB" w:rsidP="00B158FB">
                    <w:pPr>
                      <w:pStyle w:val="1"/>
                    </w:pPr>
                    <w:r>
                      <w:t xml:space="preserve">  </w:t>
                    </w:r>
                  </w:p>
                </w:tc>
              </w:sdtContent>
            </w:sdt>
          </w:tr>
          <w:tr w:rsidR="00B158FB">
            <w:tc>
              <w:tcPr>
                <w:tcW w:w="5746" w:type="dxa"/>
              </w:tcPr>
              <w:p w:rsidR="00B158FB" w:rsidRDefault="00B158FB" w:rsidP="00B158FB">
                <w:pPr>
                  <w:pStyle w:val="1"/>
                </w:pPr>
              </w:p>
            </w:tc>
          </w:tr>
          <w:tr w:rsidR="00B158FB">
            <w:tc>
              <w:tcPr>
                <w:tcW w:w="5746" w:type="dxa"/>
              </w:tcPr>
              <w:p w:rsidR="00C02F9C" w:rsidRPr="00C02F9C" w:rsidRDefault="00C02F9C" w:rsidP="00C02F9C">
                <w:pPr>
                  <w:rPr>
                    <w:color w:val="72A376" w:themeColor="accent1"/>
                  </w:rPr>
                </w:pPr>
                <w:bookmarkStart w:id="0" w:name="_GoBack"/>
                <w:bookmarkEnd w:id="0"/>
              </w:p>
            </w:tc>
          </w:tr>
          <w:tr w:rsidR="00B158FB">
            <w:tc>
              <w:tcPr>
                <w:tcW w:w="5746" w:type="dxa"/>
              </w:tcPr>
              <w:p w:rsidR="00B158FB" w:rsidRPr="00C02F9C" w:rsidRDefault="00B158FB" w:rsidP="00B158FB">
                <w:pPr>
                  <w:pStyle w:val="1"/>
                  <w:rPr>
                    <w:color w:val="72A376" w:themeColor="accent1"/>
                  </w:rPr>
                </w:pPr>
              </w:p>
            </w:tc>
          </w:tr>
          <w:tr w:rsidR="00B158FB">
            <w:tc>
              <w:tcPr>
                <w:tcW w:w="5746" w:type="dxa"/>
              </w:tcPr>
              <w:p w:rsidR="00B158FB" w:rsidRDefault="00B158FB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B158FB" w:rsidRDefault="00A41FC4">
          <w:r>
            <w:rPr>
              <w:noProof/>
              <w:lang w:eastAsia="en-US"/>
            </w:rPr>
            <w:pict>
              <v:group id="_x0000_s1030" style="position:absolute;margin-left:1999.1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6519;top:1258;width:4303;height:10040;flip:x" o:connectortype="straight" strokecolor="#b8d1ba [1620]"/>
                <v:group id="_x0000_s1032" style="position:absolute;left:5531;top:9226;width:5291;height:5845" coordorigin="5531,9226" coordsize="5291,5845">
                  <v:shape id="_x0000_s103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b8d1ba [1620]" stroked="f">
                    <v:path arrowok="t"/>
                  </v:shape>
                  <v:oval id="_x0000_s1034" style="position:absolute;left:6117;top:10212;width:4526;height:4258;rotation:41366637fd;flip:y" fillcolor="#dce8dc [820]" stroked="f" strokecolor="#b8d1ba [1620]"/>
                  <v:oval id="_x0000_s1035" style="position:absolute;left:6217;top:10481;width:3424;height:3221;rotation:41366637fd;flip:y" fillcolor="#95ba98 [2420]" stroked="f" strokecolor="#b8d1ba [1620]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041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42" type="#_x0000_t32" style="position:absolute;left:15;top:15;width:7512;height:7386" o:connectortype="straight" strokecolor="#b8d1ba [1620]"/>
                <v:group id="_x0000_s1043" style="position:absolute;left:7095;top:5418;width:2216;height:2216" coordorigin="7907,4350" coordsize="2216,2216">
                  <v:oval id="_x0000_s1044" style="position:absolute;left:7907;top:4350;width:2216;height:2216" fillcolor="#b8d1ba [1620]" stroked="f"/>
                  <v:oval id="_x0000_s1045" style="position:absolute;left:7961;top:4684;width:1813;height:1813" fillcolor="#dce8dc [820]" stroked="f"/>
                  <v:oval id="_x0000_s1046" style="position:absolute;left:8006;top:5027;width:1375;height:1375" fillcolor="#95ba98 [2420]" stroked="f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036" style="position:absolute;margin-left:3039.4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7" type="#_x0000_t32" style="position:absolute;left:4136;top:15;width:3058;height:3855" o:connectortype="straight" strokecolor="#b8d1ba [1620]"/>
                <v:oval id="_x0000_s1038" style="position:absolute;left:6674;top:444;width:4116;height:4116" fillcolor="#b8d1ba [1620]" stroked="f"/>
                <v:oval id="_x0000_s1039" style="position:absolute;left:6773;top:1058;width:3367;height:3367" fillcolor="#dce8dc [820]" stroked="f"/>
                <v:oval id="_x0000_s1040" style="position:absolute;left:6856;top:1709;width:2553;height:2553" fillcolor="#95ba98 [2420]" stroked="f"/>
                <w10:wrap anchorx="margin" anchory="page"/>
              </v:group>
            </w:pict>
          </w:r>
        </w:p>
        <w:p w:rsidR="00B158FB" w:rsidRDefault="00B158FB">
          <w:r>
            <w:rPr>
              <w:b/>
              <w:bCs/>
            </w:rPr>
            <w:br w:type="page"/>
          </w:r>
          <w:r>
            <w:rPr>
              <w:b/>
              <w:bCs/>
            </w:rPr>
            <w:lastRenderedPageBreak/>
            <w:t xml:space="preserve"> </w:t>
          </w:r>
        </w:p>
      </w:sdtContent>
    </w:sdt>
    <w:p w:rsidR="004801A5" w:rsidRPr="001269F2" w:rsidRDefault="00804753" w:rsidP="00804753">
      <w:pPr>
        <w:pStyle w:val="1"/>
        <w:rPr>
          <w:color w:val="375439" w:themeColor="accent1" w:themeShade="80"/>
          <w:sz w:val="40"/>
        </w:rPr>
      </w:pPr>
      <w:r w:rsidRPr="00804753">
        <w:t xml:space="preserve"> </w:t>
      </w:r>
      <w:r w:rsidRPr="00804753">
        <w:rPr>
          <w:color w:val="375439" w:themeColor="accent1" w:themeShade="80"/>
          <w:sz w:val="40"/>
        </w:rPr>
        <w:t>Содержание</w:t>
      </w:r>
      <w:r w:rsidRPr="001269F2">
        <w:rPr>
          <w:color w:val="375439" w:themeColor="accent1" w:themeShade="80"/>
          <w:sz w:val="40"/>
        </w:rPr>
        <w:t>:</w:t>
      </w:r>
    </w:p>
    <w:p w:rsidR="00804753" w:rsidRPr="00804753" w:rsidRDefault="00804753" w:rsidP="00804753">
      <w:pPr>
        <w:pStyle w:val="1"/>
        <w:rPr>
          <w:color w:val="375439" w:themeColor="accent1" w:themeShade="80"/>
          <w:sz w:val="40"/>
        </w:rPr>
      </w:pPr>
      <w:r w:rsidRPr="00804753">
        <w:rPr>
          <w:color w:val="375439" w:themeColor="accent1" w:themeShade="80"/>
          <w:sz w:val="40"/>
        </w:rPr>
        <w:t>Введение</w:t>
      </w:r>
    </w:p>
    <w:p w:rsidR="00804753" w:rsidRPr="00804753" w:rsidRDefault="00804753" w:rsidP="00804753">
      <w:pPr>
        <w:pStyle w:val="1"/>
        <w:rPr>
          <w:color w:val="375439" w:themeColor="accent1" w:themeShade="80"/>
          <w:sz w:val="40"/>
        </w:rPr>
      </w:pPr>
      <w:r w:rsidRPr="00804753">
        <w:rPr>
          <w:color w:val="375439" w:themeColor="accent1" w:themeShade="80"/>
          <w:sz w:val="40"/>
        </w:rPr>
        <w:t>Методы исследования</w:t>
      </w:r>
    </w:p>
    <w:p w:rsidR="00804753" w:rsidRPr="00804753" w:rsidRDefault="00804753" w:rsidP="00804753">
      <w:pPr>
        <w:pStyle w:val="1"/>
        <w:rPr>
          <w:color w:val="375439" w:themeColor="accent1" w:themeShade="80"/>
          <w:sz w:val="40"/>
        </w:rPr>
      </w:pPr>
      <w:r w:rsidRPr="00804753">
        <w:rPr>
          <w:color w:val="375439" w:themeColor="accent1" w:themeShade="80"/>
          <w:sz w:val="40"/>
        </w:rPr>
        <w:t>Результаты исследований</w:t>
      </w:r>
    </w:p>
    <w:p w:rsidR="00804753" w:rsidRPr="00804753" w:rsidRDefault="00804753" w:rsidP="00804753">
      <w:pPr>
        <w:pStyle w:val="1"/>
        <w:rPr>
          <w:color w:val="375439" w:themeColor="accent1" w:themeShade="80"/>
          <w:sz w:val="40"/>
        </w:rPr>
      </w:pPr>
      <w:r w:rsidRPr="00804753">
        <w:rPr>
          <w:color w:val="375439" w:themeColor="accent1" w:themeShade="80"/>
          <w:sz w:val="40"/>
        </w:rPr>
        <w:t>Вывод</w:t>
      </w:r>
    </w:p>
    <w:p w:rsidR="00804753" w:rsidRDefault="00804753" w:rsidP="004801A5"/>
    <w:p w:rsidR="004801A5" w:rsidRPr="004801A5" w:rsidRDefault="004801A5" w:rsidP="004801A5"/>
    <w:p w:rsidR="004801A5" w:rsidRPr="004801A5" w:rsidRDefault="004801A5" w:rsidP="004801A5"/>
    <w:p w:rsidR="004801A5" w:rsidRPr="004801A5" w:rsidRDefault="004801A5" w:rsidP="004801A5"/>
    <w:p w:rsidR="004801A5" w:rsidRPr="004801A5" w:rsidRDefault="004801A5" w:rsidP="004801A5"/>
    <w:p w:rsidR="004801A5" w:rsidRDefault="004801A5" w:rsidP="004801A5"/>
    <w:p w:rsidR="00B850C5" w:rsidRDefault="00B850C5" w:rsidP="004801A5"/>
    <w:p w:rsidR="00B850C5" w:rsidRDefault="00B850C5" w:rsidP="004801A5"/>
    <w:p w:rsidR="00B850C5" w:rsidRDefault="00B850C5" w:rsidP="004801A5"/>
    <w:p w:rsidR="00B850C5" w:rsidRDefault="00B850C5" w:rsidP="004801A5"/>
    <w:p w:rsidR="00B850C5" w:rsidRDefault="00B850C5" w:rsidP="004801A5"/>
    <w:p w:rsidR="00B850C5" w:rsidRDefault="00B850C5" w:rsidP="004801A5"/>
    <w:p w:rsidR="00B850C5" w:rsidRDefault="00B850C5" w:rsidP="004801A5"/>
    <w:p w:rsidR="00B850C5" w:rsidRDefault="00B850C5" w:rsidP="004801A5"/>
    <w:p w:rsidR="00B850C5" w:rsidRPr="004801A5" w:rsidRDefault="00B850C5" w:rsidP="004801A5"/>
    <w:p w:rsidR="004801A5" w:rsidRPr="004801A5" w:rsidRDefault="004801A5" w:rsidP="004801A5"/>
    <w:p w:rsidR="004801A5" w:rsidRPr="004801A5" w:rsidRDefault="004801A5" w:rsidP="004801A5"/>
    <w:p w:rsidR="00640635" w:rsidRPr="005A2801" w:rsidRDefault="00640635" w:rsidP="00C8686B">
      <w:pPr>
        <w:pStyle w:val="1"/>
        <w:rPr>
          <w:sz w:val="36"/>
        </w:rPr>
      </w:pPr>
      <w:r w:rsidRPr="005A2801">
        <w:rPr>
          <w:sz w:val="36"/>
        </w:rPr>
        <w:lastRenderedPageBreak/>
        <w:t>Введение</w:t>
      </w:r>
      <w:r w:rsidR="00006E66" w:rsidRPr="005A2801">
        <w:rPr>
          <w:sz w:val="36"/>
        </w:rPr>
        <w:t xml:space="preserve">. </w:t>
      </w:r>
    </w:p>
    <w:p w:rsidR="00440823" w:rsidRPr="00006E66" w:rsidRDefault="00440823" w:rsidP="00006E66">
      <w:pPr>
        <w:pStyle w:val="a3"/>
        <w:rPr>
          <w:sz w:val="28"/>
        </w:rPr>
      </w:pPr>
      <w:r>
        <w:rPr>
          <w:sz w:val="24"/>
        </w:rPr>
        <w:t xml:space="preserve">    </w:t>
      </w:r>
      <w:r w:rsidRPr="00006E66">
        <w:rPr>
          <w:sz w:val="28"/>
        </w:rPr>
        <w:t>Все процессы в биосфере взаимосвязаны. Человечество-это лишь незначительная часть биосферы, а человек является лишь одним из видов органической жизни. Разум выделяет человека из животного мира и дал ему огромное преимущество. Человек на протяжении веков стремился не приспособиться к природной среде, а сделать ее удобной для своего существования.</w:t>
      </w:r>
    </w:p>
    <w:p w:rsidR="00006E66" w:rsidRPr="001269F2" w:rsidRDefault="00006E66" w:rsidP="00006E66">
      <w:pPr>
        <w:pStyle w:val="1"/>
        <w:rPr>
          <w:sz w:val="36"/>
        </w:rPr>
      </w:pPr>
      <w:r w:rsidRPr="005A2801">
        <w:rPr>
          <w:sz w:val="36"/>
        </w:rPr>
        <w:t>Тема.</w:t>
      </w:r>
    </w:p>
    <w:p w:rsidR="00006E66" w:rsidRPr="001269F2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 </w:t>
      </w:r>
      <w:r w:rsidR="00440823" w:rsidRPr="00006E66">
        <w:rPr>
          <w:sz w:val="28"/>
        </w:rPr>
        <w:t>Человек всегда жил в мире звуков и шума</w:t>
      </w:r>
      <w:proofErr w:type="gramStart"/>
      <w:r w:rsidR="00440823" w:rsidRPr="00006E66">
        <w:rPr>
          <w:sz w:val="28"/>
        </w:rPr>
        <w:t xml:space="preserve"> .</w:t>
      </w:r>
      <w:proofErr w:type="gramEnd"/>
      <w:r w:rsidR="00440823" w:rsidRPr="00006E66">
        <w:rPr>
          <w:sz w:val="28"/>
        </w:rPr>
        <w:t xml:space="preserve"> Звуком называют такие механические колебания внешней среды, которые воспринимаются слуховым аппаратом человека.  Шум-это громкие звуки, слившиеся в нестройное звучание.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 </w:t>
      </w:r>
      <w:r w:rsidR="00440823" w:rsidRPr="00006E66">
        <w:rPr>
          <w:sz w:val="28"/>
        </w:rPr>
        <w:t>Для всех живых организмов, в том числе и для человека, звук является одним из воздействий окружающей среды.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 </w:t>
      </w:r>
      <w:r w:rsidR="00440823" w:rsidRPr="00006E66">
        <w:rPr>
          <w:sz w:val="28"/>
        </w:rPr>
        <w:t>В окружающем нас мире имеются источники шума, это механическое оборудование, людские потоки, городской транспорт.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 xml:space="preserve">   В природе громкие звуки, шум относительно слаб и непродолжителен. Сочетание звуковых раздражителей дает время животным и человеку, необходимое для оценки их характера и формирования ответной реакции. 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 </w:t>
      </w:r>
      <w:r w:rsidR="00440823" w:rsidRPr="00006E66">
        <w:rPr>
          <w:sz w:val="28"/>
        </w:rPr>
        <w:t>Звуки и шумы большой мощности поражают слуховой аппарат, нервные центры, могут вызвать болевые ощущения и шок. Так действует шумовое загрязнение. Тихий шелест листвы, журчание ручья, птичьи голоса, легкий плеск воды и шум прибоя всегда приятны человеку. Они успокаивают его, снимают стрессы. Но естественное звучание голосов природы  становятся все более редкими, исчезают совсем или заглушаются промышленными транспортными и другими шумами.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006E66" w:rsidRPr="00006E66">
        <w:rPr>
          <w:sz w:val="28"/>
        </w:rPr>
        <w:t xml:space="preserve"> </w:t>
      </w:r>
      <w:r w:rsidRPr="00006E66">
        <w:rPr>
          <w:sz w:val="28"/>
        </w:rPr>
        <w:t>Длительный шум неблагоприятно влияет на орган слуха, понижая чувствительность к звуку.</w:t>
      </w:r>
    </w:p>
    <w:p w:rsidR="00B850C5" w:rsidRDefault="00440823" w:rsidP="00B850C5">
      <w:pPr>
        <w:rPr>
          <w:sz w:val="28"/>
        </w:rPr>
      </w:pPr>
      <w:r w:rsidRPr="00006E66">
        <w:t xml:space="preserve">  </w:t>
      </w:r>
      <w:r w:rsidR="00006E66" w:rsidRPr="00006E66">
        <w:t xml:space="preserve"> </w:t>
      </w:r>
      <w:r w:rsidRPr="00B850C5">
        <w:rPr>
          <w:sz w:val="28"/>
        </w:rPr>
        <w:t>Уровень шума измеряется в единицах, выражающих степень звукового давления, - децибелах. Уровень шума в 20-30 децибелов практически безвреден для человека, это естественный шумовой фон. Что же касается громких звуков, то здесь допустимая граница составляет  прим</w:t>
      </w:r>
      <w:r w:rsidR="00B850C5" w:rsidRPr="00B850C5">
        <w:rPr>
          <w:sz w:val="28"/>
        </w:rPr>
        <w:t xml:space="preserve">ерно 80 </w:t>
      </w:r>
      <w:r w:rsidRPr="00B850C5">
        <w:rPr>
          <w:sz w:val="28"/>
        </w:rPr>
        <w:t xml:space="preserve"> децибелов. Звук в 130 децибелов уже вызывает у человека болевое ощущение, а  150 децибелов становиться для него непереносимым.</w:t>
      </w:r>
    </w:p>
    <w:p w:rsidR="005A2801" w:rsidRDefault="005A2801" w:rsidP="00B850C5">
      <w:pPr>
        <w:rPr>
          <w:sz w:val="28"/>
        </w:rPr>
      </w:pPr>
    </w:p>
    <w:p w:rsidR="005A2801" w:rsidRDefault="00006E66" w:rsidP="00B850C5">
      <w:pPr>
        <w:pStyle w:val="a3"/>
      </w:pPr>
      <w:r w:rsidRPr="00B850C5">
        <w:lastRenderedPageBreak/>
        <w:t xml:space="preserve"> </w:t>
      </w:r>
      <w:r w:rsidR="00440823" w:rsidRPr="005A2801">
        <w:rPr>
          <w:rStyle w:val="20"/>
          <w:color w:val="527D55" w:themeColor="accent1" w:themeShade="BF"/>
          <w:sz w:val="36"/>
        </w:rPr>
        <w:t>Методы исследований.</w:t>
      </w:r>
      <w:r w:rsidRPr="00006E66">
        <w:t xml:space="preserve"> </w:t>
      </w:r>
    </w:p>
    <w:p w:rsidR="005A2801" w:rsidRDefault="005A2801" w:rsidP="00B850C5">
      <w:pPr>
        <w:pStyle w:val="a3"/>
      </w:pPr>
    </w:p>
    <w:p w:rsidR="00006E66" w:rsidRPr="005A2801" w:rsidRDefault="005A2801" w:rsidP="00B850C5">
      <w:pPr>
        <w:pStyle w:val="a3"/>
        <w:rPr>
          <w:sz w:val="28"/>
        </w:rPr>
      </w:pPr>
      <w:r>
        <w:rPr>
          <w:sz w:val="28"/>
        </w:rPr>
        <w:t xml:space="preserve">  </w:t>
      </w:r>
      <w:r w:rsidR="00440823" w:rsidRPr="005A2801">
        <w:rPr>
          <w:sz w:val="28"/>
        </w:rPr>
        <w:t>В настоящее время ученые во многих странах ведут различные исследования с целью выяснения влияния шума на здоровье человека.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Их исследования показали, что шум наносит ощутимый вред здоровью человека, но и абсолютная тишина пугает и угнетает его.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Каждый человек воспринимает шум по-разному. Многое зависит от возраста, темперамента, состояния здоровья, окружающих условий.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 </w:t>
      </w:r>
      <w:r w:rsidR="00440823" w:rsidRPr="00006E66">
        <w:rPr>
          <w:sz w:val="28"/>
        </w:rPr>
        <w:t xml:space="preserve">Воздействие шума на организм человека вызывает негативное </w:t>
      </w:r>
      <w:proofErr w:type="gramStart"/>
      <w:r w:rsidR="00440823" w:rsidRPr="00006E66">
        <w:rPr>
          <w:sz w:val="28"/>
        </w:rPr>
        <w:t>изменение</w:t>
      </w:r>
      <w:proofErr w:type="gramEnd"/>
      <w:r w:rsidR="00440823" w:rsidRPr="00006E66">
        <w:rPr>
          <w:sz w:val="28"/>
        </w:rPr>
        <w:t xml:space="preserve"> прежде всего в органах слуха. Постоянное воздействие шума может не только  отрицательно повлиять на слух, но и вызвать другие вредные последствия</w:t>
      </w:r>
      <w:r w:rsidRPr="00006E66">
        <w:rPr>
          <w:sz w:val="28"/>
        </w:rPr>
        <w:t xml:space="preserve"> </w:t>
      </w:r>
      <w:r w:rsidR="00440823" w:rsidRPr="00006E66">
        <w:rPr>
          <w:sz w:val="28"/>
        </w:rPr>
        <w:t xml:space="preserve">- звон в ушах, головокружение, головную боль. Шум коварен, его вредное воздействие на организм совершается незаметно. Нарушения в организме человека из-за шума становятся заметными лишь с течением времени. 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>Несколько лет назад никому  в голову не приходило связывать самочувствие человека с погодными явлениями, с активностью Солнца, с фазами Луны, с магнитными бурями и другими явлениями. К настоящему времени  накоплены многочисленные данные, позволяющие судить о характере и особенностях  влияния шумового фактора на слуховую функцию. Течение функциональных изменений может иметь различные стадии. Кратковременное понижение остроты слуха под воздействием шума с быстрым восстановлением функции после прекращения действие фактора рассматривается как проявление адаптационной защитн</w:t>
      </w:r>
      <w:proofErr w:type="gramStart"/>
      <w:r w:rsidR="00440823" w:rsidRPr="00006E66">
        <w:rPr>
          <w:sz w:val="28"/>
        </w:rPr>
        <w:t>о-</w:t>
      </w:r>
      <w:proofErr w:type="gramEnd"/>
      <w:r w:rsidR="00440823" w:rsidRPr="00006E66">
        <w:rPr>
          <w:sz w:val="28"/>
        </w:rPr>
        <w:t xml:space="preserve"> приспособительной  реакции слухового органа. Длительное воздействие интенсивного шума может приводить к раздражению клеток звукового анализатора и его утомлению, а затем к стойкому снижению остроты слуха.</w:t>
      </w:r>
    </w:p>
    <w:p w:rsidR="00440823" w:rsidRDefault="00637384" w:rsidP="00440823">
      <w:pPr>
        <w:rPr>
          <w:sz w:val="24"/>
          <w:szCs w:val="24"/>
        </w:rPr>
      </w:pPr>
      <w:r w:rsidRPr="00637384">
        <w:rPr>
          <w:sz w:val="24"/>
          <w:szCs w:val="24"/>
        </w:rPr>
        <w:object w:dxaOrig="9390" w:dyaOrig="56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pt;height:284.55pt" o:ole="">
            <v:imagedata r:id="rId7" o:title=""/>
          </v:shape>
          <o:OLEObject Type="Embed" ProgID="Word.Document.12" ShapeID="_x0000_i1025" DrawAspect="Content" ObjectID="_1468147120" r:id="rId8"/>
        </w:object>
      </w:r>
    </w:p>
    <w:p w:rsidR="00440823" w:rsidRDefault="00440823" w:rsidP="00440823">
      <w:pPr>
        <w:rPr>
          <w:sz w:val="24"/>
          <w:szCs w:val="24"/>
        </w:rPr>
      </w:pPr>
    </w:p>
    <w:p w:rsidR="00440823" w:rsidRDefault="00440823" w:rsidP="00440823">
      <w:pPr>
        <w:rPr>
          <w:sz w:val="24"/>
          <w:szCs w:val="24"/>
        </w:rPr>
      </w:pPr>
    </w:p>
    <w:p w:rsidR="00440823" w:rsidRDefault="00D40F3C" w:rsidP="00440823">
      <w:pPr>
        <w:rPr>
          <w:sz w:val="24"/>
          <w:szCs w:val="24"/>
        </w:rPr>
      </w:pPr>
      <w:r w:rsidRPr="00D40F3C">
        <w:rPr>
          <w:sz w:val="24"/>
          <w:szCs w:val="24"/>
        </w:rPr>
        <w:object w:dxaOrig="9390" w:dyaOrig="6126">
          <v:shape id="_x0000_i1026" type="#_x0000_t75" style="width:469.3pt;height:306.2pt" o:ole="">
            <v:imagedata r:id="rId9" o:title=""/>
          </v:shape>
          <o:OLEObject Type="Embed" ProgID="Word.Document.12" ShapeID="_x0000_i1026" DrawAspect="Content" ObjectID="_1468147121" r:id="rId10"/>
        </w:objec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lastRenderedPageBreak/>
        <w:t xml:space="preserve">  </w:t>
      </w:r>
      <w:r w:rsidR="00440823" w:rsidRPr="00006E66">
        <w:rPr>
          <w:sz w:val="28"/>
        </w:rPr>
        <w:t>Среди органов чувств слу</w:t>
      </w:r>
      <w:proofErr w:type="gramStart"/>
      <w:r w:rsidR="00440823" w:rsidRPr="00006E66">
        <w:rPr>
          <w:sz w:val="28"/>
        </w:rPr>
        <w:t>х-</w:t>
      </w:r>
      <w:proofErr w:type="gramEnd"/>
      <w:r w:rsidR="00440823" w:rsidRPr="00006E66">
        <w:rPr>
          <w:sz w:val="28"/>
        </w:rPr>
        <w:t xml:space="preserve"> один из важнейших. Благодаря ему мы способны принимать и анализировать все многообразие звуков, окружающей нас внешней среды. Слух всегда бодрствует, в известной мере даже ночью, во сне он постоянно  подвергается раздражению т.к. не обладает никакими защитными приспособлениями.  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>Ухо</w:t>
      </w:r>
      <w:r w:rsidRPr="00006E66">
        <w:rPr>
          <w:sz w:val="28"/>
        </w:rPr>
        <w:t xml:space="preserve"> </w:t>
      </w:r>
      <w:r w:rsidR="00440823" w:rsidRPr="00006E66">
        <w:rPr>
          <w:sz w:val="28"/>
        </w:rPr>
        <w:t xml:space="preserve">- один из наиболее сложных и тонких органов, он воспринимает и очень слабые, и очень сильные звуки. Под влиянием сильного шума, особенно высокочастотного, в органе слуха происходят  необратимые изменения.   </w:t>
      </w:r>
    </w:p>
    <w:p w:rsidR="00440823" w:rsidRPr="00006E66" w:rsidRDefault="00006E66" w:rsidP="005A2801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 xml:space="preserve">При высоких уровнях шума, слуховая чувствительность падает уже через 1-2 года, при средних обнаруживается гораздо позже, через 5-10 лет, т.е. снижение </w:t>
      </w:r>
      <w:proofErr w:type="gramStart"/>
      <w:r w:rsidR="00440823" w:rsidRPr="00006E66">
        <w:rPr>
          <w:sz w:val="28"/>
        </w:rPr>
        <w:t>слуха</w:t>
      </w:r>
      <w:proofErr w:type="gramEnd"/>
      <w:r w:rsidR="00440823" w:rsidRPr="00006E66">
        <w:rPr>
          <w:sz w:val="28"/>
        </w:rPr>
        <w:t xml:space="preserve"> происходит медленно, болезнь развивается постепенно. Поэтому особенно важно заранее принимать соответствующие меры защиты от шума. В настоящее время почти каждый человек, подвергающийся на работе воздействию шума, рискует стать глухим.</w:t>
      </w:r>
    </w:p>
    <w:p w:rsidR="00006E66" w:rsidRPr="001269F2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>В последние годы проблема ухудшения здоровья населения приобретает характер нарастающей угрозы. В настоящее время можно считать доказанным, что антропогенное загрязнение окружающей среды оказывает выраженное воздействие на формирование популяционного здоровья, особенно в связи изменением социально-экономических условий.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 xml:space="preserve"> В этой связи развитие концепции безопасности в области гигиены, направленной на устранение явной и потенциальной опасности здоровью человека, связанной с воздействием неблагоприятных факторов риска окружающей среды.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>Одно из ведущих ме</w:t>
      </w:r>
      <w:proofErr w:type="gramStart"/>
      <w:r w:rsidR="00440823" w:rsidRPr="00006E66">
        <w:rPr>
          <w:sz w:val="28"/>
        </w:rPr>
        <w:t>ст в стр</w:t>
      </w:r>
      <w:proofErr w:type="gramEnd"/>
      <w:r w:rsidR="00440823" w:rsidRPr="00006E66">
        <w:rPr>
          <w:sz w:val="28"/>
        </w:rPr>
        <w:t xml:space="preserve">уктуре заболеваемости занимают болезни 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 xml:space="preserve">ЛОР-органов. Так число лиц с нарушением  слуховой функции к настоящему времени достигает 12% населения земного шара. Известно, что ЛОР-органы, </w:t>
      </w:r>
      <w:proofErr w:type="gramStart"/>
      <w:r w:rsidRPr="00006E66">
        <w:rPr>
          <w:sz w:val="28"/>
        </w:rPr>
        <w:t>включающие</w:t>
      </w:r>
      <w:proofErr w:type="gramEnd"/>
      <w:r w:rsidRPr="00006E66">
        <w:rPr>
          <w:sz w:val="28"/>
        </w:rPr>
        <w:t xml:space="preserve"> в себя и орган слуха, относятся к первичным защитным барьерам и имеют приоритетное значение в формировании ответных защитных реакций организма человека при взаимодействии с внешней средой. При хроническом действии неблагоприятных факторов ЛОР-органов  могут служить источником формирования хронических очагов патологии, приводить к развитию широкого спектра заболеваний системного характера, снижать качество жизни.</w:t>
      </w:r>
    </w:p>
    <w:p w:rsidR="00440823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 xml:space="preserve">Предметом исследования явились: параметры качества среды обитания и жизнедеятельности населения (атмосферный воздух, акустический фактор). </w:t>
      </w: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 xml:space="preserve">Оценка шума проводилась в соответствии с требованиями Санитарных норм (шум на рабочих местах, в помещениях </w:t>
      </w:r>
      <w:r w:rsidR="00440823" w:rsidRPr="00006E66">
        <w:rPr>
          <w:sz w:val="28"/>
        </w:rPr>
        <w:lastRenderedPageBreak/>
        <w:t>жилых, общественных зданий, на территории жилой застройки, транспортные потоки).</w:t>
      </w:r>
    </w:p>
    <w:p w:rsidR="005A2801" w:rsidRPr="005A2801" w:rsidRDefault="005A2801" w:rsidP="005A2801">
      <w:pPr>
        <w:pStyle w:val="1"/>
        <w:rPr>
          <w:sz w:val="36"/>
        </w:rPr>
      </w:pPr>
      <w:r w:rsidRPr="005A2801">
        <w:rPr>
          <w:sz w:val="36"/>
        </w:rPr>
        <w:t>Результаты исследований</w:t>
      </w:r>
    </w:p>
    <w:p w:rsidR="005A2801" w:rsidRPr="005A2801" w:rsidRDefault="005A2801" w:rsidP="005A2801"/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>Результаты исследований показывают, что уровень шума в российских городах и техногенная нагрузка на окружающую среду во многих регионах нестабильна и давно перешла допустимые пределы. Связывают это с ростом количества автотранспортных средств и других негативных факторов.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 </w:t>
      </w:r>
      <w:r w:rsidR="00440823" w:rsidRPr="00006E66">
        <w:rPr>
          <w:sz w:val="28"/>
        </w:rPr>
        <w:t xml:space="preserve">С шумом ученые связывают прогрессирующие развитие тугоухости у городского населения. Согласно мнению французских медиков, один из пяти пациентов психиатрической больницы лишается рассудка из-за шума. </w:t>
      </w:r>
      <w:r w:rsidRPr="00006E66">
        <w:rPr>
          <w:sz w:val="28"/>
        </w:rPr>
        <w:t xml:space="preserve">         </w:t>
      </w:r>
      <w:r w:rsidR="00440823" w:rsidRPr="00006E66">
        <w:rPr>
          <w:sz w:val="28"/>
        </w:rPr>
        <w:t xml:space="preserve">Статистика утверждает: неуклонно возрастает количество людей, страдающих тугоухостью. Так если в сельскохозяйственных районах </w:t>
      </w:r>
      <w:proofErr w:type="gramStart"/>
      <w:r w:rsidR="00440823" w:rsidRPr="00006E66">
        <w:rPr>
          <w:sz w:val="28"/>
        </w:rPr>
        <w:t>на</w:t>
      </w:r>
      <w:proofErr w:type="gramEnd"/>
      <w:r w:rsidR="00440823" w:rsidRPr="00006E66">
        <w:rPr>
          <w:sz w:val="28"/>
        </w:rPr>
        <w:t xml:space="preserve"> 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 xml:space="preserve">100 000 жителей приходится 20-30 тугоухих, то в городах 100-120 человек. </w:t>
      </w:r>
      <w:r w:rsidR="00006E66" w:rsidRPr="00006E66">
        <w:rPr>
          <w:sz w:val="28"/>
        </w:rPr>
        <w:t xml:space="preserve">  </w:t>
      </w:r>
      <w:r w:rsidRPr="00006E66">
        <w:rPr>
          <w:sz w:val="28"/>
        </w:rPr>
        <w:t>Можно с уверенностью утверждать, что за несколько последних лет возникла настоящая болезнь шума, которая, если не принимать надлежащих мер, может стать социальным бедствием 21 века.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>Влияние шума на людей может быть установлено разными способами: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- путем опроса о беспокоящем действии шума, путем анализа жалоб населения;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- с помощью физиологических, биохимических и других объективных методов исследования шума на человека.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- путем изучения состояния здоровья отдельных коллективов методом исследования.</w:t>
      </w:r>
    </w:p>
    <w:p w:rsidR="00440823" w:rsidRDefault="005A2801" w:rsidP="00006E66">
      <w:pPr>
        <w:pStyle w:val="1"/>
        <w:rPr>
          <w:sz w:val="36"/>
        </w:rPr>
      </w:pPr>
      <w:r w:rsidRPr="005A2801">
        <w:rPr>
          <w:sz w:val="36"/>
        </w:rPr>
        <w:t>Вывод</w:t>
      </w:r>
    </w:p>
    <w:p w:rsidR="005A2801" w:rsidRPr="005A2801" w:rsidRDefault="005A2801" w:rsidP="005A2801"/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 xml:space="preserve">Тема показалась мне очень интересной, поскольку проблема экологии окружающего мира очень меня волнует, и хочется верить, что наши потомки не будут так подвержены негативным факторам окружающей среды, как в настоящее время. </w:t>
      </w:r>
    </w:p>
    <w:p w:rsidR="00440823" w:rsidRPr="00006E66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</w:t>
      </w:r>
      <w:r w:rsidR="00440823" w:rsidRPr="00006E66">
        <w:rPr>
          <w:sz w:val="28"/>
        </w:rPr>
        <w:t xml:space="preserve">Однако мы до сих пор не осознаем важности и глобальности той проблемы, которая стоит перед человечеством относительно защиты экологии. 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lastRenderedPageBreak/>
        <w:t>Во всем мире люди стремятся к максимальному уменьшению загрязнению окружающей среды.</w:t>
      </w:r>
    </w:p>
    <w:p w:rsidR="00440823" w:rsidRPr="001269F2" w:rsidRDefault="00006E66" w:rsidP="00006E66">
      <w:pPr>
        <w:pStyle w:val="a3"/>
        <w:rPr>
          <w:sz w:val="28"/>
        </w:rPr>
      </w:pPr>
      <w:r w:rsidRPr="00006E66">
        <w:rPr>
          <w:sz w:val="28"/>
        </w:rPr>
        <w:t xml:space="preserve">   </w:t>
      </w:r>
      <w:r w:rsidR="00440823" w:rsidRPr="00006E66">
        <w:rPr>
          <w:sz w:val="28"/>
        </w:rPr>
        <w:t>Но, конечно, не все пути к преодолению данной проблемы решены и нам стоит самостоятельно заботиться об окружающей среде и поддерживать тот природный баланс, в котором человек способен нормально существовать.</w:t>
      </w:r>
    </w:p>
    <w:p w:rsidR="00006E66" w:rsidRPr="001269F2" w:rsidRDefault="00006E66" w:rsidP="00006E66">
      <w:pPr>
        <w:pStyle w:val="a3"/>
        <w:rPr>
          <w:sz w:val="28"/>
        </w:rPr>
      </w:pPr>
    </w:p>
    <w:p w:rsidR="00006E66" w:rsidRPr="001269F2" w:rsidRDefault="00006E66" w:rsidP="00006E66">
      <w:pPr>
        <w:pStyle w:val="a3"/>
        <w:rPr>
          <w:sz w:val="28"/>
        </w:rPr>
      </w:pPr>
    </w:p>
    <w:p w:rsidR="00006E66" w:rsidRPr="001269F2" w:rsidRDefault="00006E66" w:rsidP="00006E66">
      <w:pPr>
        <w:pStyle w:val="a3"/>
        <w:rPr>
          <w:sz w:val="28"/>
        </w:rPr>
      </w:pPr>
    </w:p>
    <w:p w:rsidR="00006E66" w:rsidRPr="001269F2" w:rsidRDefault="00006E66" w:rsidP="00006E66">
      <w:pPr>
        <w:pStyle w:val="a3"/>
        <w:rPr>
          <w:sz w:val="28"/>
        </w:rPr>
      </w:pPr>
    </w:p>
    <w:p w:rsidR="00006E66" w:rsidRPr="001269F2" w:rsidRDefault="00006E66" w:rsidP="00006E66">
      <w:pPr>
        <w:pStyle w:val="a3"/>
        <w:rPr>
          <w:sz w:val="28"/>
        </w:rPr>
      </w:pPr>
    </w:p>
    <w:p w:rsidR="00440823" w:rsidRDefault="00440823" w:rsidP="00006E66">
      <w:pPr>
        <w:pStyle w:val="1"/>
        <w:rPr>
          <w:sz w:val="36"/>
        </w:rPr>
      </w:pPr>
      <w:r w:rsidRPr="005A2801">
        <w:rPr>
          <w:sz w:val="36"/>
        </w:rPr>
        <w:t>Список литературы:</w:t>
      </w:r>
    </w:p>
    <w:p w:rsidR="005A2801" w:rsidRPr="005A2801" w:rsidRDefault="005A2801" w:rsidP="005A2801"/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1. Владимиров В.В. Расселение и окружающая среда. М.,1992.,с.312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2. Зарубин Г.П., Новиков Ю.В. Окружающая среда и здоровье</w:t>
      </w:r>
      <w:proofErr w:type="gramStart"/>
      <w:r w:rsidRPr="00006E66">
        <w:rPr>
          <w:sz w:val="28"/>
        </w:rPr>
        <w:t>.М</w:t>
      </w:r>
      <w:proofErr w:type="gramEnd"/>
      <w:r w:rsidRPr="00006E66">
        <w:rPr>
          <w:sz w:val="28"/>
        </w:rPr>
        <w:t>.,1997.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3. Громов С.В., Родина Н.А. физика 8 класс.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 xml:space="preserve">4. </w:t>
      </w:r>
      <w:proofErr w:type="spellStart"/>
      <w:r w:rsidRPr="00006E66">
        <w:rPr>
          <w:sz w:val="28"/>
        </w:rPr>
        <w:t>Миринов</w:t>
      </w:r>
      <w:proofErr w:type="spellEnd"/>
      <w:r w:rsidRPr="00006E66">
        <w:rPr>
          <w:sz w:val="28"/>
        </w:rPr>
        <w:t xml:space="preserve"> Г.Б. Заболевание ЛОР-органов: </w:t>
      </w:r>
      <w:proofErr w:type="spellStart"/>
      <w:r w:rsidRPr="00006E66">
        <w:rPr>
          <w:sz w:val="28"/>
        </w:rPr>
        <w:t>проф</w:t>
      </w:r>
      <w:proofErr w:type="spellEnd"/>
      <w:r w:rsidRPr="00006E66">
        <w:rPr>
          <w:sz w:val="28"/>
        </w:rPr>
        <w:t>-ка. М., изд. Знание 2009.</w:t>
      </w:r>
    </w:p>
    <w:p w:rsidR="00440823" w:rsidRPr="00006E66" w:rsidRDefault="00440823" w:rsidP="00006E66">
      <w:pPr>
        <w:pStyle w:val="a3"/>
        <w:rPr>
          <w:sz w:val="28"/>
        </w:rPr>
      </w:pPr>
      <w:r w:rsidRPr="00006E66">
        <w:rPr>
          <w:sz w:val="28"/>
        </w:rPr>
        <w:t>5. Звук//</w:t>
      </w:r>
      <w:r w:rsidRPr="00006E66">
        <w:rPr>
          <w:sz w:val="28"/>
          <w:lang w:val="en-US"/>
        </w:rPr>
        <w:t>http</w:t>
      </w:r>
      <w:r w:rsidRPr="00006E66">
        <w:rPr>
          <w:sz w:val="28"/>
        </w:rPr>
        <w:t>://</w:t>
      </w:r>
      <w:r w:rsidRPr="00006E66">
        <w:rPr>
          <w:sz w:val="28"/>
          <w:lang w:val="en-US"/>
        </w:rPr>
        <w:t>www</w:t>
      </w:r>
      <w:r w:rsidRPr="00006E66">
        <w:rPr>
          <w:sz w:val="28"/>
        </w:rPr>
        <w:t>.7</w:t>
      </w:r>
      <w:r w:rsidRPr="00006E66">
        <w:rPr>
          <w:sz w:val="28"/>
          <w:lang w:val="en-US"/>
        </w:rPr>
        <w:t>not</w:t>
      </w:r>
      <w:r w:rsidRPr="00006E66">
        <w:rPr>
          <w:sz w:val="28"/>
        </w:rPr>
        <w:t xml:space="preserve">. </w:t>
      </w:r>
      <w:proofErr w:type="spellStart"/>
      <w:r w:rsidRPr="00006E66">
        <w:rPr>
          <w:sz w:val="28"/>
          <w:lang w:val="en-US"/>
        </w:rPr>
        <w:t>ru</w:t>
      </w:r>
      <w:proofErr w:type="spellEnd"/>
      <w:r w:rsidRPr="00006E66">
        <w:rPr>
          <w:sz w:val="28"/>
        </w:rPr>
        <w:t xml:space="preserve"> (</w:t>
      </w:r>
      <w:proofErr w:type="spellStart"/>
      <w:r w:rsidRPr="00006E66">
        <w:rPr>
          <w:sz w:val="28"/>
          <w:lang w:val="en-US"/>
        </w:rPr>
        <w:t>theony</w:t>
      </w:r>
      <w:proofErr w:type="spellEnd"/>
      <w:r w:rsidRPr="00006E66">
        <w:rPr>
          <w:sz w:val="28"/>
        </w:rPr>
        <w:t xml:space="preserve">) 01. </w:t>
      </w:r>
      <w:proofErr w:type="spellStart"/>
      <w:r w:rsidRPr="00006E66">
        <w:rPr>
          <w:sz w:val="28"/>
          <w:lang w:val="en-US"/>
        </w:rPr>
        <w:t>phtml</w:t>
      </w:r>
      <w:proofErr w:type="spellEnd"/>
      <w:r w:rsidRPr="00006E66">
        <w:rPr>
          <w:sz w:val="28"/>
        </w:rPr>
        <w:t>. ссылка на 27.12.2012.</w:t>
      </w:r>
    </w:p>
    <w:p w:rsidR="00640635" w:rsidRPr="00006E66" w:rsidRDefault="00640635" w:rsidP="00006E66">
      <w:pPr>
        <w:pStyle w:val="a3"/>
        <w:rPr>
          <w:sz w:val="28"/>
        </w:rPr>
      </w:pPr>
    </w:p>
    <w:p w:rsidR="00640635" w:rsidRPr="00006E66" w:rsidRDefault="00640635" w:rsidP="00640635">
      <w:pPr>
        <w:rPr>
          <w:sz w:val="28"/>
          <w:szCs w:val="24"/>
        </w:rPr>
      </w:pPr>
    </w:p>
    <w:p w:rsidR="00640635" w:rsidRPr="00006E66" w:rsidRDefault="00640635" w:rsidP="00640635">
      <w:pPr>
        <w:rPr>
          <w:sz w:val="28"/>
          <w:szCs w:val="24"/>
        </w:rPr>
      </w:pPr>
    </w:p>
    <w:p w:rsidR="00640635" w:rsidRPr="00006E66" w:rsidRDefault="00640635" w:rsidP="00640635">
      <w:pPr>
        <w:rPr>
          <w:sz w:val="28"/>
          <w:szCs w:val="24"/>
        </w:rPr>
      </w:pPr>
    </w:p>
    <w:p w:rsidR="00640635" w:rsidRPr="00006E66" w:rsidRDefault="00640635" w:rsidP="00640635">
      <w:pPr>
        <w:jc w:val="center"/>
        <w:rPr>
          <w:sz w:val="28"/>
          <w:szCs w:val="24"/>
        </w:rPr>
      </w:pPr>
    </w:p>
    <w:p w:rsidR="00640635" w:rsidRPr="00006E66" w:rsidRDefault="00640635" w:rsidP="00640635">
      <w:pPr>
        <w:jc w:val="center"/>
        <w:rPr>
          <w:sz w:val="28"/>
          <w:szCs w:val="24"/>
        </w:rPr>
      </w:pPr>
    </w:p>
    <w:p w:rsidR="00640635" w:rsidRPr="00006E66" w:rsidRDefault="00640635" w:rsidP="00640635">
      <w:pPr>
        <w:jc w:val="center"/>
        <w:rPr>
          <w:sz w:val="28"/>
          <w:szCs w:val="24"/>
        </w:rPr>
      </w:pPr>
    </w:p>
    <w:p w:rsidR="00640635" w:rsidRPr="00006E66" w:rsidRDefault="00640635" w:rsidP="00640635">
      <w:pPr>
        <w:rPr>
          <w:sz w:val="28"/>
          <w:szCs w:val="24"/>
        </w:rPr>
      </w:pPr>
      <w:r w:rsidRPr="00006E66">
        <w:rPr>
          <w:sz w:val="28"/>
          <w:szCs w:val="24"/>
        </w:rPr>
        <w:t xml:space="preserve">  </w:t>
      </w:r>
    </w:p>
    <w:p w:rsidR="007A5373" w:rsidRPr="00640635" w:rsidRDefault="007A5373" w:rsidP="00640635">
      <w:pPr>
        <w:rPr>
          <w:szCs w:val="24"/>
        </w:rPr>
      </w:pPr>
    </w:p>
    <w:sectPr w:rsidR="007A5373" w:rsidRPr="00640635" w:rsidSect="00B158F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A5373"/>
    <w:rsid w:val="00006E66"/>
    <w:rsid w:val="00017362"/>
    <w:rsid w:val="000212AE"/>
    <w:rsid w:val="001269F2"/>
    <w:rsid w:val="001B6435"/>
    <w:rsid w:val="0025428B"/>
    <w:rsid w:val="002567F0"/>
    <w:rsid w:val="003446E5"/>
    <w:rsid w:val="0036279E"/>
    <w:rsid w:val="00372DF6"/>
    <w:rsid w:val="004379E3"/>
    <w:rsid w:val="00440823"/>
    <w:rsid w:val="004801A5"/>
    <w:rsid w:val="00484367"/>
    <w:rsid w:val="00501555"/>
    <w:rsid w:val="005A2801"/>
    <w:rsid w:val="00637384"/>
    <w:rsid w:val="00640635"/>
    <w:rsid w:val="00675056"/>
    <w:rsid w:val="00734E11"/>
    <w:rsid w:val="0075669F"/>
    <w:rsid w:val="00764514"/>
    <w:rsid w:val="007A5373"/>
    <w:rsid w:val="007D0D71"/>
    <w:rsid w:val="00804753"/>
    <w:rsid w:val="008F2DF8"/>
    <w:rsid w:val="00907548"/>
    <w:rsid w:val="0099559F"/>
    <w:rsid w:val="009E16D2"/>
    <w:rsid w:val="00A007C9"/>
    <w:rsid w:val="00A132E2"/>
    <w:rsid w:val="00A20913"/>
    <w:rsid w:val="00A41FC4"/>
    <w:rsid w:val="00A86326"/>
    <w:rsid w:val="00AE6AEC"/>
    <w:rsid w:val="00B158FB"/>
    <w:rsid w:val="00B779F7"/>
    <w:rsid w:val="00B807EA"/>
    <w:rsid w:val="00B850C5"/>
    <w:rsid w:val="00BA1417"/>
    <w:rsid w:val="00BF0A1B"/>
    <w:rsid w:val="00C02F9C"/>
    <w:rsid w:val="00C2376A"/>
    <w:rsid w:val="00C8686B"/>
    <w:rsid w:val="00C93D2C"/>
    <w:rsid w:val="00D40F3C"/>
    <w:rsid w:val="00D72A6A"/>
    <w:rsid w:val="00E16F43"/>
    <w:rsid w:val="00E83D49"/>
    <w:rsid w:val="00EB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37"/>
        <o:r id="V:Rule2" type="connector" idref="#_x0000_s1042"/>
        <o:r id="V:Rule3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8FB"/>
  </w:style>
  <w:style w:type="paragraph" w:styleId="1">
    <w:name w:val="heading 1"/>
    <w:basedOn w:val="a"/>
    <w:next w:val="a"/>
    <w:link w:val="10"/>
    <w:uiPriority w:val="9"/>
    <w:qFormat/>
    <w:rsid w:val="00006E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6E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47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E66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006E6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06E66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B158FB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158FB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B158FB"/>
    <w:pPr>
      <w:numPr>
        <w:ilvl w:val="1"/>
      </w:numPr>
    </w:pPr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158FB"/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</w:rPr>
  </w:style>
  <w:style w:type="paragraph" w:styleId="a9">
    <w:name w:val="Intense Quote"/>
    <w:basedOn w:val="a"/>
    <w:next w:val="a"/>
    <w:link w:val="aa"/>
    <w:uiPriority w:val="30"/>
    <w:qFormat/>
    <w:rsid w:val="00B158FB"/>
    <w:pPr>
      <w:pBdr>
        <w:bottom w:val="single" w:sz="4" w:space="4" w:color="72A376" w:themeColor="accent1"/>
      </w:pBdr>
      <w:spacing w:before="200" w:after="280"/>
      <w:ind w:left="936" w:right="936"/>
    </w:pPr>
    <w:rPr>
      <w:b/>
      <w:bCs/>
      <w:i/>
      <w:iCs/>
      <w:color w:val="72A376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B158FB"/>
    <w:rPr>
      <w:b/>
      <w:bCs/>
      <w:i/>
      <w:iCs/>
      <w:color w:val="72A376" w:themeColor="accent1"/>
    </w:rPr>
  </w:style>
  <w:style w:type="character" w:styleId="ab">
    <w:name w:val="Strong"/>
    <w:basedOn w:val="a0"/>
    <w:uiPriority w:val="22"/>
    <w:qFormat/>
    <w:rsid w:val="00B158FB"/>
    <w:rPr>
      <w:b/>
      <w:bCs/>
    </w:rPr>
  </w:style>
  <w:style w:type="character" w:styleId="ac">
    <w:name w:val="Emphasis"/>
    <w:basedOn w:val="a0"/>
    <w:uiPriority w:val="20"/>
    <w:qFormat/>
    <w:rsid w:val="00B158FB"/>
    <w:rPr>
      <w:i/>
      <w:iCs/>
    </w:rPr>
  </w:style>
  <w:style w:type="character" w:styleId="ad">
    <w:name w:val="Intense Emphasis"/>
    <w:basedOn w:val="a0"/>
    <w:uiPriority w:val="21"/>
    <w:qFormat/>
    <w:rsid w:val="00B158FB"/>
    <w:rPr>
      <w:b/>
      <w:bCs/>
      <w:i/>
      <w:iCs/>
      <w:color w:val="72A376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B1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58F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B158FB"/>
  </w:style>
  <w:style w:type="character" w:customStyle="1" w:styleId="30">
    <w:name w:val="Заголовок 3 Знак"/>
    <w:basedOn w:val="a0"/>
    <w:link w:val="3"/>
    <w:uiPriority w:val="9"/>
    <w:rsid w:val="00804753"/>
    <w:rPr>
      <w:rFonts w:asciiTheme="majorHAnsi" w:eastAsiaTheme="majorEastAsia" w:hAnsiTheme="majorHAnsi" w:cstheme="majorBidi"/>
      <w:b/>
      <w:bCs/>
      <w:color w:val="72A376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_________Microsoft_Word2.docx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4FB9B0925D401EAB8D727A7E5AE3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9485C9-B1B0-4157-9F9F-F2B34A011650}"/>
      </w:docPartPr>
      <w:docPartBody>
        <w:p w:rsidR="00A6136E" w:rsidRDefault="009D2C10" w:rsidP="009D2C10">
          <w:pPr>
            <w:pStyle w:val="CB4FB9B0925D401EAB8D727A7E5AE362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FB237400E53E4FDF93F4E3910B874F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377CDB-A236-49FD-BF42-6841B5F68214}"/>
      </w:docPartPr>
      <w:docPartBody>
        <w:p w:rsidR="00A6136E" w:rsidRDefault="009D2C10" w:rsidP="009D2C10">
          <w:pPr>
            <w:pStyle w:val="FB237400E53E4FDF93F4E3910B874FB4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2C10"/>
    <w:rsid w:val="00591F2F"/>
    <w:rsid w:val="009D2C10"/>
    <w:rsid w:val="00A6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F9A51A4CAE4ED589165A978ABA826B">
    <w:name w:val="F7F9A51A4CAE4ED589165A978ABA826B"/>
    <w:rsid w:val="009D2C10"/>
  </w:style>
  <w:style w:type="paragraph" w:customStyle="1" w:styleId="244467C92C6C4057A82D893E48AE8A73">
    <w:name w:val="244467C92C6C4057A82D893E48AE8A73"/>
    <w:rsid w:val="009D2C10"/>
  </w:style>
  <w:style w:type="paragraph" w:customStyle="1" w:styleId="4CCB42B7447D4C24A5E7557A5926C39A">
    <w:name w:val="4CCB42B7447D4C24A5E7557A5926C39A"/>
    <w:rsid w:val="009D2C10"/>
  </w:style>
  <w:style w:type="paragraph" w:customStyle="1" w:styleId="A25A8415A4304D219F18300F8C08AA32">
    <w:name w:val="A25A8415A4304D219F18300F8C08AA32"/>
    <w:rsid w:val="009D2C10"/>
  </w:style>
  <w:style w:type="paragraph" w:customStyle="1" w:styleId="2EE81C6ADABB45C58C091244EDB5ABE0">
    <w:name w:val="2EE81C6ADABB45C58C091244EDB5ABE0"/>
    <w:rsid w:val="009D2C10"/>
  </w:style>
  <w:style w:type="paragraph" w:customStyle="1" w:styleId="EE52F43CCA62482CA0509BB443EA4BA9">
    <w:name w:val="EE52F43CCA62482CA0509BB443EA4BA9"/>
    <w:rsid w:val="009D2C10"/>
  </w:style>
  <w:style w:type="paragraph" w:customStyle="1" w:styleId="570C0A2C74F745AF81121519AB208A42">
    <w:name w:val="570C0A2C74F745AF81121519AB208A42"/>
    <w:rsid w:val="009D2C10"/>
  </w:style>
  <w:style w:type="paragraph" w:customStyle="1" w:styleId="14653A8AB52D4F9BB0ADE98831AE4415">
    <w:name w:val="14653A8AB52D4F9BB0ADE98831AE4415"/>
    <w:rsid w:val="009D2C10"/>
  </w:style>
  <w:style w:type="paragraph" w:customStyle="1" w:styleId="981FBF7153AD4C938028CD9F718121C5">
    <w:name w:val="981FBF7153AD4C938028CD9F718121C5"/>
    <w:rsid w:val="009D2C10"/>
  </w:style>
  <w:style w:type="paragraph" w:customStyle="1" w:styleId="2C5BF6658DBD4A98BE4BB1C20A351C56">
    <w:name w:val="2C5BF6658DBD4A98BE4BB1C20A351C56"/>
    <w:rsid w:val="009D2C10"/>
  </w:style>
  <w:style w:type="paragraph" w:customStyle="1" w:styleId="0F4F3C57013C450CABEE441D24E21696">
    <w:name w:val="0F4F3C57013C450CABEE441D24E21696"/>
    <w:rsid w:val="009D2C10"/>
  </w:style>
  <w:style w:type="paragraph" w:customStyle="1" w:styleId="56B7C41C833348ABB412B66CA48CC45C">
    <w:name w:val="56B7C41C833348ABB412B66CA48CC45C"/>
    <w:rsid w:val="009D2C10"/>
  </w:style>
  <w:style w:type="paragraph" w:customStyle="1" w:styleId="91F9E1CD1BF949CB8987289DB85D4A1F">
    <w:name w:val="91F9E1CD1BF949CB8987289DB85D4A1F"/>
    <w:rsid w:val="009D2C10"/>
  </w:style>
  <w:style w:type="paragraph" w:customStyle="1" w:styleId="B9869A4D054A4C3E8F2C495BEDCADB2C">
    <w:name w:val="B9869A4D054A4C3E8F2C495BEDCADB2C"/>
    <w:rsid w:val="009D2C10"/>
  </w:style>
  <w:style w:type="paragraph" w:customStyle="1" w:styleId="A1D5AA0A163340FFBA5EF482C80E9799">
    <w:name w:val="A1D5AA0A163340FFBA5EF482C80E9799"/>
    <w:rsid w:val="009D2C10"/>
  </w:style>
  <w:style w:type="paragraph" w:customStyle="1" w:styleId="8A9F88AEB467478D9F0255F2C99C8D35">
    <w:name w:val="8A9F88AEB467478D9F0255F2C99C8D35"/>
    <w:rsid w:val="009D2C10"/>
  </w:style>
  <w:style w:type="paragraph" w:customStyle="1" w:styleId="7125DA54F99C4DE9B3E8E24277864B2E">
    <w:name w:val="7125DA54F99C4DE9B3E8E24277864B2E"/>
    <w:rsid w:val="009D2C10"/>
  </w:style>
  <w:style w:type="paragraph" w:customStyle="1" w:styleId="CC31BC2636B74840B20503430470CA8B">
    <w:name w:val="CC31BC2636B74840B20503430470CA8B"/>
    <w:rsid w:val="009D2C10"/>
  </w:style>
  <w:style w:type="paragraph" w:customStyle="1" w:styleId="BBB14C949D7B49E0B6C393D4756C5ED8">
    <w:name w:val="BBB14C949D7B49E0B6C393D4756C5ED8"/>
    <w:rsid w:val="009D2C10"/>
  </w:style>
  <w:style w:type="paragraph" w:customStyle="1" w:styleId="9D1AFD6C82AA4190BEC94F4B2B283CBB">
    <w:name w:val="9D1AFD6C82AA4190BEC94F4B2B283CBB"/>
    <w:rsid w:val="009D2C10"/>
  </w:style>
  <w:style w:type="paragraph" w:customStyle="1" w:styleId="23C760254DD2496FAB8A71477B687BC8">
    <w:name w:val="23C760254DD2496FAB8A71477B687BC8"/>
    <w:rsid w:val="009D2C10"/>
  </w:style>
  <w:style w:type="paragraph" w:customStyle="1" w:styleId="EA582077B964436AB9F9D3C93FE267CF">
    <w:name w:val="EA582077B964436AB9F9D3C93FE267CF"/>
    <w:rsid w:val="009D2C10"/>
  </w:style>
  <w:style w:type="paragraph" w:customStyle="1" w:styleId="399DCAD752834FCFBC1EC1BFE05CCAD1">
    <w:name w:val="399DCAD752834FCFBC1EC1BFE05CCAD1"/>
    <w:rsid w:val="009D2C10"/>
  </w:style>
  <w:style w:type="paragraph" w:customStyle="1" w:styleId="E36D5256BDB942E78B5730253B0D8B46">
    <w:name w:val="E36D5256BDB942E78B5730253B0D8B46"/>
    <w:rsid w:val="009D2C10"/>
  </w:style>
  <w:style w:type="paragraph" w:customStyle="1" w:styleId="CB4FB9B0925D401EAB8D727A7E5AE362">
    <w:name w:val="CB4FB9B0925D401EAB8D727A7E5AE362"/>
    <w:rsid w:val="009D2C10"/>
  </w:style>
  <w:style w:type="paragraph" w:customStyle="1" w:styleId="FB237400E53E4FDF93F4E3910B874FB4">
    <w:name w:val="FB237400E53E4FDF93F4E3910B874FB4"/>
    <w:rsid w:val="009D2C10"/>
  </w:style>
  <w:style w:type="paragraph" w:customStyle="1" w:styleId="54432B50EFE549609F68C20FDD48286F">
    <w:name w:val="54432B50EFE549609F68C20FDD48286F"/>
    <w:rsid w:val="009D2C10"/>
  </w:style>
  <w:style w:type="paragraph" w:customStyle="1" w:styleId="5FD20D2A0BEA4D2E8D2AD4469EF36289">
    <w:name w:val="5FD20D2A0BEA4D2E8D2AD4469EF36289"/>
    <w:rsid w:val="009D2C10"/>
  </w:style>
  <w:style w:type="paragraph" w:customStyle="1" w:styleId="9623208E1CE84F5A9E9B436716277D82">
    <w:name w:val="9623208E1CE84F5A9E9B436716277D82"/>
    <w:rsid w:val="009D2C1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Бумажная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>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C823DF-B4AE-41C9-AE25-EC816B20B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Исследовательская работа на тему:   </dc:title>
  <dc:subject> Влияние окружающей среды на органы слуха </dc:subject>
  <dc:creator>  Выполнил:                                                ученик 2 “б”  класса                                      МБОУ СОШ № 20 г. Энгельса                     </dc:creator>
  <cp:keywords/>
  <dc:description/>
  <cp:lastModifiedBy>User</cp:lastModifiedBy>
  <cp:revision>29</cp:revision>
  <dcterms:created xsi:type="dcterms:W3CDTF">2010-11-15T12:32:00Z</dcterms:created>
  <dcterms:modified xsi:type="dcterms:W3CDTF">2014-07-29T09:52:00Z</dcterms:modified>
</cp:coreProperties>
</file>