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94" w:rsidRPr="00527294" w:rsidRDefault="00527294" w:rsidP="00527294">
      <w:pPr>
        <w:shd w:val="clear" w:color="auto" w:fill="FFFFFF"/>
        <w:spacing w:after="135" w:line="240" w:lineRule="auto"/>
        <w:outlineLvl w:val="0"/>
        <w:rPr>
          <w:rFonts w:ascii="Times New Roman" w:eastAsia="Times New Roman" w:hAnsi="Times New Roman" w:cs="Times New Roman"/>
          <w:color w:val="264B70"/>
          <w:kern w:val="36"/>
          <w:sz w:val="48"/>
          <w:szCs w:val="48"/>
          <w:lang w:eastAsia="ru-RU"/>
        </w:rPr>
      </w:pPr>
      <w:r w:rsidRPr="00527294">
        <w:rPr>
          <w:rFonts w:ascii="Times New Roman" w:eastAsia="Times New Roman" w:hAnsi="Times New Roman" w:cs="Times New Roman"/>
          <w:color w:val="264B70"/>
          <w:kern w:val="36"/>
          <w:sz w:val="48"/>
          <w:szCs w:val="48"/>
          <w:lang w:eastAsia="ru-RU"/>
        </w:rPr>
        <w:t>Конфли</w:t>
      </w:r>
      <w:proofErr w:type="gramStart"/>
      <w:r w:rsidRPr="00527294">
        <w:rPr>
          <w:rFonts w:ascii="Times New Roman" w:eastAsia="Times New Roman" w:hAnsi="Times New Roman" w:cs="Times New Roman"/>
          <w:color w:val="264B70"/>
          <w:kern w:val="36"/>
          <w:sz w:val="48"/>
          <w:szCs w:val="48"/>
          <w:lang w:eastAsia="ru-RU"/>
        </w:rPr>
        <w:t>кт в шк</w:t>
      </w:r>
      <w:proofErr w:type="gramEnd"/>
      <w:r w:rsidRPr="00527294">
        <w:rPr>
          <w:rFonts w:ascii="Times New Roman" w:eastAsia="Times New Roman" w:hAnsi="Times New Roman" w:cs="Times New Roman"/>
          <w:color w:val="264B70"/>
          <w:kern w:val="36"/>
          <w:sz w:val="48"/>
          <w:szCs w:val="48"/>
          <w:lang w:eastAsia="ru-RU"/>
        </w:rPr>
        <w:t>оле</w:t>
      </w:r>
    </w:p>
    <w:p w:rsidR="00527294" w:rsidRPr="00527294" w:rsidRDefault="00B9795A" w:rsidP="005272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ru-RU"/>
        </w:rPr>
      </w:pPr>
      <w:hyperlink r:id="rId4" w:history="1">
        <w:r w:rsidR="00527294" w:rsidRPr="00527294">
          <w:rPr>
            <w:rFonts w:ascii="Verdana" w:eastAsia="Times New Roman" w:hAnsi="Verdana" w:cs="Times New Roman"/>
            <w:b/>
            <w:bCs/>
            <w:color w:val="A7A7A7"/>
            <w:sz w:val="17"/>
            <w:u w:val="single"/>
            <w:lang w:eastAsia="ru-RU"/>
          </w:rPr>
          <w:t>Школа</w:t>
        </w:r>
      </w:hyperlink>
      <w:r w:rsidR="00527294" w:rsidRPr="00527294">
        <w:rPr>
          <w:rFonts w:ascii="Verdana" w:eastAsia="Times New Roman" w:hAnsi="Verdana" w:cs="Times New Roman"/>
          <w:b/>
          <w:bCs/>
          <w:color w:val="343434"/>
          <w:sz w:val="17"/>
          <w:lang w:eastAsia="ru-RU"/>
        </w:rPr>
        <w:t> </w:t>
      </w:r>
      <w:proofErr w:type="spellStart"/>
      <w:r w:rsidR="00527294" w:rsidRPr="00527294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ru-RU"/>
        </w:rPr>
        <w:t>l</w:t>
      </w:r>
      <w:proofErr w:type="spellEnd"/>
      <w:r w:rsidR="00527294" w:rsidRPr="00527294">
        <w:rPr>
          <w:rFonts w:ascii="Verdana" w:eastAsia="Times New Roman" w:hAnsi="Verdana" w:cs="Times New Roman"/>
          <w:b/>
          <w:bCs/>
          <w:color w:val="343434"/>
          <w:sz w:val="17"/>
          <w:lang w:eastAsia="ru-RU"/>
        </w:rPr>
        <w:t> </w:t>
      </w:r>
      <w:hyperlink r:id="rId5" w:history="1">
        <w:r w:rsidR="00527294" w:rsidRPr="00527294">
          <w:rPr>
            <w:rFonts w:ascii="Verdana" w:eastAsia="Times New Roman" w:hAnsi="Verdana" w:cs="Times New Roman"/>
            <w:b/>
            <w:bCs/>
            <w:color w:val="A7A7A7"/>
            <w:sz w:val="17"/>
            <w:u w:val="single"/>
            <w:lang w:eastAsia="ru-RU"/>
          </w:rPr>
          <w:t>Школьные годы</w:t>
        </w:r>
      </w:hyperlink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43434"/>
          <w:sz w:val="18"/>
          <w:szCs w:val="18"/>
          <w:lang w:eastAsia="ru-RU"/>
        </w:rPr>
        <w:drawing>
          <wp:inline distT="0" distB="0" distL="0" distR="0">
            <wp:extent cx="2743200" cy="1838325"/>
            <wp:effectExtent l="19050" t="0" r="0" b="0"/>
            <wp:docPr id="1" name="Рисунок 1" descr="http://www.obrazovanie-ufa.ru/images/articles/ar_th2__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azovanie-ufa.ru/images/articles/ar_th2__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94" w:rsidRPr="00527294" w:rsidRDefault="00527294" w:rsidP="00527294">
      <w:pPr>
        <w:shd w:val="clear" w:color="auto" w:fill="E0F3FA"/>
        <w:spacing w:after="240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19 мая 2010</w:t>
      </w:r>
    </w:p>
    <w:p w:rsidR="00527294" w:rsidRPr="00527294" w:rsidRDefault="00527294" w:rsidP="0052729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  <w:t>Как сохранить контроль над ситуацией. Хотим мы этого или нет, но время от времени нам приходится отстаивать свою точку зрения.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В конфликты вступает каждый из нас, ученик может спорить с учителем, в обычной очереди может созреть такой конфликт, что никто не сможет остаться равнодушным. Для того чтобы сохранить своё душевное равновесие и не стать жертвой конфликта, необходимо соблюдать определённые правила, которые помогут </w:t>
      </w:r>
      <w:proofErr w:type="spellStart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аргументированно</w:t>
      </w:r>
      <w:proofErr w:type="spellEnd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 представить своё мнение и выслушать собеседника.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lang w:eastAsia="ru-RU"/>
        </w:rPr>
        <w:t>Итак, о чём нужно помнить во время спора: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 говорите только о фактах разногласия и не переносите его на личности;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не говорите прямо, что оппонент не прав. Личная критика или категорическое суждение не приводит к переубеждению, а вызывает стремление оправдать себя, встать на защиту своей чести;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не говорите обидных слов. Психологии спора характерен закон «эмоционального зеркала»: нервозность одного рождает нервозность другого, злость порождает злость. Чтобы ваше слово действовало, говорите деликатно, не оскорбляя;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веское замечание воспринимается легче, если следует за одобрением;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уважайте личное достоинство людей. Давайте людям в общении то, чего они ждут от вас: одобрение, признание, уважение.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Отдельно стоит остановиться на ситуации неравного спора. Если вы ученик и ваш конфликт задевает вас и учителя, но велика вероятность того, что ваше поведение будет нести отпечаток иерархии отношений. То же самое касается и ситуации спора подчинённого с начальством. Помните, что главное – сохранить позитивное отношение к вашему спору. Как бы ни сложилось, в итоге вы сможете решить проблему.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lang w:eastAsia="ru-RU"/>
        </w:rPr>
        <w:t>КАК СПРАВИТЬСЯ С СОБОЙ В КОНФЛИКТЕ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lang w:eastAsia="ru-RU"/>
        </w:rPr>
        <w:t>Приемы управления собой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lang w:eastAsia="ru-RU"/>
        </w:rPr>
        <w:t>Прием рационализации.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Постарайтесь проанализировать ситуацию, которая вызывает у Вас эмоциональное напряжение, волнение или беспокойство. Задайте себе вопросы: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- Что меня раздражает…?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- В чем причина моего раздражения?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- Почему я так реагирую на это…?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lastRenderedPageBreak/>
        <w:t>- Как я себя веду при этом…?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- Не случалось ли со мной нечто подобное прежде?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- Почему другие ведут себя иначе?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2729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Прием катарсиса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i/>
          <w:iCs/>
          <w:color w:val="343434"/>
          <w:sz w:val="18"/>
          <w:lang w:eastAsia="ru-RU"/>
        </w:rPr>
        <w:t>Катарсис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– предполагает освобождение от негативной энергии путем направления ее на </w:t>
      </w:r>
      <w:proofErr w:type="spellStart"/>
      <w:proofErr w:type="gramStart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эрзац-объекты</w:t>
      </w:r>
      <w:proofErr w:type="spellEnd"/>
      <w:proofErr w:type="gramEnd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 (куклы-противники, создание виртуальной реальности с помощью компьютера). Метод работает, если после парочки разбитых тарелок человек не чувствует напряжения.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Более быстрыми способами освобождения от отрицательных эмоций может стать: истерика наедине с собой так, чтобы никто не видел и не слышал. Исходя из сказанного понятно, что негативные эмоции «выплеснуть» можно, достаточно поколотить подушку или разорвать журнал.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Помните, что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i/>
          <w:iCs/>
          <w:color w:val="343434"/>
          <w:sz w:val="18"/>
          <w:szCs w:val="18"/>
          <w:lang w:eastAsia="ru-RU"/>
        </w:rPr>
        <w:t>бесконтрольный выход энергии конфликта вовне также опасно, как и ее искусственное сдерживание.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Управлять собственной конфликтностью можно, придерживаясь трех правил: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1)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использовать конфликтность только в тех случаях, когда другие способы не действуют;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2)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уметь направлять активность в другое русло, знать время и место для ее проявления и дозировать эмоции;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3)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извлекать из конфликтной ситуации пользу для себя и окружающих.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2729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Приемы управления собственной агрессивностью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В норме проявление агрессивности не считается нарушением. Ситуативные агрессивные реакции связаны с функцией защиты и адаптации. Агрессивность может усиливаться в связи с кризисом определенного (подросткового, например) возраста, и тогда она будет рассматриваться как показатель нормального роста организма.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Однако если агрессия перерастает в постоянное переживание, то может вызвать невротическое отклонение в развитии эмоциональной сферы человека. Поэтому ученые различают ситуативную агрессию и устойчивую личностную агрессивность.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Агрессия требует выхода. Но проявлять ее небезопасно для здоровья также как и не проявлять. Агрессивность как причина конфликта возвращается к человеку бумерангом, подавление агрессивности небезвредно для здоровья. Существует целый ряд так называемых «болезней сдержанных эмоций», к ним относят: гипертонию, язву желудка и другие.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В российском менталитете прочно укоренилось мнение о том, что «все болезни от нервов» мы слышали эту фразу уже давно и порядком к ней успели привыкнуть до того, что склонны забывать или не придавать ей особого значения.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На сегодняшний день в Американских Штатах ученые, психологи </w:t>
      </w:r>
      <w:proofErr w:type="spellStart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Тойч</w:t>
      </w:r>
      <w:proofErr w:type="spellEnd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 Ч., </w:t>
      </w:r>
      <w:proofErr w:type="spellStart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Хей</w:t>
      </w:r>
      <w:proofErr w:type="spellEnd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 Л. выдвинули тезис о том, что даже злокачественные опухоли возникают по причине постоянно накапливаемых обид. Книги этих авторов переведены на многие языки мира, их можно встретить и на прилавках отечественных магазинов.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Все это говорит о необходимости уметь вовремя освободиться от негативных мыслей и чувств, дабы не заболеть.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lang w:eastAsia="ru-RU"/>
        </w:rPr>
        <w:t>Существует три основных способа снятия агрессивности.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i/>
          <w:iCs/>
          <w:color w:val="343434"/>
          <w:sz w:val="18"/>
          <w:szCs w:val="18"/>
          <w:lang w:eastAsia="ru-RU"/>
        </w:rPr>
        <w:lastRenderedPageBreak/>
        <w:t>Пассивный способ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заключается в том, чтобы пожаловаться кому-либо, поплакать или выговориться. Разговор по душам, слезы приносят утешение и снимают скопившееся эмоциональное напряжение.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Этот способ подходит не для всех ситуаций, но для всех людей. Даже те, кто считают плач непростительной роскошью или проявлением слабости могут позволить себе дать выход эмоциям подобным образом в ситуации, когда их никто не видит.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i/>
          <w:iCs/>
          <w:color w:val="343434"/>
          <w:sz w:val="18"/>
          <w:szCs w:val="18"/>
          <w:lang w:eastAsia="ru-RU"/>
        </w:rPr>
        <w:t>Активный способ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опирается на двигательную активность. Напряженность исчезает по мере: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1) выполнения физических нагрузок лучше всего тех, которые включают удары (бокс, футбол, теннис);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2) работы по дому и вне его: лучше всего той, которая связана с рассечением целого на части (разрезание бумаги, нарезка салатов, копание земли);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3) не менее полезны циклические упражнения, связанные с повторением движений: бег, быстрая ходьба, плавание и ставшие популярными в последнее время в России восточные танцы.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i/>
          <w:iCs/>
          <w:color w:val="343434"/>
          <w:sz w:val="18"/>
          <w:szCs w:val="18"/>
          <w:lang w:eastAsia="ru-RU"/>
        </w:rPr>
        <w:t>Пассивно-активный способ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. Наблюдение за соревнованиями, просмотр остросюжетных фильмов дают некоторый выход агрессии. Болельщики испытывают те же эмоции, что и игроки на спортивной площадке или герои кинофильмов.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i/>
          <w:iCs/>
          <w:color w:val="343434"/>
          <w:sz w:val="18"/>
          <w:szCs w:val="18"/>
          <w:lang w:eastAsia="ru-RU"/>
        </w:rPr>
        <w:t>Логический способ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подходит людям, которые не умеют отбросить негативные эмоции, им главное сосредоточиться на негативных эмоциях и найти причину неприятностей и выход из них. Аналитическая работа успокаивает еще и потому, что отбирает много энергии. Кроме того, в результате работы мысли – отрицательные эмоции притупляются.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Таким образом, определенный набор эмоциональных качеств личности: агрессивность, раздражительность, тревожность, подозрительность, болезненная обидчивость подчас служат источниками конфликта.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2729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Руководство по выходу из депрессии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Если Вы склонны становится рабом своих обязанностей, то вспомните немецкую пословицу о том, что легко быть занятым, но трудно быть результативным. Если человек постоянно думает о том, чтобы выполнить все, что, по его мнению, он должен сделать, то он лишает себя многих радостей жизни. При этом работу он выполняет с максимальным напряжением сил, но с малой самоотдачей.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lang w:eastAsia="ru-RU"/>
        </w:rPr>
        <w:t>Поэтому мы рекомендуем: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задайтесь целью доставить себе хотя бы одно удовольствие в месяц. Затем постепенно увеличивайте их число. В результате Вы должны уметь приносить себе радость не менее одного раза в день. Не говорите, что на это у Вас нет времени.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i/>
          <w:iCs/>
          <w:color w:val="343434"/>
          <w:sz w:val="18"/>
          <w:lang w:eastAsia="ru-RU"/>
        </w:rPr>
        <w:t>Задания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1. Ведите счет позитивным моментам Вашей жизни: достижениям и благородным делам.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2. Контролируйте отрицательные мысли. Они вызывают отрицательные эмоции. Переключайтесь. Создавайте поводы для радости.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3. Придерживайтесь здорового питания и образа жизни – это в Ваших интересах, это позволит легче справляться с трудностями. Будьте внимательны к себе. Не доводите себя до депрессии.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2729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ПЕРЕГОВОРЫ как выход из конфликта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Чтобы переговоры прошли конструктивно, ему необходимо придерживаться следующих рекомендаций: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lastRenderedPageBreak/>
        <w:t>- к людям следует проявлять мягкость, а к решению проблемы жесткость. Поэтому отделите людей от проблемы;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достигать своих целей легче, опираясь на аргументы. При этом избегайте упрямства, так как в переговорном процессе приказов не отдают. Поэтому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i/>
          <w:iCs/>
          <w:color w:val="343434"/>
          <w:sz w:val="18"/>
          <w:szCs w:val="18"/>
          <w:lang w:eastAsia="ru-RU"/>
        </w:rPr>
        <w:t>ищите то, что объединяет, а не разъединяет людей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: спрашивайте «почему?» и «почему нет»;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следует достойно представлять свои интересы, то есть вносить свои предложения в решение обсуждаемой на переговорах проблемы;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стремиться к заключению таких соглашений, которые устраивали бы всех участников переговоров. Поэтому предлагайте варианты;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субъективными составляющими конструктивного решения проблемы являются компетентность, сознательность, реалистичный подход к делу, заинтересованность в разрешении противоречий, сила воображения и дар комбинирования.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  <w:t>Будьте гибкими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2729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ЗАЩИТА ОТ КОНФЛИКТОВ</w:t>
      </w:r>
      <w:r w:rsidRPr="0052729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Разрешение конфликтных ситуаций в школе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Стала аксиомой фраза о том, что конфликты легче предупредить, чем разрешить. И это действительно так. Но поскольку конфликт произошел, и имеет место быть, то прятаться от проблем – не </w:t>
      </w:r>
      <w:proofErr w:type="gramStart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имеет</w:t>
      </w:r>
      <w:proofErr w:type="gramEnd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 смыла. Игнорирование противоречий только усугубит конфликтную ситуацию.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Безусловно, процесс воспитания как формирование личности требует комфортных социально-психологических условий, создаваемых для ребенка. Но, в то же время развитие подрастающего человека невозможно без противоречий и столкновений.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Школа – социальный институт, в котором ученики усваивают нормы отношений между людьми. Поведение в конфликте учителя отличается от поведения ученика. Участники конфликта имеют разный социальный статус.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Любая педагогическая ошибка способна повлечь за собой массу новых проблем, в которые включаются уже другие люди. Чем больше участников втянуто в конфликт, тем хуже, тем труднее им управлять. Поэтому конфликт проще гасить в самом начале.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Не менее важно, чтобы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  <w:t>Вы сумели грамотно оценить ситуацию и правильно выбрать свою позицию в конфликте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. Если на стороне учителя выступает школьный коллектив, то ему легче найти оптимальное решение проблемы и погасить вспышки негативных эмоций.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Благоприятное разрешение конфликта невозможно без психологической зоркости учителя и его готовности перейти к новому типу взаимоотношений с взрослеющими учениками. Общение учителя с учениками старших классов не может быть построено на принципах подчинения. Хотя подчинение уместно в начальной школе. Инициатором изменений в отношениях должен стать взрослый.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Вариант разрешения конфликта –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этическая защита.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  <w:t>Этическая защита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система действий учащегося, направленных на защиту своего достоинства от посягательств со стороны другого лица.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Практические способы защиты учеником своего достоинства и чести в конфликтных ситуациях с учителем, как и правовые способы - встречаются редко. Обращение в суд с жалобой на учителя вовсе немыслимо и выглядит неправдоподобно. Именно в силу этих обстоятельств этическая защита – наиболее приемлемый способ защиты личности ученика.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lastRenderedPageBreak/>
        <w:t>Этическая защита выполняет три цели. Первая – сохранение учеником чувства собственного достоинства в момент грубости, направленной в его адрес. Показать недопустимость подобного обращения и выстроить заслон оскорблению.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Реализация данной цели возможна на основе следующих приемов.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«Вопрос на воспроизведение». Педагог ссылается на то, что он недослышал или не понял и просит повторить фразу еще раз: «Простите, я не понял?»; «Извините, я не расслышал, не могли бы вы повторить?».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i/>
          <w:iCs/>
          <w:color w:val="343434"/>
          <w:sz w:val="18"/>
          <w:szCs w:val="18"/>
          <w:lang w:eastAsia="ru-RU"/>
        </w:rPr>
        <w:t>«Вопрос об адресате»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обращение к обидчику уточнить, не ошибся ли он в обращении: «Это Вы мне?».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i/>
          <w:iCs/>
          <w:color w:val="343434"/>
          <w:sz w:val="18"/>
          <w:szCs w:val="18"/>
          <w:lang w:eastAsia="ru-RU"/>
        </w:rPr>
        <w:t>«Наивное удивление»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уточнение понимает ли обидчик, что позволил себе лишнее: «Разве так можно?»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Вторая цель – сохранение корректной формы поведения.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Реализация данной цели возможна на основе следующих приемов.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«Окультуренное воспроизведение» – произнесение фразы обидчика, которая повторяет суть обращения, но в более корректной форме.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Третья цель – сохранение возможности реабилитировать себя, проявить себя с лучшей стороны и осуществить общение на более высоком уровне.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Реализация данной цели возможна на основе следующих приемов.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«Проявление доброжелательности» – своеобразное игнорирование сути оскорбительного действия, акцентирование внимания на положительной детали, содержащейся в высказывании.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Существуют и другие способы, которые используют ученики, среди них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уход (уклонение) – стремление уйти от конфликта. Одна из сторон не замечает возникших противоречий;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приспособление (уступчивость) – отказ от своих интересов, от борьбы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компромисс (взаимные уступки, «половинчатые решения»)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сотрудничество – решение проблемы (учет взаимных интересов, взаимоприемлемое решение).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Настойчивость, принуждение (достижение своей цели любым способом, агрессивность, использование власти) – это силовой вариант подавления конфликта. Это грозит эскалацией напряженности – перерастанием конфликта во всеобъемлющее противостояние.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2729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Приемы защиты от конфликта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Другой прием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i/>
          <w:iCs/>
          <w:color w:val="343434"/>
          <w:sz w:val="18"/>
          <w:szCs w:val="18"/>
          <w:lang w:eastAsia="ru-RU"/>
        </w:rPr>
        <w:t>задержка автоматических реакций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. При желании что-либо сделать в ответ на действия манипулятора человек скрывает эмоции и действует осторожнее, предпочитает обдумать ситуацию и принять решение позже. Позже необходимость в эмоциональной реакции может исчезнуть сама собой и останется потребность в действительно нужных действиях.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Подобная отсроченная реакция требует тренировки выдержки, самообладания и контроля над своими чувствами.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Отечественный психолог Н.В. </w:t>
      </w:r>
      <w:proofErr w:type="spellStart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Самоукина</w:t>
      </w:r>
      <w:proofErr w:type="spellEnd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 в качестве защиты от манипуляций предлагает использовать</w:t>
      </w:r>
      <w:r w:rsidR="006C67FA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 </w:t>
      </w:r>
      <w:r w:rsidRPr="00527294">
        <w:rPr>
          <w:rFonts w:ascii="Verdana" w:eastAsia="Times New Roman" w:hAnsi="Verdana" w:cs="Times New Roman"/>
          <w:i/>
          <w:iCs/>
          <w:color w:val="343434"/>
          <w:sz w:val="18"/>
          <w:szCs w:val="18"/>
          <w:lang w:eastAsia="ru-RU"/>
        </w:rPr>
        <w:t>юмор и откровенность.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lastRenderedPageBreak/>
        <w:t>Шутка позволяет снять психологическую усталость, в состоянии которой человек больше склонен к манипулированию.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Откровенность строится на искренности и отношении, которое другой человек должен увидеть и почувствовать.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i/>
          <w:iCs/>
          <w:color w:val="343434"/>
          <w:sz w:val="15"/>
          <w:szCs w:val="15"/>
          <w:lang w:eastAsia="ru-RU"/>
        </w:rPr>
        <w:t>Задания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1.          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Понаблюдайте за собой в течение недели. Выявите свою модель </w:t>
      </w:r>
      <w:proofErr w:type="spellStart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манипулятивного</w:t>
      </w:r>
      <w:proofErr w:type="spellEnd"/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 xml:space="preserve"> поведения.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2.          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Назовите типичные примеры неправильного реагирования на манипуляцию.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3.          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Назовите приемы защиты от манипулятора.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2729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Грамотное поведение</w:t>
      </w:r>
      <w:r w:rsidRPr="0052729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52729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ученика в конфликте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  <w:t>Выдержка.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Не спешите отвечать агрессией на агрессию, не торопитесь противодействовать руководителю в конфликте.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  <w:t>Сохранение чувства собственного достоинства и спокойствия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уверенность ученика в себе увеличивает в глазах учителя уважение к нему. Справьтесь с эмоциями и сохраните вежливость и такт в общении.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  <w:t>Сохранение уважения к учителю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при разрешении конфликта важно соблюдать служебную дистанцию, обращаться к учителю на «Вы». Не используйте резких выражений, не оскорбляйте.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  <w:t>Внимание к учителю и умение слушать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позволяют быть в курсе всех дел, владеть информацией. Из-за отсутствия сведений вы рискуете принять неверное решение, что может привести к конфликту. По причине невнимания к труду учителя и к информации на уроке провоцируется большинство конфликтов с учениками.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  <w:t>Использование неконфликтных способов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разрешения столкновений помогает изменить намерения учителя. Если ученик прав, то ему легче обосновать свою позицию один на один, а не на уроке.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  <w:t>Предлагайте свои варианты разрешения конфликта.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Обратитесь за помощью к родителям или вышестоящему начальству.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В целом конструктивному разрешению конфликтов в системе «ученик–учитель» способствует взаимоуважение и учёт интересов друг друга, соблюдение дистанции,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внимание к психологическим особенностям и эмоциональным состояниям во время взаимодействия.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Грамотное поведение в конфликте ПАМЯТКА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1)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помните, что в момент конфликта наблюдается приоритет эмоций над разумом;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2)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используйте многоальтернативный подход решения проблемы (не отвергайте предложения другого лица, оставляйте за собой право на ошибку, тщательно проанализируйте все варианты);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3)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пересмотрите конфликт (определите то, что действительно важно, что будет, если ситуация не разрешится, ориентируйтесь на решение проблемы, а не на эмоции с ним связанные;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4)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постарайтесь снизить внутреннее напряжение (следите за тем, чтобы был выход эмоций, а не выходка, разрядка необходима, но не на человеке, а в делах, не констатируйте эмоциональное состояние партнера);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5)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не обвиняйте и не приписывайте ответственность за ситуацию другим людям;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6)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ориентируйтесь на достоинства человека и сами старайтесь оправдывать его ожидания;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7)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не преувеличивайте собственный вклад в решении проблемы;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8)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предложите собеседнику встать на ваше место, спросите его: «Что делать»;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9)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независимо от результатов конфликтного взаимодействия не разрушайте отношения.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6C67FA" w:rsidRDefault="006C67FA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</w:pPr>
    </w:p>
    <w:p w:rsidR="006C67FA" w:rsidRDefault="006C67FA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</w:pP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color w:val="343434"/>
          <w:sz w:val="18"/>
          <w:szCs w:val="18"/>
          <w:lang w:eastAsia="ru-RU"/>
        </w:rPr>
        <w:lastRenderedPageBreak/>
        <w:t>Техника рационального поведения в конфликте (по И.А.Рудаковой)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Известно, что «гнев – плохой советчик». Он не позволяет четко мыслить и понимать других. Управление собственным эмоциональным состоянием, – пожалуй, одно из самых необходимых условий конструктивного разрешения проблемы.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i/>
          <w:iCs/>
          <w:color w:val="343434"/>
          <w:sz w:val="18"/>
          <w:szCs w:val="18"/>
          <w:lang w:eastAsia="ru-RU"/>
        </w:rPr>
        <w:t>Техника рационализации эмоций.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Спокойная реакция на эмоциональные действия партнера – первое правило поведения в конфликте.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После того, как Вы удержались от соблазна впасть в то же состояние эмоционального раздражения, что и Ваш собеседник, задайте себе вопросы: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Почему он ведет себя так?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Каковы его намерения?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Связаны ли его поступки с индивидуальными особенностями?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– Существует ли другая причина?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Подобные вопросы заставляют работать сознание, этим Вы защищаете себя от эмоционального взрыва.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Пока Вы размышляете Ваш собеседник «выпускает пар».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Вы отвлекаетесь от ненужной информации.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Спокойная форма передачи эмоций – второе правило поведения в конфликте.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Эмоциональная реакция нежелательна. Водоворот эмоций может затянуть и остановиться будет труднее.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Чтобы исключить нежелательные эмоции следует поддерживать высокий уровень самооценки у себя и у собеседника – это третье правило поведения в конфликте.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i/>
          <w:iCs/>
          <w:color w:val="343434"/>
          <w:sz w:val="18"/>
          <w:szCs w:val="18"/>
          <w:lang w:eastAsia="ru-RU"/>
        </w:rPr>
        <w:t>Задания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1.     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Изучите технику рационального поведения (по И.А.Рудаковой), внимательно прочитав и проанализировав ее книгу. Изучите методики других авторов.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2.     </w:t>
      </w:r>
      <w:r w:rsidRPr="00527294">
        <w:rPr>
          <w:rFonts w:ascii="Verdana" w:eastAsia="Times New Roman" w:hAnsi="Verdana" w:cs="Times New Roman"/>
          <w:color w:val="343434"/>
          <w:sz w:val="18"/>
          <w:lang w:eastAsia="ru-RU"/>
        </w:rPr>
        <w:t> </w:t>
      </w: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Продумайте собственную модель поведения в конфликте.</w:t>
      </w:r>
    </w:p>
    <w:p w:rsidR="00527294" w:rsidRPr="00527294" w:rsidRDefault="00527294" w:rsidP="005272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  <w:t> </w:t>
      </w:r>
    </w:p>
    <w:p w:rsidR="00527294" w:rsidRPr="00527294" w:rsidRDefault="00527294" w:rsidP="0052729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b/>
          <w:bCs/>
          <w:i/>
          <w:iCs/>
          <w:color w:val="343434"/>
          <w:spacing w:val="-5"/>
          <w:sz w:val="18"/>
          <w:lang w:eastAsia="ru-RU"/>
        </w:rPr>
        <w:t>Юлия Владимировна Андреева</w:t>
      </w:r>
      <w:r w:rsidRPr="00527294">
        <w:rPr>
          <w:rFonts w:ascii="Verdana" w:eastAsia="Times New Roman" w:hAnsi="Verdana" w:cs="Times New Roman"/>
          <w:i/>
          <w:iCs/>
          <w:color w:val="343434"/>
          <w:spacing w:val="-5"/>
          <w:sz w:val="18"/>
          <w:szCs w:val="18"/>
          <w:lang w:eastAsia="ru-RU"/>
        </w:rPr>
        <w:t>,</w:t>
      </w:r>
    </w:p>
    <w:p w:rsidR="00527294" w:rsidRPr="00527294" w:rsidRDefault="00527294" w:rsidP="0052729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43434"/>
          <w:sz w:val="18"/>
          <w:szCs w:val="18"/>
          <w:lang w:eastAsia="ru-RU"/>
        </w:rPr>
      </w:pPr>
      <w:r w:rsidRPr="00527294">
        <w:rPr>
          <w:rFonts w:ascii="Verdana" w:eastAsia="Times New Roman" w:hAnsi="Verdana" w:cs="Times New Roman"/>
          <w:i/>
          <w:iCs/>
          <w:color w:val="343434"/>
          <w:spacing w:val="-5"/>
          <w:sz w:val="18"/>
          <w:szCs w:val="18"/>
          <w:lang w:eastAsia="ru-RU"/>
        </w:rPr>
        <w:t>кандидат педагогических наук</w:t>
      </w:r>
    </w:p>
    <w:p w:rsidR="0016119A" w:rsidRDefault="0016119A"/>
    <w:sectPr w:rsidR="0016119A" w:rsidSect="0016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94"/>
    <w:rsid w:val="0016119A"/>
    <w:rsid w:val="00527294"/>
    <w:rsid w:val="006C67FA"/>
    <w:rsid w:val="00B9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9A"/>
  </w:style>
  <w:style w:type="paragraph" w:styleId="1">
    <w:name w:val="heading 1"/>
    <w:basedOn w:val="a"/>
    <w:link w:val="10"/>
    <w:uiPriority w:val="9"/>
    <w:qFormat/>
    <w:rsid w:val="00527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7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7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72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7294"/>
  </w:style>
  <w:style w:type="paragraph" w:styleId="a4">
    <w:name w:val="Normal (Web)"/>
    <w:basedOn w:val="a"/>
    <w:uiPriority w:val="99"/>
    <w:semiHidden/>
    <w:unhideWhenUsed/>
    <w:rsid w:val="0052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7294"/>
    <w:rPr>
      <w:b/>
      <w:bCs/>
    </w:rPr>
  </w:style>
  <w:style w:type="paragraph" w:customStyle="1" w:styleId="basicparagraph">
    <w:name w:val="basicparagraph"/>
    <w:basedOn w:val="a"/>
    <w:rsid w:val="0052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58">
          <w:marLeft w:val="0"/>
          <w:marRight w:val="15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7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brazovanie-ufa.ru/themes/Shkolnye_gody.htm" TargetMode="External"/><Relationship Id="rId4" Type="http://schemas.openxmlformats.org/officeDocument/2006/relationships/hyperlink" Target="http://www.obrazovanie-ufa.ru/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2614</Words>
  <Characters>14904</Characters>
  <Application>Microsoft Office Word</Application>
  <DocSecurity>0</DocSecurity>
  <Lines>124</Lines>
  <Paragraphs>34</Paragraphs>
  <ScaleCrop>false</ScaleCrop>
  <Company>Microsoft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2012-02-13T19:17:00Z</dcterms:created>
  <dcterms:modified xsi:type="dcterms:W3CDTF">2012-02-14T04:40:00Z</dcterms:modified>
</cp:coreProperties>
</file>