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1" w:rsidRPr="00FB5DED" w:rsidRDefault="00115FD1" w:rsidP="00115FD1">
      <w:pPr>
        <w:keepNext/>
        <w:autoSpaceDE w:val="0"/>
        <w:autoSpaceDN w:val="0"/>
        <w:adjustRightInd w:val="0"/>
        <w:spacing w:before="240" w:after="120" w:line="268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5DED">
        <w:rPr>
          <w:rFonts w:ascii="Times New Roman" w:hAnsi="Times New Roman"/>
          <w:b/>
          <w:bCs/>
          <w:sz w:val="24"/>
          <w:szCs w:val="24"/>
        </w:rPr>
        <w:t xml:space="preserve">Тема: ЗНАКОМСТВО С БУКВОЙ </w:t>
      </w:r>
      <w:r w:rsidRPr="00FB5DED">
        <w:rPr>
          <w:rFonts w:ascii="Times New Roman" w:hAnsi="Times New Roman"/>
          <w:b/>
          <w:bCs/>
          <w:i/>
          <w:iCs/>
          <w:sz w:val="24"/>
          <w:szCs w:val="24"/>
        </w:rPr>
        <w:t>А, а</w:t>
      </w:r>
    </w:p>
    <w:p w:rsidR="00115FD1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2CDE">
        <w:rPr>
          <w:rFonts w:ascii="Times New Roman" w:hAnsi="Times New Roman"/>
          <w:b/>
          <w:bCs/>
          <w:spacing w:val="45"/>
          <w:sz w:val="24"/>
          <w:szCs w:val="24"/>
        </w:rPr>
        <w:t>Цели</w:t>
      </w:r>
      <w:r w:rsidRPr="00DD2CD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D2CDE">
        <w:rPr>
          <w:rFonts w:ascii="Times New Roman" w:hAnsi="Times New Roman"/>
          <w:sz w:val="24"/>
          <w:szCs w:val="24"/>
        </w:rPr>
        <w:t xml:space="preserve">познакомить учащихся с гласным звуком [а]; </w:t>
      </w:r>
      <w:r>
        <w:rPr>
          <w:rFonts w:ascii="Times New Roman" w:hAnsi="Times New Roman"/>
          <w:sz w:val="24"/>
          <w:szCs w:val="24"/>
        </w:rPr>
        <w:t>на</w:t>
      </w:r>
      <w:r w:rsidRPr="00DD2CDE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</w:rPr>
        <w:t>акцентировано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произносить гласные звуки, зафиксированные </w:t>
      </w:r>
      <w:r w:rsidRPr="00DD2CDE">
        <w:rPr>
          <w:rFonts w:ascii="Times New Roman" w:hAnsi="Times New Roman"/>
          <w:sz w:val="24"/>
          <w:szCs w:val="24"/>
        </w:rPr>
        <w:t xml:space="preserve"> в звуковых моделях слов;</w:t>
      </w:r>
      <w:r>
        <w:rPr>
          <w:rFonts w:ascii="Times New Roman" w:hAnsi="Times New Roman"/>
          <w:sz w:val="24"/>
          <w:szCs w:val="24"/>
        </w:rPr>
        <w:t xml:space="preserve"> выполнять звуковой анализ слов «Анюта», «луна», моделировать звуковой состав слова;</w:t>
      </w:r>
      <w:r w:rsidRPr="00DD2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обеспечивать условия для развития </w:t>
      </w:r>
      <w:r w:rsidRPr="00DD2CDE">
        <w:rPr>
          <w:rFonts w:ascii="Times New Roman" w:hAnsi="Times New Roman"/>
          <w:sz w:val="24"/>
          <w:szCs w:val="24"/>
        </w:rPr>
        <w:t>фонематический слух</w:t>
      </w:r>
      <w:r>
        <w:rPr>
          <w:rFonts w:ascii="Times New Roman" w:hAnsi="Times New Roman"/>
          <w:sz w:val="24"/>
          <w:szCs w:val="24"/>
        </w:rPr>
        <w:t>а; воспитания  культуры</w:t>
      </w:r>
      <w:r w:rsidRPr="00DD2CDE">
        <w:rPr>
          <w:rFonts w:ascii="Times New Roman" w:hAnsi="Times New Roman"/>
          <w:sz w:val="24"/>
          <w:szCs w:val="24"/>
        </w:rPr>
        <w:t xml:space="preserve"> учебного труда.</w:t>
      </w:r>
    </w:p>
    <w:p w:rsidR="00115FD1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5DED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5FD1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B5DED">
        <w:rPr>
          <w:rFonts w:ascii="Times New Roman" w:hAnsi="Times New Roman"/>
          <w:sz w:val="24"/>
          <w:szCs w:val="24"/>
        </w:rPr>
        <w:t>знают буквы</w:t>
      </w:r>
      <w:proofErr w:type="gramStart"/>
      <w:r w:rsidRPr="00FB5DE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B5DED">
        <w:rPr>
          <w:rFonts w:ascii="Times New Roman" w:hAnsi="Times New Roman"/>
          <w:sz w:val="24"/>
          <w:szCs w:val="24"/>
        </w:rPr>
        <w:t>, а;</w:t>
      </w:r>
      <w:r>
        <w:rPr>
          <w:rFonts w:ascii="Times New Roman" w:hAnsi="Times New Roman"/>
          <w:sz w:val="24"/>
          <w:szCs w:val="24"/>
        </w:rPr>
        <w:t xml:space="preserve"> умеют выполнять звуковой анализ слов «Анюта», «луна», осуществлять выбор слов со звуком </w:t>
      </w:r>
      <w:r w:rsidRPr="00A1235D">
        <w:rPr>
          <w:rFonts w:ascii="Times New Roman" w:hAnsi="Times New Roman"/>
          <w:bCs/>
          <w:iCs/>
          <w:sz w:val="24"/>
          <w:szCs w:val="24"/>
        </w:rPr>
        <w:t>[а]</w:t>
      </w:r>
      <w:r w:rsidRPr="00DD2CD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начале, середине, конце слова, моделировать звуковой состав слова.</w:t>
      </w:r>
    </w:p>
    <w:p w:rsidR="00115FD1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1235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1235D">
        <w:rPr>
          <w:rFonts w:ascii="Times New Roman" w:hAnsi="Times New Roman"/>
          <w:b/>
          <w:sz w:val="24"/>
          <w:szCs w:val="24"/>
        </w:rPr>
        <w:t>:</w:t>
      </w:r>
    </w:p>
    <w:p w:rsidR="00115FD1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>
        <w:rPr>
          <w:rFonts w:ascii="Times New Roman" w:hAnsi="Times New Roman"/>
          <w:sz w:val="24"/>
          <w:szCs w:val="24"/>
        </w:rPr>
        <w:t>логические – построение рассуждений о значении понятий «верхняя строка», «левый столбец», воспроизведение по памяти информации, необходимой для решения учебной задачи.</w:t>
      </w:r>
    </w:p>
    <w:p w:rsidR="00115FD1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235D">
        <w:rPr>
          <w:rFonts w:ascii="Times New Roman" w:hAnsi="Times New Roman"/>
          <w:b/>
          <w:sz w:val="24"/>
          <w:szCs w:val="24"/>
        </w:rPr>
        <w:t xml:space="preserve">Регулятивные: </w:t>
      </w:r>
      <w:r w:rsidRPr="00A1235D">
        <w:rPr>
          <w:rFonts w:ascii="Times New Roman" w:hAnsi="Times New Roman"/>
          <w:sz w:val="24"/>
          <w:szCs w:val="24"/>
        </w:rPr>
        <w:t>принимать и сохра</w:t>
      </w:r>
      <w:r>
        <w:rPr>
          <w:rFonts w:ascii="Times New Roman" w:hAnsi="Times New Roman"/>
          <w:sz w:val="24"/>
          <w:szCs w:val="24"/>
        </w:rPr>
        <w:t>нять учебную задачу, адекватно воспринимать оценку учителя и товарищей; планировать своё действие.</w:t>
      </w:r>
    </w:p>
    <w:p w:rsidR="00115FD1" w:rsidRPr="00851B93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235D"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B93">
        <w:rPr>
          <w:rFonts w:ascii="Times New Roman" w:hAnsi="Times New Roman"/>
          <w:sz w:val="24"/>
          <w:szCs w:val="24"/>
        </w:rPr>
        <w:t xml:space="preserve">анализируют и </w:t>
      </w:r>
      <w:r>
        <w:rPr>
          <w:rFonts w:ascii="Times New Roman" w:hAnsi="Times New Roman"/>
          <w:sz w:val="24"/>
          <w:szCs w:val="24"/>
        </w:rPr>
        <w:t>характеризуют эмоциональные состояния и чувства окружающих, строят свои взаимоотношения с их учётом.</w:t>
      </w:r>
    </w:p>
    <w:p w:rsidR="00115FD1" w:rsidRDefault="00115FD1" w:rsidP="00115FD1">
      <w:pPr>
        <w:autoSpaceDE w:val="0"/>
        <w:autoSpaceDN w:val="0"/>
        <w:adjustRightInd w:val="0"/>
        <w:spacing w:after="120" w:line="247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</w:p>
    <w:p w:rsidR="00115FD1" w:rsidRPr="00DD2CDE" w:rsidRDefault="00115FD1" w:rsidP="00115FD1">
      <w:pPr>
        <w:autoSpaceDE w:val="0"/>
        <w:autoSpaceDN w:val="0"/>
        <w:adjustRightInd w:val="0"/>
        <w:spacing w:after="120" w:line="247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DD2CDE">
        <w:rPr>
          <w:rFonts w:ascii="Times New Roman" w:hAnsi="Times New Roman"/>
          <w:b/>
          <w:bCs/>
          <w:spacing w:val="45"/>
          <w:sz w:val="24"/>
          <w:szCs w:val="24"/>
        </w:rPr>
        <w:t>Ход урока</w:t>
      </w:r>
    </w:p>
    <w:p w:rsidR="00115FD1" w:rsidRPr="00851B93" w:rsidRDefault="00115FD1" w:rsidP="00115FD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4820"/>
        <w:gridCol w:w="2233"/>
      </w:tblGrid>
      <w:tr w:rsidR="00115FD1" w:rsidTr="00115FD1">
        <w:tc>
          <w:tcPr>
            <w:tcW w:w="2518" w:type="dxa"/>
          </w:tcPr>
          <w:p w:rsidR="00115FD1" w:rsidRPr="00115FD1" w:rsidRDefault="00115FD1">
            <w:pPr>
              <w:rPr>
                <w:b/>
                <w:sz w:val="24"/>
                <w:szCs w:val="24"/>
              </w:rPr>
            </w:pPr>
            <w:r w:rsidRPr="00115FD1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</w:tcPr>
          <w:p w:rsidR="00115FD1" w:rsidRPr="00115FD1" w:rsidRDefault="00115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FD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233" w:type="dxa"/>
          </w:tcPr>
          <w:p w:rsidR="00115FD1" w:rsidRPr="00115FD1" w:rsidRDefault="00115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FD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115FD1" w:rsidTr="00115FD1">
        <w:tc>
          <w:tcPr>
            <w:tcW w:w="2518" w:type="dxa"/>
          </w:tcPr>
          <w:p w:rsidR="00115FD1" w:rsidRPr="00115FD1" w:rsidRDefault="00115FD1" w:rsidP="00115F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15FD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115FD1" w:rsidRDefault="00115FD1" w:rsidP="00115FD1"/>
          <w:p w:rsidR="00115FD1" w:rsidRDefault="00115FD1" w:rsidP="00115FD1"/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II. Введение в тему урока.</w:t>
            </w:r>
          </w:p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Pr="00DD2CDE" w:rsidRDefault="00115FD1" w:rsidP="00115FD1">
            <w:pPr>
              <w:autoSpaceDE w:val="0"/>
              <w:autoSpaceDN w:val="0"/>
              <w:adjustRightInd w:val="0"/>
              <w:spacing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III. Объявление темы и постановка целей урока.</w:t>
            </w: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IV. Работа по теме урока.</w:t>
            </w: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V. Итог урока. Игра на внимание.</w:t>
            </w:r>
          </w:p>
          <w:p w:rsidR="00115FD1" w:rsidRDefault="00115FD1" w:rsidP="00115FD1"/>
        </w:tc>
        <w:tc>
          <w:tcPr>
            <w:tcW w:w="4820" w:type="dxa"/>
          </w:tcPr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lastRenderedPageBreak/>
              <w:t>Учись читать! Учись читать!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Важнее нет науки!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Тот, кто сумеет сам читать,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Совсем не знает скуки.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Что надо говорить, когда доктор осматривает горло? 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Обратите внимание на форму открытого рта.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А вы заметили, что звук [а] можно пропеть и что ветерок (воздух), выходящий при этом изо рта, незаметен.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after="60" w:line="247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Отгадайте загадки: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Он большой, как мяч футбольный,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>спелый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– все довольны,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Так приятен он на вкус!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И зовут его…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Произнесите первый звук в слове «арбуз».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Солнце жжет мою макушку,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Хочет сделать погремушку. </w:t>
            </w:r>
          </w:p>
          <w:p w:rsidR="00115FD1" w:rsidRP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42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DD2CDE">
              <w:rPr>
                <w:rFonts w:ascii="Times New Roman" w:hAnsi="Times New Roman"/>
                <w:sz w:val="24"/>
                <w:szCs w:val="24"/>
              </w:rPr>
              <w:t>– Произнесите второй звук в слове «мак».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Осень в сад к нам пришла,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Красный факел зажгла.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Здесь дрозды, скворцы снуют</w:t>
            </w:r>
          </w:p>
          <w:p w:rsid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lastRenderedPageBreak/>
              <w:t>И, галдя, его клюют.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after="6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Произнесите последний звук в слове «рябина».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Сегодня на уроке познакомимся со звуком [а] и буквой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а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15FD1" w:rsidRDefault="00115FD1" w:rsidP="00115FD1">
            <w:pPr>
              <w:autoSpaceDE w:val="0"/>
              <w:autoSpaceDN w:val="0"/>
              <w:adjustRightInd w:val="0"/>
              <w:spacing w:after="60" w:line="247" w:lineRule="auto"/>
              <w:ind w:firstLine="3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after="60" w:line="247" w:lineRule="auto"/>
              <w:ind w:firstLine="3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Звуковой анализ слов «Анюта», «луна» и др.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Постройте схему слова.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«Прочитайте» слово «Анюта», ведя указку по схеме звукового состава слова.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«Прочитайте» слово </w:t>
            </w:r>
            <w:proofErr w:type="spell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Ааанюта</w:t>
            </w:r>
            <w:proofErr w:type="spell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так, чтобы отчетливо был слышен первый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Назовите первый звук в слове.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Какой это звук, гласный или согласный? Почему? Обозначьте соответствующей фишкой.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«Прочитайте» слово </w:t>
            </w:r>
            <w:proofErr w:type="spell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Аньньюта</w:t>
            </w:r>
            <w:proofErr w:type="spell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так, чтобы отчетливо был слышен второй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Назовите второй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Объясните, какой фишкой нужно обозначить этот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«Прочитайте» слово </w:t>
            </w:r>
            <w:proofErr w:type="spell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Анюююта</w:t>
            </w:r>
            <w:proofErr w:type="spell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так, чтобы отчетливо был слышен третий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Назовите третий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Объясните, какой это звук и как его обозначить.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«Прочитайте» слово </w:t>
            </w:r>
            <w:proofErr w:type="spell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Анюттта</w:t>
            </w:r>
            <w:proofErr w:type="spell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так, чтобы отчетливо был слышен четвертый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Назовите четвертый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Объясните, как его нужно обозначить.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Назовите мягкую пару звука 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Выделите голосом последний звук в слове.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Назовите пятый звук этого слова. Расскажите, какой это звук.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Объясните, как его нужно обозначить.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Прочитайте все слово. Что оно обозначает? 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Сколько в слове звуков?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Определите, сколько в слове Анюта звуков 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B1A07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Какие они по счету?</w:t>
            </w:r>
          </w:p>
          <w:p w:rsidR="00115FD1" w:rsidRDefault="00115FD1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какого согласного звука стоит второй звук 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B1A07" w:rsidRPr="00DD2CDE" w:rsidRDefault="009B1A07" w:rsidP="00115FD1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D2CDE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>Запомните правило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: после твердых согласных 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 записывается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буквой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4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Чем отличаются первая и последняя буквы? 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Буква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– заглавная – пишется только в начале предложения или слов, которые обозначают имена людей, фамилии, клички животных, названия городов, стран, рек.</w:t>
            </w:r>
          </w:p>
          <w:p w:rsidR="009B1A07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Какие вы знаете слова на букву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115FD1" w:rsidRPr="00DD2CDE" w:rsidRDefault="00115FD1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Аналогично проводится работа с другими словами.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Выделите последний звук во втором слове, охарактеризуйте его.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after="60" w:line="254" w:lineRule="auto"/>
              <w:ind w:firstLine="3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Определение звука [а] в словах. Работа по учебнику.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Учитель просит детей </w:t>
            </w:r>
            <w:r w:rsidRPr="00DD2CDE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>рассмотреть образцы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 печатной буквы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а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Из каких элементов состоят буквы?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120" w:after="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БУКВА НА ДОРОГЕ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– автобус. Четко, кратко.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Здесь – и выход, и посадка.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</w:t>
            </w:r>
            <w:proofErr w:type="spell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proofErr w:type="gram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proofErr w:type="gramEnd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баев</w:t>
            </w:r>
            <w:proofErr w:type="spellEnd"/>
          </w:p>
          <w:p w:rsidR="00115FD1" w:rsidRDefault="00115FD1" w:rsidP="00115FD1">
            <w:pPr>
              <w:autoSpaceDE w:val="0"/>
              <w:autoSpaceDN w:val="0"/>
              <w:adjustRightInd w:val="0"/>
              <w:spacing w:before="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Всем известно, буква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буква очень славная.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Да к тому же буква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в алфавите главная.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Обожают этот звук и Андрей, и </w:t>
            </w:r>
            <w:proofErr w:type="spellStart"/>
            <w:r w:rsidRPr="00DD2CDE">
              <w:rPr>
                <w:rFonts w:ascii="Times New Roman" w:hAnsi="Times New Roman"/>
                <w:sz w:val="24"/>
                <w:szCs w:val="24"/>
              </w:rPr>
              <w:t>Аллочка</w:t>
            </w:r>
            <w:proofErr w:type="spellEnd"/>
            <w:r w:rsidRPr="00DD2C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Палка так и палка так, и  в середине палочка.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Э.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Успенский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Составление предложений с данными словами.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ФИЗМИНУТКА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after="6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Выбор слов со звуком [а] в начале, середине и на конце слова (по схемам). Работа по учебнику.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Назовите слова, которые начинаются со звука 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Назовите слова, в которых 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 находится в середине слова.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Назовите слова, в которых 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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DE">
              <w:rPr>
                <w:rFonts w:ascii="Symbol" w:hAnsi="Symbol" w:cs="Symbol"/>
                <w:noProof/>
                <w:sz w:val="24"/>
                <w:szCs w:val="24"/>
              </w:rPr>
              <w:t>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 находится на конце слова.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Объясните, почему слово «карта» было названо дважды.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Определите, в каком слове спряталось слово «кран». 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Расскажите, как расположены рисунки. 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(В столбики.)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Назовите каждый рисунок, который расположен в левом столбце 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правом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lastRenderedPageBreak/>
              <w:t>столбце, на верхней строке, средней строке, нижней строке).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4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Найдите слово в слове «шарф». 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after="60" w:line="23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Разгадывание кроссворда.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3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Назовите слова со звуком [а].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3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Что нарисовано на картинке? 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3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Объясните, что обозначает слово «арфа». 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(Арфа – щипковый музыкальный инструмент в виде большой треугольной рамы с натянутыми на ней струнами.)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32" w:lineRule="auto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Произнесите слово «арфа» медленно, интонируя каждый звук и соотнося последовательно с соответствующими квадратами звукобуквенной схемы слова. 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(А…</w:t>
            </w:r>
            <w:proofErr w:type="gram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…ф…а…)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32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Произнесите слово с акцентированным выделением 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пропеванием</w:t>
            </w:r>
            <w:proofErr w:type="spellEnd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только гласного звука [а].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На каком месте в слове находится звук [а]?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Покажите с помощью фишек качественную характеристику звуку.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каждый этап работы демонстрирует на доске.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Аналогичная работа проводится со схемами и картинками других слов в кроссворде.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pacing w:val="45"/>
                <w:sz w:val="24"/>
                <w:szCs w:val="24"/>
              </w:rPr>
              <w:t>Вывод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D2CDE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End"/>
            <w:r w:rsidRPr="00DD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 обозначает гласный звук [а].</w:t>
            </w:r>
          </w:p>
          <w:p w:rsidR="00115FD1" w:rsidRDefault="00115FD1" w:rsidP="00115FD1">
            <w:pPr>
              <w:autoSpaceDE w:val="0"/>
              <w:autoSpaceDN w:val="0"/>
              <w:adjustRightInd w:val="0"/>
              <w:spacing w:after="9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DD2CDE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читает стихотворение 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С. Маршака.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…Вот мраморная 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рка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Ведет в 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ллею парка.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Идет аллея до ворот,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А у ворот 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втобус ждет…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Да вот фруктовый магазин!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Здесь припасли для нас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нтоновку и 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пельсин,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рбуз и 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нанас.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брикос, а вот </w:t>
            </w:r>
            <w:r w:rsidRPr="00DD2CD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D2CDE">
              <w:rPr>
                <w:rFonts w:ascii="Times New Roman" w:hAnsi="Times New Roman"/>
                <w:sz w:val="24"/>
                <w:szCs w:val="24"/>
              </w:rPr>
              <w:t>йва…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Какие вкусные слова –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И все на букву… 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(«А»).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before="9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 xml:space="preserve">– Назовите слова на букву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</w:t>
            </w: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sz w:val="24"/>
                <w:szCs w:val="24"/>
              </w:rPr>
              <w:t>– Что нового узнали на уроке?</w:t>
            </w:r>
          </w:p>
          <w:p w:rsidR="00115FD1" w:rsidRDefault="00115FD1" w:rsidP="00115FD1"/>
        </w:tc>
        <w:tc>
          <w:tcPr>
            <w:tcW w:w="2233" w:type="dxa"/>
          </w:tcPr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(А-а-а.)</w:t>
            </w:r>
          </w:p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/>
          <w:p w:rsidR="00115FD1" w:rsidRDefault="00115FD1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(арбуз)</w:t>
            </w:r>
          </w:p>
          <w:p w:rsidR="00115FD1" w:rsidRDefault="00115FD1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Default="00115FD1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42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Мак.)</w:t>
            </w:r>
            <w:proofErr w:type="gramEnd"/>
          </w:p>
          <w:p w:rsid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42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42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42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Pr="00DD2CDE" w:rsidRDefault="00115FD1" w:rsidP="00115FD1">
            <w:pPr>
              <w:autoSpaceDE w:val="0"/>
              <w:autoSpaceDN w:val="0"/>
              <w:adjustRightInd w:val="0"/>
              <w:spacing w:line="247" w:lineRule="auto"/>
              <w:ind w:firstLine="42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5FD1" w:rsidRPr="00115FD1" w:rsidRDefault="00115FD1" w:rsidP="00115FD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(Рябина.)</w:t>
            </w:r>
          </w:p>
          <w:p w:rsidR="00115FD1" w:rsidRDefault="00115FD1" w:rsidP="00115FD1"/>
          <w:p w:rsidR="00115FD1" w:rsidRDefault="00115FD1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Pr="00DD2CDE" w:rsidRDefault="009B1A07" w:rsidP="009B1A0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(Это имя девочки.)</w:t>
            </w:r>
          </w:p>
          <w:p w:rsidR="009B1A07" w:rsidRDefault="009B1A07" w:rsidP="00115FD1"/>
          <w:p w:rsidR="009B1A07" w:rsidRDefault="009B1A07" w:rsidP="00115FD1"/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(Два.)</w:t>
            </w: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\</w:t>
            </w:r>
          </w:p>
          <w:p w:rsidR="009B1A07" w:rsidRPr="00DD2CDE" w:rsidRDefault="009B1A07" w:rsidP="009B1A0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(Первый и пятый.)</w:t>
            </w:r>
          </w:p>
          <w:p w:rsidR="009B1A07" w:rsidRPr="00DD2CDE" w:rsidRDefault="009B1A07" w:rsidP="009B1A0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(После твердого согласного.)</w:t>
            </w:r>
          </w:p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/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(Заглавная и маленькая буквы</w:t>
            </w:r>
            <w:proofErr w:type="gramStart"/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DD2C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а</w:t>
            </w: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(Ответы детей.)</w:t>
            </w: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115F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(Экран.)</w:t>
            </w: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(Шар.)</w:t>
            </w: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1A07" w:rsidRPr="00DD2CDE" w:rsidRDefault="009B1A07" w:rsidP="009B1A0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2CDE">
              <w:rPr>
                <w:rFonts w:ascii="Times New Roman" w:hAnsi="Times New Roman"/>
                <w:i/>
                <w:iCs/>
                <w:sz w:val="24"/>
                <w:szCs w:val="24"/>
              </w:rPr>
              <w:t>(Арфа.)</w:t>
            </w:r>
          </w:p>
          <w:p w:rsidR="009B1A07" w:rsidRPr="009B1A07" w:rsidRDefault="009B1A07" w:rsidP="009B1A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15FD1" w:rsidTr="00115FD1">
        <w:tc>
          <w:tcPr>
            <w:tcW w:w="2518" w:type="dxa"/>
          </w:tcPr>
          <w:p w:rsidR="00115FD1" w:rsidRDefault="00115FD1" w:rsidP="00115FD1"/>
        </w:tc>
        <w:tc>
          <w:tcPr>
            <w:tcW w:w="4820" w:type="dxa"/>
          </w:tcPr>
          <w:p w:rsidR="00115FD1" w:rsidRDefault="00115FD1" w:rsidP="00115FD1"/>
        </w:tc>
        <w:tc>
          <w:tcPr>
            <w:tcW w:w="2233" w:type="dxa"/>
          </w:tcPr>
          <w:p w:rsidR="00115FD1" w:rsidRDefault="00115FD1" w:rsidP="00115FD1"/>
        </w:tc>
      </w:tr>
    </w:tbl>
    <w:p w:rsidR="00FF5057" w:rsidRDefault="00FF5057" w:rsidP="00115FD1"/>
    <w:sectPr w:rsidR="00FF5057" w:rsidSect="00F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CB1"/>
    <w:multiLevelType w:val="hybridMultilevel"/>
    <w:tmpl w:val="2BE0B008"/>
    <w:lvl w:ilvl="0" w:tplc="C250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FD1"/>
    <w:rsid w:val="00115FD1"/>
    <w:rsid w:val="009B1A07"/>
    <w:rsid w:val="009D6092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2014-10-05T10:41:00Z</dcterms:created>
  <dcterms:modified xsi:type="dcterms:W3CDTF">2014-10-05T10:59:00Z</dcterms:modified>
</cp:coreProperties>
</file>