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6B" w:rsidRPr="00B75E6B" w:rsidRDefault="004B4489" w:rsidP="00B75E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2FA">
        <w:rPr>
          <w:rFonts w:ascii="Times New Roman" w:hAnsi="Times New Roman" w:cs="Times New Roman"/>
          <w:b/>
          <w:sz w:val="24"/>
          <w:szCs w:val="24"/>
        </w:rPr>
        <w:t>Формирование коммуникативной компетенции младших школьников</w:t>
      </w:r>
      <w:r w:rsidR="00B75E6B">
        <w:rPr>
          <w:rFonts w:ascii="Times New Roman" w:hAnsi="Times New Roman" w:cs="Times New Roman"/>
          <w:b/>
          <w:sz w:val="24"/>
          <w:szCs w:val="24"/>
        </w:rPr>
        <w:t>.</w:t>
      </w:r>
      <w:r w:rsidR="00B75E6B" w:rsidRPr="00B75E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</w:t>
      </w:r>
      <w:r w:rsidR="00B75E6B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B75E6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0BE02DD" wp14:editId="5480A7DC">
            <wp:extent cx="1818042" cy="2506531"/>
            <wp:effectExtent l="0" t="0" r="0" b="8255"/>
            <wp:docPr id="1" name="Рисунок 1" descr="C:\Users\Джон\Desktop\школа\мои фото\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жон\Desktop\школа\мои фото\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177" cy="250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E6B" w:rsidRPr="00B75E6B" w:rsidRDefault="00B75E6B" w:rsidP="00B75E6B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75E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</w:t>
      </w:r>
      <w:r w:rsidR="00B25F96">
        <w:rPr>
          <w:rFonts w:ascii="Times New Roman" w:hAnsi="Times New Roman" w:cs="Times New Roman"/>
          <w:b/>
          <w:i/>
          <w:iCs/>
          <w:sz w:val="24"/>
          <w:szCs w:val="24"/>
        </w:rPr>
        <w:t>Учитель начальных классов</w:t>
      </w:r>
    </w:p>
    <w:p w:rsidR="00B75E6B" w:rsidRPr="00B75E6B" w:rsidRDefault="00B75E6B" w:rsidP="00B75E6B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75E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                               МБОУ Гимназии №2</w:t>
      </w:r>
    </w:p>
    <w:p w:rsidR="00B75E6B" w:rsidRPr="00B75E6B" w:rsidRDefault="00B75E6B" w:rsidP="00B75E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E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                                Вершинина Л.В.</w:t>
      </w:r>
    </w:p>
    <w:p w:rsidR="0055445C" w:rsidRDefault="0055445C" w:rsidP="003362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2FA" w:rsidRPr="003362FA" w:rsidRDefault="003362FA" w:rsidP="003362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2FA" w:rsidRPr="003362FA" w:rsidRDefault="003362FA" w:rsidP="00336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2FA">
        <w:rPr>
          <w:rFonts w:ascii="Times New Roman" w:hAnsi="Times New Roman" w:cs="Times New Roman"/>
          <w:sz w:val="24"/>
          <w:szCs w:val="24"/>
        </w:rPr>
        <w:t xml:space="preserve">«Речь – удивительно сильное средство, но нужно много ума, чтобы пользоваться им". </w:t>
      </w:r>
    </w:p>
    <w:p w:rsidR="003362FA" w:rsidRPr="003362FA" w:rsidRDefault="003362FA" w:rsidP="00336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0FD8" w:rsidRDefault="003362FA" w:rsidP="00336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3362FA">
        <w:rPr>
          <w:rFonts w:ascii="Times New Roman" w:hAnsi="Times New Roman" w:cs="Times New Roman"/>
          <w:sz w:val="24"/>
          <w:szCs w:val="24"/>
        </w:rPr>
        <w:t xml:space="preserve"> Георг Гегель. </w:t>
      </w:r>
    </w:p>
    <w:p w:rsidR="009B62C3" w:rsidRDefault="009B62C3" w:rsidP="00336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5A58" w:rsidRDefault="009B62C3" w:rsidP="00336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Я считаю, эту тему актуальной, т.к. в </w:t>
      </w:r>
      <w:r w:rsidR="003B0FD8" w:rsidRPr="003B0FD8">
        <w:rPr>
          <w:rFonts w:ascii="Times New Roman" w:hAnsi="Times New Roman" w:cs="Times New Roman"/>
          <w:sz w:val="24"/>
          <w:szCs w:val="24"/>
        </w:rPr>
        <w:t xml:space="preserve">современном постоянно изменяющемся мире меняются требования к человеку. Всё быстро меняется. Человек должен уметь быстро ориентироваться в пространстве, быстро создать команду или войти в неё, то есть быть компетентным, прежде всего в плане общения. </w:t>
      </w:r>
      <w:r w:rsidR="003362FA" w:rsidRPr="003362FA">
        <w:rPr>
          <w:rFonts w:ascii="Times New Roman" w:hAnsi="Times New Roman" w:cs="Times New Roman"/>
          <w:sz w:val="24"/>
          <w:szCs w:val="24"/>
        </w:rPr>
        <w:t xml:space="preserve"> </w:t>
      </w:r>
      <w:r w:rsidR="003D5A58" w:rsidRPr="003D5A58">
        <w:rPr>
          <w:rFonts w:ascii="Times New Roman" w:hAnsi="Times New Roman" w:cs="Times New Roman"/>
          <w:sz w:val="24"/>
          <w:szCs w:val="24"/>
        </w:rPr>
        <w:t>Компетентность и грамотность в общении сегодня являются одним из факторов успеха в любой сфере жизнедеятельности. Отсутствие элементарных навыков общения приводит к множеству конфликтов не только в семье, но и в коллективе при совместной дея</w:t>
      </w:r>
      <w:r w:rsidR="003D5A58">
        <w:rPr>
          <w:rFonts w:ascii="Times New Roman" w:hAnsi="Times New Roman" w:cs="Times New Roman"/>
          <w:sz w:val="24"/>
          <w:szCs w:val="24"/>
        </w:rPr>
        <w:t xml:space="preserve">тельности. </w:t>
      </w:r>
      <w:proofErr w:type="gramStart"/>
      <w:r w:rsidR="003D5A58">
        <w:rPr>
          <w:rFonts w:ascii="Times New Roman" w:hAnsi="Times New Roman" w:cs="Times New Roman"/>
          <w:sz w:val="24"/>
          <w:szCs w:val="24"/>
        </w:rPr>
        <w:t xml:space="preserve">Чтобы быть успешным, </w:t>
      </w:r>
      <w:r w:rsidR="003D5A58" w:rsidRPr="003D5A58">
        <w:rPr>
          <w:rFonts w:ascii="Times New Roman" w:hAnsi="Times New Roman" w:cs="Times New Roman"/>
          <w:sz w:val="24"/>
          <w:szCs w:val="24"/>
        </w:rPr>
        <w:t xml:space="preserve">нужно быть более коммуникативно активным, социально компетентным, более адаптированным к социальной действительности, способным эффективно взаимодействовать и управлять процессами общения. </w:t>
      </w:r>
      <w:proofErr w:type="gramEnd"/>
    </w:p>
    <w:p w:rsidR="003362FA" w:rsidRPr="003362FA" w:rsidRDefault="003362FA" w:rsidP="00336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2F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755177" w:rsidRDefault="003B0FD8" w:rsidP="00755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55177" w:rsidRPr="003B0FD8">
        <w:rPr>
          <w:rFonts w:ascii="Times New Roman" w:hAnsi="Times New Roman" w:cs="Times New Roman"/>
          <w:sz w:val="24"/>
          <w:szCs w:val="24"/>
        </w:rPr>
        <w:t>Главная цель – формирование коммуникативной активности обучаемых, при которой наблюдается поиск нестандартных способов решения коммуникативных задач, гибкость и мобильность способов действий, переход к творческой деятельности.</w:t>
      </w:r>
    </w:p>
    <w:p w:rsidR="005B659F" w:rsidRDefault="003B0FD8" w:rsidP="00755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59F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B659F" w:rsidRDefault="005B659F" w:rsidP="00755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B659F">
        <w:rPr>
          <w:rFonts w:ascii="Times New Roman" w:hAnsi="Times New Roman" w:cs="Times New Roman"/>
          <w:sz w:val="24"/>
          <w:szCs w:val="24"/>
        </w:rPr>
        <w:t xml:space="preserve"> развитие определённых особенностей мышления и речи учащихся,</w:t>
      </w:r>
    </w:p>
    <w:p w:rsidR="003B0FD8" w:rsidRPr="003B0FD8" w:rsidRDefault="005B659F" w:rsidP="00755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B659F">
        <w:rPr>
          <w:rFonts w:ascii="Times New Roman" w:hAnsi="Times New Roman" w:cs="Times New Roman"/>
          <w:sz w:val="24"/>
          <w:szCs w:val="24"/>
        </w:rPr>
        <w:t xml:space="preserve"> формирование у них определённых социальных установок и коммуникативных умений.</w:t>
      </w:r>
    </w:p>
    <w:p w:rsidR="004B4489" w:rsidRPr="003362FA" w:rsidRDefault="004B4489" w:rsidP="00336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489" w:rsidRPr="003362FA" w:rsidRDefault="009B62C3" w:rsidP="00336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B4489" w:rsidRPr="003362FA">
        <w:rPr>
          <w:rFonts w:ascii="Times New Roman" w:hAnsi="Times New Roman" w:cs="Times New Roman"/>
          <w:sz w:val="24"/>
          <w:szCs w:val="24"/>
        </w:rPr>
        <w:t xml:space="preserve">Коммуникативная компетенция - это владение сложными коммуникативными навыками и умениями, формирование адекватных умений в новых социальных структурах, знание культурных норм и ограничений в общении, знание обычаев, традиций, этикета в сфере общения, соблюдение приличий, воспитанность, ориентация в языковых средствах.  Это обобщающее  свойство культурной личности, включающее в себя коммуникативные </w:t>
      </w:r>
      <w:r w:rsidR="004B4489" w:rsidRPr="003362FA">
        <w:rPr>
          <w:rFonts w:ascii="Times New Roman" w:hAnsi="Times New Roman" w:cs="Times New Roman"/>
          <w:sz w:val="24"/>
          <w:szCs w:val="24"/>
        </w:rPr>
        <w:lastRenderedPageBreak/>
        <w:t xml:space="preserve">способности, знания, умения и навыки, чувственный и социальный опыт в сфере делового, научного, профессионального, бытового общения. </w:t>
      </w:r>
    </w:p>
    <w:p w:rsidR="004B4489" w:rsidRPr="003362FA" w:rsidRDefault="004B4489" w:rsidP="00336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489" w:rsidRPr="003D5A58" w:rsidRDefault="009B62C3" w:rsidP="003362F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5A5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B4489" w:rsidRPr="003D5A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489" w:rsidRPr="003D5A58">
        <w:rPr>
          <w:rFonts w:ascii="Times New Roman" w:hAnsi="Times New Roman" w:cs="Times New Roman"/>
          <w:b/>
          <w:i/>
          <w:sz w:val="24"/>
          <w:szCs w:val="24"/>
        </w:rPr>
        <w:t xml:space="preserve">Поэтому уже в начальной школе основной задачей учителя  становится воспитание разносторонне развитой, образованной и коммуникативно </w:t>
      </w:r>
      <w:r w:rsidR="00755177" w:rsidRPr="003D5A58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4B4489" w:rsidRPr="003D5A58">
        <w:rPr>
          <w:rFonts w:ascii="Times New Roman" w:hAnsi="Times New Roman" w:cs="Times New Roman"/>
          <w:b/>
          <w:i/>
          <w:sz w:val="24"/>
          <w:szCs w:val="24"/>
        </w:rPr>
        <w:t xml:space="preserve">  компетентной личности. </w:t>
      </w:r>
    </w:p>
    <w:p w:rsidR="004B4489" w:rsidRPr="003D5A58" w:rsidRDefault="004B4489" w:rsidP="003362F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B4489" w:rsidRPr="003362FA" w:rsidRDefault="004B4489" w:rsidP="003D5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2FA">
        <w:rPr>
          <w:rFonts w:ascii="Times New Roman" w:hAnsi="Times New Roman" w:cs="Times New Roman"/>
          <w:sz w:val="24"/>
          <w:szCs w:val="24"/>
        </w:rPr>
        <w:t xml:space="preserve"> Коммуникативная компетентность не возникает на </w:t>
      </w:r>
      <w:proofErr w:type="gramStart"/>
      <w:r w:rsidRPr="003362FA">
        <w:rPr>
          <w:rFonts w:ascii="Times New Roman" w:hAnsi="Times New Roman" w:cs="Times New Roman"/>
          <w:sz w:val="24"/>
          <w:szCs w:val="24"/>
        </w:rPr>
        <w:t>пустом месте</w:t>
      </w:r>
      <w:proofErr w:type="gramEnd"/>
      <w:r w:rsidRPr="003362FA">
        <w:rPr>
          <w:rFonts w:ascii="Times New Roman" w:hAnsi="Times New Roman" w:cs="Times New Roman"/>
          <w:sz w:val="24"/>
          <w:szCs w:val="24"/>
        </w:rPr>
        <w:t xml:space="preserve">, она формируется. Основу её формирования составляет опыт человеческого общения. </w:t>
      </w:r>
      <w:proofErr w:type="gramStart"/>
      <w:r w:rsidRPr="003362FA">
        <w:rPr>
          <w:rFonts w:ascii="Times New Roman" w:hAnsi="Times New Roman" w:cs="Times New Roman"/>
          <w:sz w:val="24"/>
          <w:szCs w:val="24"/>
        </w:rPr>
        <w:t>Основными источниками приобретения коммуникативной компетентности я</w:t>
      </w:r>
      <w:r w:rsidR="003D5A58">
        <w:rPr>
          <w:rFonts w:ascii="Times New Roman" w:hAnsi="Times New Roman" w:cs="Times New Roman"/>
          <w:sz w:val="24"/>
          <w:szCs w:val="24"/>
        </w:rPr>
        <w:t xml:space="preserve">вляются опыт народной культуры; </w:t>
      </w:r>
      <w:r w:rsidRPr="003362FA">
        <w:rPr>
          <w:rFonts w:ascii="Times New Roman" w:hAnsi="Times New Roman" w:cs="Times New Roman"/>
          <w:sz w:val="24"/>
          <w:szCs w:val="24"/>
        </w:rPr>
        <w:t xml:space="preserve">знание языков общения, используемых народной культурой; опыт межличностного общения; опыт восприятия искусства. </w:t>
      </w:r>
      <w:proofErr w:type="gramEnd"/>
    </w:p>
    <w:p w:rsidR="004B4489" w:rsidRPr="003362FA" w:rsidRDefault="004B4489" w:rsidP="003D5A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4489" w:rsidRPr="003362FA" w:rsidRDefault="004B4489" w:rsidP="00336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2FA">
        <w:rPr>
          <w:rFonts w:ascii="Times New Roman" w:hAnsi="Times New Roman" w:cs="Times New Roman"/>
          <w:sz w:val="24"/>
          <w:szCs w:val="24"/>
        </w:rPr>
        <w:t xml:space="preserve"> Коммуникативная компетентность имеет несколько аспектов или составляющих: </w:t>
      </w:r>
    </w:p>
    <w:p w:rsidR="004B4489" w:rsidRPr="003362FA" w:rsidRDefault="004B4489" w:rsidP="00336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2FA">
        <w:rPr>
          <w:rFonts w:ascii="Times New Roman" w:hAnsi="Times New Roman" w:cs="Times New Roman"/>
          <w:sz w:val="24"/>
          <w:szCs w:val="24"/>
        </w:rPr>
        <w:t xml:space="preserve">          - коммуникативная способность; </w:t>
      </w:r>
    </w:p>
    <w:p w:rsidR="004B4489" w:rsidRPr="003362FA" w:rsidRDefault="004B4489" w:rsidP="00336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2FA">
        <w:rPr>
          <w:rFonts w:ascii="Times New Roman" w:hAnsi="Times New Roman" w:cs="Times New Roman"/>
          <w:sz w:val="24"/>
          <w:szCs w:val="24"/>
        </w:rPr>
        <w:t xml:space="preserve">          - коммуникативное знание; </w:t>
      </w:r>
    </w:p>
    <w:p w:rsidR="004B4489" w:rsidRPr="003362FA" w:rsidRDefault="004B4489" w:rsidP="00336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2FA">
        <w:rPr>
          <w:rFonts w:ascii="Times New Roman" w:hAnsi="Times New Roman" w:cs="Times New Roman"/>
          <w:sz w:val="24"/>
          <w:szCs w:val="24"/>
        </w:rPr>
        <w:t xml:space="preserve">          - коммуникативные умения. </w:t>
      </w:r>
    </w:p>
    <w:p w:rsidR="004B4489" w:rsidRPr="003362FA" w:rsidRDefault="004B4489" w:rsidP="00336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489" w:rsidRPr="003362FA" w:rsidRDefault="003B0FD8" w:rsidP="00336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B4489" w:rsidRPr="003362FA">
        <w:rPr>
          <w:rFonts w:ascii="Times New Roman" w:hAnsi="Times New Roman" w:cs="Times New Roman"/>
          <w:sz w:val="24"/>
          <w:szCs w:val="24"/>
        </w:rPr>
        <w:t xml:space="preserve"> </w:t>
      </w:r>
      <w:r w:rsidR="004B4489" w:rsidRPr="003D0395">
        <w:rPr>
          <w:rFonts w:ascii="Times New Roman" w:hAnsi="Times New Roman" w:cs="Times New Roman"/>
          <w:sz w:val="24"/>
          <w:szCs w:val="24"/>
          <w:u w:val="single"/>
        </w:rPr>
        <w:t>Коммуникативная способность</w:t>
      </w:r>
      <w:r w:rsidR="004B4489" w:rsidRPr="003362FA">
        <w:rPr>
          <w:rFonts w:ascii="Times New Roman" w:hAnsi="Times New Roman" w:cs="Times New Roman"/>
          <w:sz w:val="24"/>
          <w:szCs w:val="24"/>
        </w:rPr>
        <w:t xml:space="preserve">  - природная одарённость человека к общению, с одной стороны, и коммуникативная производительность  - с другой. </w:t>
      </w:r>
    </w:p>
    <w:p w:rsidR="004B4489" w:rsidRPr="003362FA" w:rsidRDefault="004B4489" w:rsidP="00336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489" w:rsidRPr="003362FA" w:rsidRDefault="004B4489" w:rsidP="00336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3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B0FD8" w:rsidRPr="003D039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D0395">
        <w:rPr>
          <w:rFonts w:ascii="Times New Roman" w:hAnsi="Times New Roman" w:cs="Times New Roman"/>
          <w:sz w:val="24"/>
          <w:szCs w:val="24"/>
          <w:u w:val="single"/>
        </w:rPr>
        <w:t>Коммуникативное знание</w:t>
      </w:r>
      <w:r w:rsidRPr="003362FA">
        <w:rPr>
          <w:rFonts w:ascii="Times New Roman" w:hAnsi="Times New Roman" w:cs="Times New Roman"/>
          <w:sz w:val="24"/>
          <w:szCs w:val="24"/>
        </w:rPr>
        <w:t xml:space="preserve"> - это знание о том, что такое общение, каковы её виды, фазы, закономерности развития. К этой области относится и знание о степени развития у себя тех или иных коммуникативных умений, и о том, какие методы, способы, средства общения эффективны именно в нашем исполнении. </w:t>
      </w:r>
    </w:p>
    <w:p w:rsidR="004B4489" w:rsidRPr="003362FA" w:rsidRDefault="004B4489" w:rsidP="00336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489" w:rsidRPr="003362FA" w:rsidRDefault="004B4489" w:rsidP="00336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2FA">
        <w:rPr>
          <w:rFonts w:ascii="Times New Roman" w:hAnsi="Times New Roman" w:cs="Times New Roman"/>
          <w:sz w:val="24"/>
          <w:szCs w:val="24"/>
        </w:rPr>
        <w:t xml:space="preserve"> </w:t>
      </w:r>
      <w:r w:rsidR="003B0FD8">
        <w:rPr>
          <w:rFonts w:ascii="Times New Roman" w:hAnsi="Times New Roman" w:cs="Times New Roman"/>
          <w:sz w:val="24"/>
          <w:szCs w:val="24"/>
        </w:rPr>
        <w:t xml:space="preserve">  </w:t>
      </w:r>
      <w:r w:rsidRPr="003362FA">
        <w:rPr>
          <w:rFonts w:ascii="Times New Roman" w:hAnsi="Times New Roman" w:cs="Times New Roman"/>
          <w:sz w:val="24"/>
          <w:szCs w:val="24"/>
        </w:rPr>
        <w:t xml:space="preserve">Владение </w:t>
      </w:r>
      <w:r w:rsidRPr="003D0395">
        <w:rPr>
          <w:rFonts w:ascii="Times New Roman" w:hAnsi="Times New Roman" w:cs="Times New Roman"/>
          <w:sz w:val="24"/>
          <w:szCs w:val="24"/>
          <w:u w:val="single"/>
        </w:rPr>
        <w:t>коммуникативными умениями</w:t>
      </w:r>
      <w:r w:rsidRPr="003362FA">
        <w:rPr>
          <w:rFonts w:ascii="Times New Roman" w:hAnsi="Times New Roman" w:cs="Times New Roman"/>
          <w:sz w:val="24"/>
          <w:szCs w:val="24"/>
        </w:rPr>
        <w:t xml:space="preserve"> на высоком уровне позволяет эффективно взаимодействовать с другими людьми при различных видах деятельности. Важно начать формирование коммуникативных умений именно в младшем школьном возрасте для поэтапного развития в дальнейшем. Активизация коммуникативной деятельности младших школьников предполагает процесс побуждения учащихся к энергичному, целенаправленному общению. Общение - неотъемлемая часть любого урока, поэтому формирование коммуникативных умений учащихся </w:t>
      </w:r>
      <w:proofErr w:type="spellStart"/>
      <w:r w:rsidRPr="003362FA">
        <w:rPr>
          <w:rFonts w:ascii="Times New Roman" w:hAnsi="Times New Roman" w:cs="Times New Roman"/>
          <w:sz w:val="24"/>
          <w:szCs w:val="24"/>
        </w:rPr>
        <w:t>ведет</w:t>
      </w:r>
      <w:proofErr w:type="spellEnd"/>
      <w:r w:rsidRPr="003362FA">
        <w:rPr>
          <w:rFonts w:ascii="Times New Roman" w:hAnsi="Times New Roman" w:cs="Times New Roman"/>
          <w:sz w:val="24"/>
          <w:szCs w:val="24"/>
        </w:rPr>
        <w:t xml:space="preserve"> к повышению качества учебно - воспитательного процесса. </w:t>
      </w:r>
    </w:p>
    <w:p w:rsidR="004B4489" w:rsidRPr="003362FA" w:rsidRDefault="004B4489" w:rsidP="00336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74A1" w:rsidRDefault="004B4489" w:rsidP="008D74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2FA">
        <w:rPr>
          <w:rFonts w:ascii="Times New Roman" w:hAnsi="Times New Roman" w:cs="Times New Roman"/>
          <w:sz w:val="24"/>
          <w:szCs w:val="24"/>
        </w:rPr>
        <w:t xml:space="preserve"> </w:t>
      </w:r>
      <w:r w:rsidR="009B62C3">
        <w:rPr>
          <w:rFonts w:ascii="Times New Roman" w:hAnsi="Times New Roman" w:cs="Times New Roman"/>
          <w:sz w:val="24"/>
          <w:szCs w:val="24"/>
        </w:rPr>
        <w:t xml:space="preserve">  </w:t>
      </w:r>
      <w:r w:rsidRPr="003362FA">
        <w:rPr>
          <w:rFonts w:ascii="Times New Roman" w:hAnsi="Times New Roman" w:cs="Times New Roman"/>
          <w:sz w:val="24"/>
          <w:szCs w:val="24"/>
        </w:rPr>
        <w:t xml:space="preserve">Коммуникативное развитие </w:t>
      </w:r>
      <w:proofErr w:type="spellStart"/>
      <w:r w:rsidRPr="003362FA">
        <w:rPr>
          <w:rFonts w:ascii="Times New Roman" w:hAnsi="Times New Roman" w:cs="Times New Roman"/>
          <w:sz w:val="24"/>
          <w:szCs w:val="24"/>
        </w:rPr>
        <w:t>идет</w:t>
      </w:r>
      <w:proofErr w:type="spellEnd"/>
      <w:r w:rsidRPr="003362FA">
        <w:rPr>
          <w:rFonts w:ascii="Times New Roman" w:hAnsi="Times New Roman" w:cs="Times New Roman"/>
          <w:sz w:val="24"/>
          <w:szCs w:val="24"/>
        </w:rPr>
        <w:t xml:space="preserve"> по разным линиям. Это количественное накопление (увеличение словарного запаса, </w:t>
      </w:r>
      <w:proofErr w:type="spellStart"/>
      <w:r w:rsidRPr="003362FA">
        <w:rPr>
          <w:rFonts w:ascii="Times New Roman" w:hAnsi="Times New Roman" w:cs="Times New Roman"/>
          <w:sz w:val="24"/>
          <w:szCs w:val="24"/>
        </w:rPr>
        <w:t>объема</w:t>
      </w:r>
      <w:proofErr w:type="spellEnd"/>
      <w:r w:rsidRPr="003362FA">
        <w:rPr>
          <w:rFonts w:ascii="Times New Roman" w:hAnsi="Times New Roman" w:cs="Times New Roman"/>
          <w:sz w:val="24"/>
          <w:szCs w:val="24"/>
        </w:rPr>
        <w:t xml:space="preserve"> высказывания) и качественные изменения (произношение, развитие связной речи, понимание </w:t>
      </w:r>
      <w:proofErr w:type="spellStart"/>
      <w:r w:rsidRPr="003362FA">
        <w:rPr>
          <w:rFonts w:ascii="Times New Roman" w:hAnsi="Times New Roman" w:cs="Times New Roman"/>
          <w:sz w:val="24"/>
          <w:szCs w:val="24"/>
        </w:rPr>
        <w:t>обращенной</w:t>
      </w:r>
      <w:proofErr w:type="spellEnd"/>
      <w:r w:rsidRPr="003362FA">
        <w:rPr>
          <w:rFonts w:ascii="Times New Roman" w:hAnsi="Times New Roman" w:cs="Times New Roman"/>
          <w:sz w:val="24"/>
          <w:szCs w:val="24"/>
        </w:rPr>
        <w:t xml:space="preserve"> к вам речи). Однако основным критерием интенсивности и успешности формирования коммуникативной личности является умение понимать, ставить и решать различные по характеру коммуникативные задачи, т.е. умение правильно и оптимально использовать свою речемыслительную деятельность в общении с другими людьми, средствами информации и с самим собой. </w:t>
      </w:r>
    </w:p>
    <w:p w:rsidR="008D74A1" w:rsidRPr="008D74A1" w:rsidRDefault="008D74A1" w:rsidP="008D74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4A1">
        <w:rPr>
          <w:rFonts w:ascii="Times New Roman" w:hAnsi="Times New Roman" w:cs="Times New Roman"/>
          <w:sz w:val="24"/>
          <w:szCs w:val="24"/>
        </w:rPr>
        <w:t>Я в своей</w:t>
      </w:r>
      <w:r>
        <w:rPr>
          <w:rFonts w:ascii="Times New Roman" w:hAnsi="Times New Roman" w:cs="Times New Roman"/>
          <w:sz w:val="24"/>
          <w:szCs w:val="24"/>
        </w:rPr>
        <w:t xml:space="preserve"> работе стремлюсь использовать:</w:t>
      </w:r>
    </w:p>
    <w:p w:rsidR="008D74A1" w:rsidRPr="008D74A1" w:rsidRDefault="008D74A1" w:rsidP="008D74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4A1">
        <w:rPr>
          <w:rFonts w:ascii="Times New Roman" w:hAnsi="Times New Roman" w:cs="Times New Roman"/>
          <w:sz w:val="24"/>
          <w:szCs w:val="24"/>
        </w:rPr>
        <w:t>Методику обучения диалогической речи.</w:t>
      </w:r>
    </w:p>
    <w:p w:rsidR="008D74A1" w:rsidRDefault="008D74A1" w:rsidP="008D74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4A1">
        <w:rPr>
          <w:rFonts w:ascii="Times New Roman" w:hAnsi="Times New Roman" w:cs="Times New Roman"/>
          <w:sz w:val="24"/>
          <w:szCs w:val="24"/>
        </w:rPr>
        <w:t>Методику обучения монологической речи.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4A1" w:rsidRPr="008D74A1" w:rsidRDefault="008D74A1" w:rsidP="008D74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4A1">
        <w:rPr>
          <w:rFonts w:ascii="Times New Roman" w:hAnsi="Times New Roman" w:cs="Times New Roman"/>
          <w:sz w:val="24"/>
          <w:szCs w:val="24"/>
        </w:rPr>
        <w:t>Комплексное обучение видам речевой деятельности.</w:t>
      </w:r>
    </w:p>
    <w:p w:rsidR="008D74A1" w:rsidRPr="008D74A1" w:rsidRDefault="008D74A1" w:rsidP="008D74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4A1">
        <w:rPr>
          <w:rFonts w:ascii="Times New Roman" w:hAnsi="Times New Roman" w:cs="Times New Roman"/>
          <w:sz w:val="24"/>
          <w:szCs w:val="24"/>
        </w:rPr>
        <w:t>Методику работы по развитию связной устной и письменной речи в начальной школе.</w:t>
      </w:r>
    </w:p>
    <w:p w:rsidR="004B4489" w:rsidRPr="003362FA" w:rsidRDefault="004B4489" w:rsidP="00336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489" w:rsidRPr="003362FA" w:rsidRDefault="004B4489" w:rsidP="00336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2FA">
        <w:rPr>
          <w:rFonts w:ascii="Times New Roman" w:hAnsi="Times New Roman" w:cs="Times New Roman"/>
          <w:sz w:val="24"/>
          <w:szCs w:val="24"/>
        </w:rPr>
        <w:t xml:space="preserve"> </w:t>
      </w:r>
      <w:r w:rsidR="009B62C3">
        <w:rPr>
          <w:rFonts w:ascii="Times New Roman" w:hAnsi="Times New Roman" w:cs="Times New Roman"/>
          <w:sz w:val="24"/>
          <w:szCs w:val="24"/>
        </w:rPr>
        <w:t xml:space="preserve">  </w:t>
      </w:r>
      <w:r w:rsidRPr="003362FA">
        <w:rPr>
          <w:rFonts w:ascii="Times New Roman" w:hAnsi="Times New Roman" w:cs="Times New Roman"/>
          <w:sz w:val="24"/>
          <w:szCs w:val="24"/>
        </w:rPr>
        <w:t>Введение комплекса специально организованных упражнений, ситуаций в уроки литературного чтения способствует получению устойчи</w:t>
      </w:r>
      <w:r w:rsidR="003B0FD8">
        <w:rPr>
          <w:rFonts w:ascii="Times New Roman" w:hAnsi="Times New Roman" w:cs="Times New Roman"/>
          <w:sz w:val="24"/>
          <w:szCs w:val="24"/>
        </w:rPr>
        <w:t xml:space="preserve">вых положительных результатов. </w:t>
      </w:r>
      <w:r w:rsidRPr="003362FA">
        <w:rPr>
          <w:rFonts w:ascii="Times New Roman" w:hAnsi="Times New Roman" w:cs="Times New Roman"/>
          <w:sz w:val="24"/>
          <w:szCs w:val="24"/>
        </w:rPr>
        <w:t>Наилучшим источником пополнения словаря школьников, несомненно, служит литература, классические образцы, речь интеллигентных людей, учителей в первую очередь. Не менее важно очищение речи школьников от ненормативной лексик</w:t>
      </w:r>
      <w:r w:rsidR="003B0FD8">
        <w:rPr>
          <w:rFonts w:ascii="Times New Roman" w:hAnsi="Times New Roman" w:cs="Times New Roman"/>
          <w:sz w:val="24"/>
          <w:szCs w:val="24"/>
        </w:rPr>
        <w:t>и, диалектизмов, жаргонизмов</w:t>
      </w:r>
      <w:r w:rsidRPr="003362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4489" w:rsidRPr="003362FA" w:rsidRDefault="004B4489" w:rsidP="00336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2FA">
        <w:rPr>
          <w:rFonts w:ascii="Times New Roman" w:hAnsi="Times New Roman" w:cs="Times New Roman"/>
          <w:sz w:val="24"/>
          <w:szCs w:val="24"/>
        </w:rPr>
        <w:t xml:space="preserve"> </w:t>
      </w:r>
      <w:r w:rsidR="009B62C3">
        <w:rPr>
          <w:rFonts w:ascii="Times New Roman" w:hAnsi="Times New Roman" w:cs="Times New Roman"/>
          <w:sz w:val="24"/>
          <w:szCs w:val="24"/>
        </w:rPr>
        <w:t xml:space="preserve">  </w:t>
      </w:r>
      <w:r w:rsidRPr="003362FA">
        <w:rPr>
          <w:rFonts w:ascii="Times New Roman" w:hAnsi="Times New Roman" w:cs="Times New Roman"/>
          <w:sz w:val="24"/>
          <w:szCs w:val="24"/>
        </w:rPr>
        <w:t>Ситуации, создаваемые на уроках литературного чтен</w:t>
      </w:r>
      <w:r w:rsidR="00B75E6B">
        <w:rPr>
          <w:rFonts w:ascii="Times New Roman" w:hAnsi="Times New Roman" w:cs="Times New Roman"/>
          <w:sz w:val="24"/>
          <w:szCs w:val="24"/>
        </w:rPr>
        <w:t>ия, направлены на то, чтобы ребё</w:t>
      </w:r>
      <w:r w:rsidRPr="003362FA">
        <w:rPr>
          <w:rFonts w:ascii="Times New Roman" w:hAnsi="Times New Roman" w:cs="Times New Roman"/>
          <w:sz w:val="24"/>
          <w:szCs w:val="24"/>
        </w:rPr>
        <w:t xml:space="preserve">нок пропустил через себя поступки, совершенные литературным героем, учился бы верить, дружить, любить, анализировать </w:t>
      </w:r>
      <w:proofErr w:type="gramStart"/>
      <w:r w:rsidRPr="003362FA">
        <w:rPr>
          <w:rFonts w:ascii="Times New Roman" w:hAnsi="Times New Roman" w:cs="Times New Roman"/>
          <w:sz w:val="24"/>
          <w:szCs w:val="24"/>
        </w:rPr>
        <w:t>различные жизненные</w:t>
      </w:r>
      <w:proofErr w:type="gramEnd"/>
      <w:r w:rsidRPr="003362FA">
        <w:rPr>
          <w:rFonts w:ascii="Times New Roman" w:hAnsi="Times New Roman" w:cs="Times New Roman"/>
          <w:sz w:val="24"/>
          <w:szCs w:val="24"/>
        </w:rPr>
        <w:t xml:space="preserve"> ситуации. Такой подход обеспечивает развитие речи ученика, учит вступать в диалогические споры о перевоплощении литературных героев, </w:t>
      </w:r>
      <w:proofErr w:type="spellStart"/>
      <w:r w:rsidRPr="003362FA">
        <w:rPr>
          <w:rFonts w:ascii="Times New Roman" w:hAnsi="Times New Roman" w:cs="Times New Roman"/>
          <w:sz w:val="24"/>
          <w:szCs w:val="24"/>
        </w:rPr>
        <w:t>дает</w:t>
      </w:r>
      <w:proofErr w:type="spellEnd"/>
      <w:r w:rsidRPr="003362FA">
        <w:rPr>
          <w:rFonts w:ascii="Times New Roman" w:hAnsi="Times New Roman" w:cs="Times New Roman"/>
          <w:sz w:val="24"/>
          <w:szCs w:val="24"/>
        </w:rPr>
        <w:t xml:space="preserve"> прекрасную возможность развития монологической речи. </w:t>
      </w:r>
    </w:p>
    <w:p w:rsidR="00203EB1" w:rsidRPr="00203EB1" w:rsidRDefault="003D0395" w:rsidP="00203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03EB1" w:rsidRPr="00203EB1">
        <w:rPr>
          <w:rFonts w:ascii="Times New Roman" w:hAnsi="Times New Roman" w:cs="Times New Roman"/>
          <w:sz w:val="24"/>
          <w:szCs w:val="24"/>
        </w:rPr>
        <w:t>Для создания эмоционально – благоприятной ситуации на уроке необходимо использовать:</w:t>
      </w:r>
    </w:p>
    <w:p w:rsidR="00203EB1" w:rsidRPr="00203EB1" w:rsidRDefault="00203EB1" w:rsidP="00203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EB1">
        <w:rPr>
          <w:rFonts w:ascii="Times New Roman" w:hAnsi="Times New Roman" w:cs="Times New Roman"/>
          <w:sz w:val="24"/>
          <w:szCs w:val="24"/>
        </w:rPr>
        <w:t>игровые приёмы;</w:t>
      </w:r>
    </w:p>
    <w:p w:rsidR="00203EB1" w:rsidRPr="00203EB1" w:rsidRDefault="00203EB1" w:rsidP="00203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EB1">
        <w:rPr>
          <w:rFonts w:ascii="Times New Roman" w:hAnsi="Times New Roman" w:cs="Times New Roman"/>
          <w:sz w:val="24"/>
          <w:szCs w:val="24"/>
        </w:rPr>
        <w:t>задания, направленные на развитие литературных способностей и творческого воображения:</w:t>
      </w:r>
    </w:p>
    <w:p w:rsidR="00203EB1" w:rsidRPr="00203EB1" w:rsidRDefault="00203EB1" w:rsidP="00203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EB1">
        <w:rPr>
          <w:rFonts w:ascii="Times New Roman" w:hAnsi="Times New Roman" w:cs="Times New Roman"/>
          <w:sz w:val="24"/>
          <w:szCs w:val="24"/>
        </w:rPr>
        <w:t>1 «.Рассказ от первого лица»</w:t>
      </w:r>
    </w:p>
    <w:p w:rsidR="00203EB1" w:rsidRPr="00203EB1" w:rsidRDefault="003D5A58" w:rsidP="00203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EB1" w:rsidRPr="00203EB1">
        <w:rPr>
          <w:rFonts w:ascii="Times New Roman" w:hAnsi="Times New Roman" w:cs="Times New Roman"/>
          <w:sz w:val="24"/>
          <w:szCs w:val="24"/>
        </w:rPr>
        <w:t>рассказать от лица цапли о том, как она угощала журавля</w:t>
      </w:r>
    </w:p>
    <w:p w:rsidR="00203EB1" w:rsidRPr="00203EB1" w:rsidRDefault="003D5A58" w:rsidP="00203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EB1" w:rsidRPr="00203EB1">
        <w:rPr>
          <w:rFonts w:ascii="Times New Roman" w:hAnsi="Times New Roman" w:cs="Times New Roman"/>
          <w:sz w:val="24"/>
          <w:szCs w:val="24"/>
        </w:rPr>
        <w:t>повествование от имени предмета: «История из жизни горошинки»</w:t>
      </w:r>
    </w:p>
    <w:p w:rsidR="00203EB1" w:rsidRPr="00203EB1" w:rsidRDefault="00203EB1" w:rsidP="00203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EB1">
        <w:rPr>
          <w:rFonts w:ascii="Times New Roman" w:hAnsi="Times New Roman" w:cs="Times New Roman"/>
          <w:sz w:val="24"/>
          <w:szCs w:val="24"/>
        </w:rPr>
        <w:t>2. «Комплимент»</w:t>
      </w:r>
    </w:p>
    <w:p w:rsidR="00203EB1" w:rsidRPr="00203EB1" w:rsidRDefault="003D5A58" w:rsidP="00203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EB1" w:rsidRPr="00203EB1">
        <w:rPr>
          <w:rFonts w:ascii="Times New Roman" w:hAnsi="Times New Roman" w:cs="Times New Roman"/>
          <w:sz w:val="24"/>
          <w:szCs w:val="24"/>
        </w:rPr>
        <w:t>сказать комплимент сказочному, литературному герою (похвали)</w:t>
      </w:r>
    </w:p>
    <w:p w:rsidR="00203EB1" w:rsidRPr="00203EB1" w:rsidRDefault="00203EB1" w:rsidP="00203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EB1">
        <w:rPr>
          <w:rFonts w:ascii="Times New Roman" w:hAnsi="Times New Roman" w:cs="Times New Roman"/>
          <w:sz w:val="24"/>
          <w:szCs w:val="24"/>
        </w:rPr>
        <w:t>3. «Сказка в заданном ключе»</w:t>
      </w:r>
    </w:p>
    <w:p w:rsidR="00203EB1" w:rsidRPr="00203EB1" w:rsidRDefault="003D5A58" w:rsidP="00203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EB1" w:rsidRPr="00203EB1">
        <w:rPr>
          <w:rFonts w:ascii="Times New Roman" w:hAnsi="Times New Roman" w:cs="Times New Roman"/>
          <w:sz w:val="24"/>
          <w:szCs w:val="24"/>
        </w:rPr>
        <w:t>введение в название сказки нового объекта, например «Колобок и воздушный шарик» сочинить новую сказку</w:t>
      </w:r>
    </w:p>
    <w:p w:rsidR="00203EB1" w:rsidRPr="00203EB1" w:rsidRDefault="00203EB1" w:rsidP="00203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EB1">
        <w:rPr>
          <w:rFonts w:ascii="Times New Roman" w:hAnsi="Times New Roman" w:cs="Times New Roman"/>
          <w:sz w:val="24"/>
          <w:szCs w:val="24"/>
        </w:rPr>
        <w:t>4. «Изменение сказочной развязки»</w:t>
      </w:r>
    </w:p>
    <w:p w:rsidR="00203EB1" w:rsidRPr="00203EB1" w:rsidRDefault="00F778CB" w:rsidP="00203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EB1" w:rsidRPr="00203EB1">
        <w:rPr>
          <w:rFonts w:ascii="Times New Roman" w:hAnsi="Times New Roman" w:cs="Times New Roman"/>
          <w:sz w:val="24"/>
          <w:szCs w:val="24"/>
        </w:rPr>
        <w:t>придумать другое окончание сказки, рассказа</w:t>
      </w:r>
    </w:p>
    <w:p w:rsidR="00203EB1" w:rsidRPr="00203EB1" w:rsidRDefault="003D0395" w:rsidP="00203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03EB1" w:rsidRPr="00203EB1">
        <w:rPr>
          <w:rFonts w:ascii="Times New Roman" w:hAnsi="Times New Roman" w:cs="Times New Roman"/>
          <w:sz w:val="24"/>
          <w:szCs w:val="24"/>
        </w:rPr>
        <w:t>Работа в парах и группах помогает организации общения, т.к. каждый ребёнок имеет возможность говорить с заинтересованным собеседником. Одно из главных условий организации диалога – это создание атмосферы доверия и доброжелательности, свободы и взаимопонимания, сотворчества равных и разных. Участие детей в играх и упражнениях обеспечивает возникновение между детьми доброжелательных отношений, а групповая поддержка вызывает чувство защищённости, и даже самые робкие и тревожные дети преодолевают страх.</w:t>
      </w:r>
    </w:p>
    <w:p w:rsidR="00203EB1" w:rsidRPr="00203EB1" w:rsidRDefault="003D0395" w:rsidP="00203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03EB1" w:rsidRPr="00203EB1">
        <w:rPr>
          <w:rFonts w:ascii="Times New Roman" w:hAnsi="Times New Roman" w:cs="Times New Roman"/>
          <w:sz w:val="24"/>
          <w:szCs w:val="24"/>
        </w:rPr>
        <w:t>Выстраивая отношения, можно выделить некоторые правила ведения диалога:</w:t>
      </w:r>
    </w:p>
    <w:p w:rsidR="00203EB1" w:rsidRPr="00203EB1" w:rsidRDefault="003D0395" w:rsidP="00203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EB1" w:rsidRPr="00203EB1">
        <w:rPr>
          <w:rFonts w:ascii="Times New Roman" w:hAnsi="Times New Roman" w:cs="Times New Roman"/>
          <w:sz w:val="24"/>
          <w:szCs w:val="24"/>
        </w:rPr>
        <w:t>любое мнение ценно;</w:t>
      </w:r>
    </w:p>
    <w:p w:rsidR="00203EB1" w:rsidRPr="00203EB1" w:rsidRDefault="003D0395" w:rsidP="00203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EB1" w:rsidRPr="00203EB1">
        <w:rPr>
          <w:rFonts w:ascii="Times New Roman" w:hAnsi="Times New Roman" w:cs="Times New Roman"/>
          <w:sz w:val="24"/>
          <w:szCs w:val="24"/>
        </w:rPr>
        <w:t>ты имеешь право на любую реакцию, кроме невнимания;</w:t>
      </w:r>
    </w:p>
    <w:p w:rsidR="00203EB1" w:rsidRPr="00203EB1" w:rsidRDefault="003D0395" w:rsidP="00203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EB1" w:rsidRPr="00203EB1">
        <w:rPr>
          <w:rFonts w:ascii="Times New Roman" w:hAnsi="Times New Roman" w:cs="Times New Roman"/>
          <w:sz w:val="24"/>
          <w:szCs w:val="24"/>
        </w:rPr>
        <w:t xml:space="preserve">повернись так, чтобы видеть лицо </w:t>
      </w:r>
      <w:proofErr w:type="gramStart"/>
      <w:r w:rsidR="00203EB1" w:rsidRPr="00203EB1">
        <w:rPr>
          <w:rFonts w:ascii="Times New Roman" w:hAnsi="Times New Roman" w:cs="Times New Roman"/>
          <w:sz w:val="24"/>
          <w:szCs w:val="24"/>
        </w:rPr>
        <w:t>говорящего</w:t>
      </w:r>
      <w:proofErr w:type="gramEnd"/>
      <w:r w:rsidR="00203EB1" w:rsidRPr="00203EB1">
        <w:rPr>
          <w:rFonts w:ascii="Times New Roman" w:hAnsi="Times New Roman" w:cs="Times New Roman"/>
          <w:sz w:val="24"/>
          <w:szCs w:val="24"/>
        </w:rPr>
        <w:t>,</w:t>
      </w:r>
    </w:p>
    <w:p w:rsidR="00203EB1" w:rsidRPr="00203EB1" w:rsidRDefault="003D0395" w:rsidP="00203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EB1" w:rsidRPr="00203EB1">
        <w:rPr>
          <w:rFonts w:ascii="Times New Roman" w:hAnsi="Times New Roman" w:cs="Times New Roman"/>
          <w:sz w:val="24"/>
          <w:szCs w:val="24"/>
        </w:rPr>
        <w:t>хочешь говорить – подними руку;</w:t>
      </w:r>
    </w:p>
    <w:p w:rsidR="00203EB1" w:rsidRPr="00203EB1" w:rsidRDefault="003D0395" w:rsidP="00203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EB1" w:rsidRPr="00203EB1">
        <w:rPr>
          <w:rFonts w:ascii="Times New Roman" w:hAnsi="Times New Roman" w:cs="Times New Roman"/>
          <w:sz w:val="24"/>
          <w:szCs w:val="24"/>
        </w:rPr>
        <w:t>дай возможность другому высказать своё мнение, а себе – понять его;</w:t>
      </w:r>
    </w:p>
    <w:p w:rsidR="00203EB1" w:rsidRPr="00203EB1" w:rsidRDefault="003D0395" w:rsidP="00203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EB1" w:rsidRPr="00203EB1">
        <w:rPr>
          <w:rFonts w:ascii="Times New Roman" w:hAnsi="Times New Roman" w:cs="Times New Roman"/>
          <w:sz w:val="24"/>
          <w:szCs w:val="24"/>
        </w:rPr>
        <w:t>обращение начинается с имени;</w:t>
      </w:r>
    </w:p>
    <w:p w:rsidR="00203EB1" w:rsidRPr="00203EB1" w:rsidRDefault="003D0395" w:rsidP="00203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EB1" w:rsidRPr="00203EB1">
        <w:rPr>
          <w:rFonts w:ascii="Times New Roman" w:hAnsi="Times New Roman" w:cs="Times New Roman"/>
          <w:sz w:val="24"/>
          <w:szCs w:val="24"/>
        </w:rPr>
        <w:t>критика должна быть тактичной;</w:t>
      </w:r>
    </w:p>
    <w:p w:rsidR="00203EB1" w:rsidRPr="00203EB1" w:rsidRDefault="003D0395" w:rsidP="00203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EB1" w:rsidRPr="00203EB1">
        <w:rPr>
          <w:rFonts w:ascii="Times New Roman" w:hAnsi="Times New Roman" w:cs="Times New Roman"/>
          <w:sz w:val="24"/>
          <w:szCs w:val="24"/>
        </w:rPr>
        <w:t>отсутствие результата – тоже результат;</w:t>
      </w:r>
    </w:p>
    <w:p w:rsidR="00203EB1" w:rsidRPr="00203EB1" w:rsidRDefault="003D0395" w:rsidP="00203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EB1" w:rsidRPr="00203EB1">
        <w:rPr>
          <w:rFonts w:ascii="Times New Roman" w:hAnsi="Times New Roman" w:cs="Times New Roman"/>
          <w:sz w:val="24"/>
          <w:szCs w:val="24"/>
        </w:rPr>
        <w:t>голос – твой божественный дар, умей им владеть.</w:t>
      </w:r>
    </w:p>
    <w:p w:rsidR="00203EB1" w:rsidRPr="00203EB1" w:rsidRDefault="003D0395" w:rsidP="00203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03EB1" w:rsidRPr="00203EB1">
        <w:rPr>
          <w:rFonts w:ascii="Times New Roman" w:hAnsi="Times New Roman" w:cs="Times New Roman"/>
          <w:sz w:val="24"/>
          <w:szCs w:val="24"/>
        </w:rPr>
        <w:t>Для организации диалога с автором художественного произведения необходима организация читательской деятельности, которая включает:</w:t>
      </w:r>
    </w:p>
    <w:p w:rsidR="00203EB1" w:rsidRPr="00203EB1" w:rsidRDefault="00203EB1" w:rsidP="00203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EB1">
        <w:rPr>
          <w:rFonts w:ascii="Times New Roman" w:hAnsi="Times New Roman" w:cs="Times New Roman"/>
          <w:sz w:val="24"/>
          <w:szCs w:val="24"/>
        </w:rPr>
        <w:t>1. Эмоциональное вслушивание</w:t>
      </w:r>
    </w:p>
    <w:p w:rsidR="00203EB1" w:rsidRPr="00203EB1" w:rsidRDefault="00203EB1" w:rsidP="00203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EB1">
        <w:rPr>
          <w:rFonts w:ascii="Times New Roman" w:hAnsi="Times New Roman" w:cs="Times New Roman"/>
          <w:sz w:val="24"/>
          <w:szCs w:val="24"/>
        </w:rPr>
        <w:t>2. Вычитывание</w:t>
      </w:r>
    </w:p>
    <w:p w:rsidR="00203EB1" w:rsidRPr="00203EB1" w:rsidRDefault="00203EB1" w:rsidP="00203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EB1">
        <w:rPr>
          <w:rFonts w:ascii="Times New Roman" w:hAnsi="Times New Roman" w:cs="Times New Roman"/>
          <w:sz w:val="24"/>
          <w:szCs w:val="24"/>
        </w:rPr>
        <w:t>3. Выразительное чтение</w:t>
      </w:r>
    </w:p>
    <w:p w:rsidR="00203EB1" w:rsidRPr="00203EB1" w:rsidRDefault="00203EB1" w:rsidP="00203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EB1">
        <w:rPr>
          <w:rFonts w:ascii="Times New Roman" w:hAnsi="Times New Roman" w:cs="Times New Roman"/>
          <w:sz w:val="24"/>
          <w:szCs w:val="24"/>
        </w:rPr>
        <w:lastRenderedPageBreak/>
        <w:t>4. Сочинения, рисование, инсценировки</w:t>
      </w:r>
    </w:p>
    <w:p w:rsidR="00203EB1" w:rsidRPr="00203EB1" w:rsidRDefault="00203EB1" w:rsidP="00203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3EB1" w:rsidRPr="00203EB1" w:rsidRDefault="003D0395" w:rsidP="00203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03EB1" w:rsidRPr="00203EB1">
        <w:rPr>
          <w:rFonts w:ascii="Times New Roman" w:hAnsi="Times New Roman" w:cs="Times New Roman"/>
          <w:sz w:val="24"/>
          <w:szCs w:val="24"/>
        </w:rPr>
        <w:t>Результатом организации чтения, как диалога с автором и освоения ребёнком позиции настоящего читателя считается:</w:t>
      </w:r>
    </w:p>
    <w:p w:rsidR="00203EB1" w:rsidRPr="00203EB1" w:rsidRDefault="00203EB1" w:rsidP="00203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EB1">
        <w:rPr>
          <w:rFonts w:ascii="Times New Roman" w:hAnsi="Times New Roman" w:cs="Times New Roman"/>
          <w:sz w:val="24"/>
          <w:szCs w:val="24"/>
        </w:rPr>
        <w:t>1.  Владение детьми способами понимания художественного произведения</w:t>
      </w:r>
    </w:p>
    <w:p w:rsidR="00203EB1" w:rsidRPr="00203EB1" w:rsidRDefault="00203EB1" w:rsidP="00203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EB1">
        <w:rPr>
          <w:rFonts w:ascii="Times New Roman" w:hAnsi="Times New Roman" w:cs="Times New Roman"/>
          <w:sz w:val="24"/>
          <w:szCs w:val="24"/>
        </w:rPr>
        <w:t>2.  Умения выразительно читать.</w:t>
      </w:r>
    </w:p>
    <w:p w:rsidR="00203EB1" w:rsidRPr="00203EB1" w:rsidRDefault="00203EB1" w:rsidP="00203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EB1">
        <w:rPr>
          <w:rFonts w:ascii="Times New Roman" w:hAnsi="Times New Roman" w:cs="Times New Roman"/>
          <w:sz w:val="24"/>
          <w:szCs w:val="24"/>
        </w:rPr>
        <w:t>3.  Стремление выразить и грамотно оформить свои суждения о произведении в устной речи.</w:t>
      </w:r>
    </w:p>
    <w:p w:rsidR="00203EB1" w:rsidRPr="00203EB1" w:rsidRDefault="00203EB1" w:rsidP="00203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EB1">
        <w:rPr>
          <w:rFonts w:ascii="Times New Roman" w:hAnsi="Times New Roman" w:cs="Times New Roman"/>
          <w:sz w:val="24"/>
          <w:szCs w:val="24"/>
        </w:rPr>
        <w:t>4.  Расширение читательского кругозора.</w:t>
      </w:r>
    </w:p>
    <w:p w:rsidR="00203EB1" w:rsidRPr="00203EB1" w:rsidRDefault="00203EB1" w:rsidP="00203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EB1">
        <w:rPr>
          <w:rFonts w:ascii="Times New Roman" w:hAnsi="Times New Roman" w:cs="Times New Roman"/>
          <w:sz w:val="24"/>
          <w:szCs w:val="24"/>
        </w:rPr>
        <w:t>5.  Развитее «чувства языка» и литературного вкуса.</w:t>
      </w:r>
    </w:p>
    <w:p w:rsidR="00203EB1" w:rsidRPr="00203EB1" w:rsidRDefault="00203EB1" w:rsidP="00203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EB1">
        <w:rPr>
          <w:rFonts w:ascii="Times New Roman" w:hAnsi="Times New Roman" w:cs="Times New Roman"/>
          <w:sz w:val="24"/>
          <w:szCs w:val="24"/>
        </w:rPr>
        <w:t>6.  Формирование коммуникативных способностей.</w:t>
      </w:r>
    </w:p>
    <w:p w:rsidR="00203EB1" w:rsidRPr="00203EB1" w:rsidRDefault="00203EB1" w:rsidP="00203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3EB1" w:rsidRPr="00203EB1" w:rsidRDefault="003D0395" w:rsidP="00203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03EB1" w:rsidRPr="00203EB1">
        <w:rPr>
          <w:rFonts w:ascii="Times New Roman" w:hAnsi="Times New Roman" w:cs="Times New Roman"/>
          <w:sz w:val="24"/>
          <w:szCs w:val="24"/>
        </w:rPr>
        <w:t>Помогают в формировании диалогового общения друг с другом следующие упражнения:</w:t>
      </w:r>
    </w:p>
    <w:p w:rsidR="00203EB1" w:rsidRPr="00203EB1" w:rsidRDefault="00203EB1" w:rsidP="00203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EB1">
        <w:rPr>
          <w:rFonts w:ascii="Times New Roman" w:hAnsi="Times New Roman" w:cs="Times New Roman"/>
          <w:sz w:val="24"/>
          <w:szCs w:val="24"/>
        </w:rPr>
        <w:t>1.  Ролевое чтение</w:t>
      </w:r>
    </w:p>
    <w:p w:rsidR="00203EB1" w:rsidRPr="00203EB1" w:rsidRDefault="00203EB1" w:rsidP="00203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EB1">
        <w:rPr>
          <w:rFonts w:ascii="Times New Roman" w:hAnsi="Times New Roman" w:cs="Times New Roman"/>
          <w:sz w:val="24"/>
          <w:szCs w:val="24"/>
        </w:rPr>
        <w:t>2.  Ролевые диалоги</w:t>
      </w:r>
    </w:p>
    <w:p w:rsidR="00203EB1" w:rsidRPr="00203EB1" w:rsidRDefault="00203EB1" w:rsidP="00203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EB1">
        <w:rPr>
          <w:rFonts w:ascii="Times New Roman" w:hAnsi="Times New Roman" w:cs="Times New Roman"/>
          <w:sz w:val="24"/>
          <w:szCs w:val="24"/>
        </w:rPr>
        <w:t>3.  Работа в парах (</w:t>
      </w:r>
      <w:proofErr w:type="spellStart"/>
      <w:r w:rsidRPr="00203EB1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203EB1">
        <w:rPr>
          <w:rFonts w:ascii="Times New Roman" w:hAnsi="Times New Roman" w:cs="Times New Roman"/>
          <w:sz w:val="24"/>
          <w:szCs w:val="24"/>
        </w:rPr>
        <w:t xml:space="preserve"> отрывка, разговор двух героев произведения)</w:t>
      </w:r>
    </w:p>
    <w:p w:rsidR="00203EB1" w:rsidRPr="00203EB1" w:rsidRDefault="00203EB1" w:rsidP="00203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EB1">
        <w:rPr>
          <w:rFonts w:ascii="Times New Roman" w:hAnsi="Times New Roman" w:cs="Times New Roman"/>
          <w:sz w:val="24"/>
          <w:szCs w:val="24"/>
        </w:rPr>
        <w:t>4.  Придумать разговор героев произведения по телефону</w:t>
      </w:r>
    </w:p>
    <w:p w:rsidR="00203EB1" w:rsidRPr="00203EB1" w:rsidRDefault="00203EB1" w:rsidP="00203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EB1">
        <w:rPr>
          <w:rFonts w:ascii="Times New Roman" w:hAnsi="Times New Roman" w:cs="Times New Roman"/>
          <w:sz w:val="24"/>
          <w:szCs w:val="24"/>
        </w:rPr>
        <w:t xml:space="preserve">5.  </w:t>
      </w:r>
      <w:proofErr w:type="spellStart"/>
      <w:r w:rsidRPr="00203EB1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203EB1">
        <w:rPr>
          <w:rFonts w:ascii="Times New Roman" w:hAnsi="Times New Roman" w:cs="Times New Roman"/>
          <w:sz w:val="24"/>
          <w:szCs w:val="24"/>
        </w:rPr>
        <w:t xml:space="preserve"> произведения (сказки, рассказа, басни и т.д.)</w:t>
      </w:r>
    </w:p>
    <w:p w:rsidR="00203EB1" w:rsidRPr="00203EB1" w:rsidRDefault="00203EB1" w:rsidP="00203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3EB1" w:rsidRPr="00203EB1" w:rsidRDefault="0055445C" w:rsidP="00203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03EB1" w:rsidRPr="00203EB1">
        <w:rPr>
          <w:rFonts w:ascii="Times New Roman" w:hAnsi="Times New Roman" w:cs="Times New Roman"/>
          <w:sz w:val="24"/>
          <w:szCs w:val="24"/>
        </w:rPr>
        <w:t>Хочу выделить игры с конкретной целью – формирования коммуникативных умений через организацию коммуникативной деятельности (лексические, грамматические, фонетические, разговорные, творческие).</w:t>
      </w:r>
    </w:p>
    <w:p w:rsidR="00203EB1" w:rsidRPr="00203EB1" w:rsidRDefault="00203EB1" w:rsidP="00203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EB1">
        <w:rPr>
          <w:rFonts w:ascii="Times New Roman" w:hAnsi="Times New Roman" w:cs="Times New Roman"/>
          <w:sz w:val="24"/>
          <w:szCs w:val="24"/>
        </w:rPr>
        <w:t>Творческие игры способствуют формированию коммуникативных умений.</w:t>
      </w:r>
    </w:p>
    <w:p w:rsidR="00203EB1" w:rsidRPr="00203EB1" w:rsidRDefault="0055445C" w:rsidP="00203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5445C">
        <w:rPr>
          <w:rFonts w:ascii="Times New Roman" w:hAnsi="Times New Roman" w:cs="Times New Roman"/>
          <w:sz w:val="24"/>
          <w:szCs w:val="24"/>
        </w:rPr>
        <w:t>Творческие игры проводятся с целью воспитания и обучения учащихся. Творческая игра даёт детям возможность пережить и прочувствовать в воображаемой обстановке волнующие, яркие события. Игра - «это не только показ, переживание поступка, это ещё и мысль – действие, и мысль - образ». И в этом её воспитывающая сила.</w:t>
      </w:r>
    </w:p>
    <w:p w:rsidR="0055445C" w:rsidRPr="0055445C" w:rsidRDefault="0055445C" w:rsidP="005544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5445C">
        <w:rPr>
          <w:rFonts w:ascii="Times New Roman" w:hAnsi="Times New Roman" w:cs="Times New Roman"/>
          <w:b/>
          <w:sz w:val="24"/>
          <w:szCs w:val="24"/>
        </w:rPr>
        <w:t>Типы коммуникативных игр</w:t>
      </w:r>
    </w:p>
    <w:p w:rsidR="0055445C" w:rsidRPr="0055445C" w:rsidRDefault="0055445C" w:rsidP="00554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45C">
        <w:rPr>
          <w:rFonts w:ascii="Times New Roman" w:hAnsi="Times New Roman" w:cs="Times New Roman"/>
          <w:sz w:val="24"/>
          <w:szCs w:val="24"/>
        </w:rPr>
        <w:t>Игры учебного характера</w:t>
      </w:r>
      <w:r w:rsidRPr="0055445C">
        <w:rPr>
          <w:rFonts w:ascii="Times New Roman" w:hAnsi="Times New Roman" w:cs="Times New Roman"/>
          <w:sz w:val="24"/>
          <w:szCs w:val="24"/>
        </w:rPr>
        <w:tab/>
      </w:r>
    </w:p>
    <w:p w:rsidR="0055445C" w:rsidRDefault="0055445C" w:rsidP="00554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45C">
        <w:rPr>
          <w:rFonts w:ascii="Times New Roman" w:hAnsi="Times New Roman" w:cs="Times New Roman"/>
          <w:sz w:val="24"/>
          <w:szCs w:val="24"/>
        </w:rPr>
        <w:t>Игры, имитирующие телевизионные игры, детские игры, ролевые игры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7156" w:rsidRDefault="00EE7156" w:rsidP="00554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156" w:rsidRDefault="00EE7156" w:rsidP="00EE7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7156">
        <w:rPr>
          <w:rFonts w:ascii="Times New Roman" w:hAnsi="Times New Roman" w:cs="Times New Roman"/>
          <w:sz w:val="24"/>
          <w:szCs w:val="24"/>
        </w:rPr>
        <w:t>Мною было прове</w:t>
      </w:r>
      <w:r w:rsidR="00B25F96">
        <w:rPr>
          <w:rFonts w:ascii="Times New Roman" w:hAnsi="Times New Roman" w:cs="Times New Roman"/>
          <w:sz w:val="24"/>
          <w:szCs w:val="24"/>
        </w:rPr>
        <w:t xml:space="preserve">дено анкетирование учащихся </w:t>
      </w:r>
      <w:r w:rsidRPr="00EE7156">
        <w:rPr>
          <w:rFonts w:ascii="Times New Roman" w:hAnsi="Times New Roman" w:cs="Times New Roman"/>
          <w:sz w:val="24"/>
          <w:szCs w:val="24"/>
        </w:rPr>
        <w:t>4 классов. Результата показывают, что в области общения многие школьники</w:t>
      </w:r>
      <w:r w:rsidR="00B25F96">
        <w:rPr>
          <w:rFonts w:ascii="Times New Roman" w:hAnsi="Times New Roman" w:cs="Times New Roman"/>
          <w:sz w:val="24"/>
          <w:szCs w:val="24"/>
        </w:rPr>
        <w:t xml:space="preserve"> 4 «А» класса </w:t>
      </w:r>
      <w:r w:rsidRPr="00EE71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7156">
        <w:rPr>
          <w:rFonts w:ascii="Times New Roman" w:hAnsi="Times New Roman" w:cs="Times New Roman"/>
          <w:sz w:val="24"/>
          <w:szCs w:val="24"/>
        </w:rPr>
        <w:t xml:space="preserve">испытывают </w:t>
      </w:r>
      <w:r w:rsidR="00B25F96">
        <w:rPr>
          <w:rFonts w:ascii="Times New Roman" w:hAnsi="Times New Roman" w:cs="Times New Roman"/>
          <w:sz w:val="24"/>
          <w:szCs w:val="24"/>
        </w:rPr>
        <w:t xml:space="preserve"> проблемы</w:t>
      </w:r>
      <w:proofErr w:type="gramEnd"/>
      <w:r w:rsidR="00B25F96">
        <w:rPr>
          <w:rFonts w:ascii="Times New Roman" w:hAnsi="Times New Roman" w:cs="Times New Roman"/>
          <w:sz w:val="24"/>
          <w:szCs w:val="24"/>
        </w:rPr>
        <w:t xml:space="preserve"> и страхи, а учащиеся 4 «Б» класса</w:t>
      </w:r>
      <w:r w:rsidR="00663F28">
        <w:rPr>
          <w:rFonts w:ascii="Times New Roman" w:hAnsi="Times New Roman" w:cs="Times New Roman"/>
          <w:sz w:val="24"/>
          <w:szCs w:val="24"/>
        </w:rPr>
        <w:t xml:space="preserve"> (моего класса)</w:t>
      </w:r>
      <w:r w:rsidR="00B25F96">
        <w:rPr>
          <w:rFonts w:ascii="Times New Roman" w:hAnsi="Times New Roman" w:cs="Times New Roman"/>
          <w:sz w:val="24"/>
          <w:szCs w:val="24"/>
        </w:rPr>
        <w:t xml:space="preserve"> в меньшей степени</w:t>
      </w:r>
      <w:r w:rsidR="00663F28">
        <w:rPr>
          <w:rFonts w:ascii="Times New Roman" w:hAnsi="Times New Roman" w:cs="Times New Roman"/>
          <w:sz w:val="24"/>
          <w:szCs w:val="24"/>
        </w:rPr>
        <w:t>.</w:t>
      </w:r>
    </w:p>
    <w:p w:rsidR="00663F28" w:rsidRDefault="00663F28" w:rsidP="00EE7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3F28" w:rsidRDefault="00663F28" w:rsidP="00EE7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1559"/>
        <w:gridCol w:w="1417"/>
        <w:gridCol w:w="1276"/>
        <w:gridCol w:w="1383"/>
      </w:tblGrid>
      <w:tr w:rsidR="00663F28" w:rsidTr="00596043">
        <w:tc>
          <w:tcPr>
            <w:tcW w:w="4503" w:type="dxa"/>
          </w:tcPr>
          <w:p w:rsidR="00663F28" w:rsidRPr="00663F28" w:rsidRDefault="00663F28" w:rsidP="00663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F28">
              <w:rPr>
                <w:rFonts w:ascii="Times New Roman" w:hAnsi="Times New Roman" w:cs="Times New Roman"/>
                <w:sz w:val="24"/>
                <w:szCs w:val="24"/>
              </w:rPr>
              <w:t>Коммуникативные умения</w:t>
            </w:r>
          </w:p>
          <w:p w:rsidR="00663F28" w:rsidRDefault="00663F28" w:rsidP="00EE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663F28" w:rsidRDefault="0086048F" w:rsidP="00EE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«Б</w:t>
            </w:r>
            <w:r w:rsidR="00663F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663F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63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(17 чел)</w:t>
            </w:r>
          </w:p>
        </w:tc>
        <w:tc>
          <w:tcPr>
            <w:tcW w:w="2659" w:type="dxa"/>
            <w:gridSpan w:val="2"/>
          </w:tcPr>
          <w:p w:rsidR="00663F28" w:rsidRDefault="0086048F" w:rsidP="00EE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«А</w:t>
            </w:r>
            <w:r w:rsidR="00663F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663F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63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 чел)</w:t>
            </w:r>
          </w:p>
        </w:tc>
      </w:tr>
      <w:tr w:rsidR="004808C7" w:rsidTr="004808C7">
        <w:trPr>
          <w:trHeight w:val="460"/>
        </w:trPr>
        <w:tc>
          <w:tcPr>
            <w:tcW w:w="4503" w:type="dxa"/>
            <w:vMerge w:val="restart"/>
          </w:tcPr>
          <w:p w:rsidR="004808C7" w:rsidRDefault="004808C7" w:rsidP="00663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8C7" w:rsidRDefault="004808C7" w:rsidP="00663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8C7" w:rsidRPr="00663F28" w:rsidRDefault="004808C7" w:rsidP="00663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F28">
              <w:rPr>
                <w:rFonts w:ascii="Times New Roman" w:hAnsi="Times New Roman" w:cs="Times New Roman"/>
                <w:sz w:val="24"/>
                <w:szCs w:val="24"/>
              </w:rPr>
              <w:t>1. Говорить перед классом</w:t>
            </w:r>
            <w:r w:rsidRPr="00663F2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808C7" w:rsidRDefault="004808C7" w:rsidP="00EE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F2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4808C7" w:rsidRDefault="004808C7" w:rsidP="00EE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Скорее тяжело</w:t>
            </w:r>
          </w:p>
        </w:tc>
        <w:tc>
          <w:tcPr>
            <w:tcW w:w="1417" w:type="dxa"/>
          </w:tcPr>
          <w:p w:rsidR="004808C7" w:rsidRDefault="004808C7" w:rsidP="00EE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Скорее легко</w:t>
            </w:r>
          </w:p>
        </w:tc>
        <w:tc>
          <w:tcPr>
            <w:tcW w:w="1276" w:type="dxa"/>
          </w:tcPr>
          <w:p w:rsidR="004808C7" w:rsidRDefault="004808C7" w:rsidP="00EE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Скорее тяжело</w:t>
            </w:r>
          </w:p>
        </w:tc>
        <w:tc>
          <w:tcPr>
            <w:tcW w:w="1383" w:type="dxa"/>
          </w:tcPr>
          <w:p w:rsidR="004808C7" w:rsidRDefault="004808C7" w:rsidP="00EE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Скорее легко</w:t>
            </w:r>
          </w:p>
        </w:tc>
      </w:tr>
      <w:tr w:rsidR="004808C7" w:rsidTr="00596043">
        <w:trPr>
          <w:trHeight w:val="627"/>
        </w:trPr>
        <w:tc>
          <w:tcPr>
            <w:tcW w:w="4503" w:type="dxa"/>
            <w:vMerge/>
          </w:tcPr>
          <w:p w:rsidR="004808C7" w:rsidRDefault="004808C7" w:rsidP="00663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08C7" w:rsidRPr="00596043" w:rsidRDefault="0060652B" w:rsidP="00EE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808C7" w:rsidRPr="00596043" w:rsidRDefault="0086048F" w:rsidP="00EE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808C7" w:rsidRPr="00596043" w:rsidRDefault="0060652B" w:rsidP="00EE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4808C7" w:rsidRPr="00596043" w:rsidRDefault="0060652B" w:rsidP="00EE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96043" w:rsidTr="00596043">
        <w:trPr>
          <w:trHeight w:val="982"/>
        </w:trPr>
        <w:tc>
          <w:tcPr>
            <w:tcW w:w="4503" w:type="dxa"/>
          </w:tcPr>
          <w:p w:rsidR="00596043" w:rsidRPr="00663F28" w:rsidRDefault="00596043" w:rsidP="00663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F28">
              <w:rPr>
                <w:rFonts w:ascii="Times New Roman" w:hAnsi="Times New Roman" w:cs="Times New Roman"/>
                <w:sz w:val="24"/>
                <w:szCs w:val="24"/>
              </w:rPr>
              <w:t>2. Излагать материал последовательн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и не потерять нить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рассуждени</w:t>
            </w:r>
            <w:r w:rsidR="004808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63F2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96043" w:rsidRDefault="00596043" w:rsidP="00663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F2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596043" w:rsidRDefault="0060652B" w:rsidP="00EE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596043" w:rsidRDefault="0086048F" w:rsidP="00EE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96043" w:rsidRDefault="0060652B" w:rsidP="00EE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3" w:type="dxa"/>
          </w:tcPr>
          <w:p w:rsidR="00596043" w:rsidRDefault="0060652B" w:rsidP="00EE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6043" w:rsidTr="00596043">
        <w:trPr>
          <w:trHeight w:val="1077"/>
        </w:trPr>
        <w:tc>
          <w:tcPr>
            <w:tcW w:w="4503" w:type="dxa"/>
          </w:tcPr>
          <w:p w:rsidR="00596043" w:rsidRPr="00663F28" w:rsidRDefault="004808C7" w:rsidP="00EE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D70D02" w:rsidRPr="00D70D02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сообщение на основе опорного конспекта или ключевых слов</w:t>
            </w:r>
            <w:r w:rsidR="00D70D02" w:rsidRPr="00D70D0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596043" w:rsidRDefault="0060652B" w:rsidP="00EE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96043" w:rsidRDefault="0086048F" w:rsidP="00EE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96043" w:rsidRDefault="0060652B" w:rsidP="00EE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596043" w:rsidRDefault="0060652B" w:rsidP="00EE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96043" w:rsidTr="004808C7">
        <w:trPr>
          <w:trHeight w:val="644"/>
        </w:trPr>
        <w:tc>
          <w:tcPr>
            <w:tcW w:w="4503" w:type="dxa"/>
          </w:tcPr>
          <w:p w:rsidR="00596043" w:rsidRPr="00456282" w:rsidRDefault="00596043" w:rsidP="0045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82">
              <w:rPr>
                <w:rFonts w:ascii="Times New Roman" w:hAnsi="Times New Roman" w:cs="Times New Roman"/>
                <w:sz w:val="24"/>
                <w:szCs w:val="24"/>
              </w:rPr>
              <w:t>4. Отвечать у доски</w:t>
            </w:r>
            <w:r w:rsidRPr="004562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96043" w:rsidRDefault="00596043" w:rsidP="0045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96043" w:rsidRDefault="00596043" w:rsidP="00EE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6043" w:rsidRDefault="0060652B" w:rsidP="00EE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96043" w:rsidRDefault="0086048F" w:rsidP="00EE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96043" w:rsidRDefault="0060652B" w:rsidP="00EE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</w:tcPr>
          <w:p w:rsidR="00596043" w:rsidRDefault="0060652B" w:rsidP="00EE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96043" w:rsidTr="004808C7">
        <w:trPr>
          <w:trHeight w:val="711"/>
        </w:trPr>
        <w:tc>
          <w:tcPr>
            <w:tcW w:w="4503" w:type="dxa"/>
          </w:tcPr>
          <w:p w:rsidR="00596043" w:rsidRDefault="00596043" w:rsidP="0045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82">
              <w:rPr>
                <w:rFonts w:ascii="Times New Roman" w:hAnsi="Times New Roman" w:cs="Times New Roman"/>
                <w:sz w:val="24"/>
                <w:szCs w:val="24"/>
              </w:rPr>
              <w:t>5. Не обращаться к учите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 за разъяснением и уточнением</w:t>
            </w:r>
          </w:p>
          <w:p w:rsidR="00596043" w:rsidRDefault="00596043" w:rsidP="0045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596043" w:rsidRDefault="0060652B" w:rsidP="00EE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96043" w:rsidRDefault="0086048F" w:rsidP="00EE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96043" w:rsidRDefault="0060652B" w:rsidP="00EE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</w:tcPr>
          <w:p w:rsidR="00596043" w:rsidRDefault="0060652B" w:rsidP="00EE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96043" w:rsidTr="004808C7">
        <w:trPr>
          <w:trHeight w:val="711"/>
        </w:trPr>
        <w:tc>
          <w:tcPr>
            <w:tcW w:w="4503" w:type="dxa"/>
          </w:tcPr>
          <w:p w:rsidR="00596043" w:rsidRPr="00456282" w:rsidRDefault="00596043" w:rsidP="0045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82">
              <w:rPr>
                <w:rFonts w:ascii="Times New Roman" w:hAnsi="Times New Roman" w:cs="Times New Roman"/>
                <w:sz w:val="24"/>
                <w:szCs w:val="24"/>
              </w:rPr>
              <w:t>6. При ответе смотреть на одноклассников, а не на учителя</w:t>
            </w:r>
            <w:r w:rsidRPr="004562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96043" w:rsidRDefault="00596043" w:rsidP="00480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6043" w:rsidRDefault="0060652B" w:rsidP="00EE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96043" w:rsidRDefault="0086048F" w:rsidP="00EE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96043" w:rsidRDefault="0060652B" w:rsidP="00EE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596043" w:rsidRDefault="0060652B" w:rsidP="00EE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96043" w:rsidTr="004808C7">
        <w:trPr>
          <w:trHeight w:val="627"/>
        </w:trPr>
        <w:tc>
          <w:tcPr>
            <w:tcW w:w="4503" w:type="dxa"/>
          </w:tcPr>
          <w:p w:rsidR="00596043" w:rsidRPr="00456282" w:rsidRDefault="00596043" w:rsidP="0045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82">
              <w:rPr>
                <w:rFonts w:ascii="Times New Roman" w:hAnsi="Times New Roman" w:cs="Times New Roman"/>
                <w:sz w:val="24"/>
                <w:szCs w:val="24"/>
              </w:rPr>
              <w:t>7. Сообща работать в группе</w:t>
            </w:r>
          </w:p>
          <w:p w:rsidR="00596043" w:rsidRDefault="00596043" w:rsidP="00480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6043" w:rsidRDefault="0060652B" w:rsidP="00EE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96043" w:rsidRDefault="0086048F" w:rsidP="00EE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96043" w:rsidRDefault="0060652B" w:rsidP="00EE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596043" w:rsidRDefault="0060652B" w:rsidP="00EE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96043" w:rsidTr="004808C7">
        <w:trPr>
          <w:trHeight w:val="1016"/>
        </w:trPr>
        <w:tc>
          <w:tcPr>
            <w:tcW w:w="4503" w:type="dxa"/>
          </w:tcPr>
          <w:p w:rsidR="00596043" w:rsidRPr="00456282" w:rsidRDefault="00596043" w:rsidP="0045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82">
              <w:rPr>
                <w:rFonts w:ascii="Times New Roman" w:hAnsi="Times New Roman" w:cs="Times New Roman"/>
                <w:sz w:val="24"/>
                <w:szCs w:val="24"/>
              </w:rPr>
              <w:t>8. Внимательно слушать длинное выступление, даже если оно очень важное</w:t>
            </w:r>
            <w:r w:rsidRPr="004562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96043" w:rsidRDefault="00596043" w:rsidP="00480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596043" w:rsidRDefault="0060652B" w:rsidP="00EE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96043" w:rsidRDefault="0086048F" w:rsidP="00EE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1276" w:type="dxa"/>
          </w:tcPr>
          <w:p w:rsidR="00596043" w:rsidRDefault="0060652B" w:rsidP="00EE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</w:tcPr>
          <w:p w:rsidR="00596043" w:rsidRDefault="0060652B" w:rsidP="00EE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96043" w:rsidTr="004808C7">
        <w:trPr>
          <w:trHeight w:val="373"/>
        </w:trPr>
        <w:tc>
          <w:tcPr>
            <w:tcW w:w="4503" w:type="dxa"/>
          </w:tcPr>
          <w:p w:rsidR="00596043" w:rsidRPr="00456282" w:rsidRDefault="00596043" w:rsidP="00EE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</w:tcPr>
          <w:p w:rsidR="00596043" w:rsidRDefault="00596043" w:rsidP="00EE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6043" w:rsidRDefault="00596043" w:rsidP="00EE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043" w:rsidRDefault="00596043" w:rsidP="00EE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96043" w:rsidRDefault="00596043" w:rsidP="00EE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548C" w:rsidRDefault="0065548C" w:rsidP="00554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45C" w:rsidRPr="0055445C" w:rsidRDefault="0055445C" w:rsidP="00554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4A66" w:rsidRPr="00844A66" w:rsidRDefault="00EE7156" w:rsidP="00844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44A66">
        <w:rPr>
          <w:rFonts w:ascii="Times New Roman" w:hAnsi="Times New Roman" w:cs="Times New Roman"/>
          <w:sz w:val="24"/>
          <w:szCs w:val="24"/>
        </w:rPr>
        <w:t>Таким образом, д</w:t>
      </w:r>
      <w:r w:rsidR="00844A66" w:rsidRPr="00844A66">
        <w:rPr>
          <w:rFonts w:ascii="Times New Roman" w:hAnsi="Times New Roman" w:cs="Times New Roman"/>
          <w:sz w:val="24"/>
          <w:szCs w:val="24"/>
        </w:rPr>
        <w:t xml:space="preserve">иалог, живое общение, тренинги, языковая коммуникация являются тем фундаментом, на котором будут </w:t>
      </w:r>
      <w:proofErr w:type="gramStart"/>
      <w:r w:rsidR="00844A66" w:rsidRPr="00844A66">
        <w:rPr>
          <w:rFonts w:ascii="Times New Roman" w:hAnsi="Times New Roman" w:cs="Times New Roman"/>
          <w:sz w:val="24"/>
          <w:szCs w:val="24"/>
        </w:rPr>
        <w:t>расти</w:t>
      </w:r>
      <w:proofErr w:type="gramEnd"/>
      <w:r w:rsidR="00844A66" w:rsidRPr="00844A66">
        <w:rPr>
          <w:rFonts w:ascii="Times New Roman" w:hAnsi="Times New Roman" w:cs="Times New Roman"/>
          <w:sz w:val="24"/>
          <w:szCs w:val="24"/>
        </w:rPr>
        <w:t xml:space="preserve"> и развиваться школьники. Основная характеристика коммуникативного подхода в обучении – «учиться общению общаясь».</w:t>
      </w:r>
    </w:p>
    <w:p w:rsidR="00844A66" w:rsidRPr="00844A66" w:rsidRDefault="00844A66" w:rsidP="00844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A66">
        <w:rPr>
          <w:rFonts w:ascii="Times New Roman" w:hAnsi="Times New Roman" w:cs="Times New Roman"/>
          <w:sz w:val="24"/>
          <w:szCs w:val="24"/>
        </w:rPr>
        <w:t>Тренировка в общении в ходе учебного занятия даёт ученику возможность не только повысить свои учебные достижения, но и повлиять на  будущий профессиональный выбор.</w:t>
      </w:r>
    </w:p>
    <w:p w:rsidR="0065548C" w:rsidRDefault="0065548C" w:rsidP="0065548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5548C" w:rsidRDefault="0065548C" w:rsidP="0065548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5548C" w:rsidRPr="0065548C" w:rsidRDefault="0065548C" w:rsidP="0065548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548C">
        <w:rPr>
          <w:rFonts w:ascii="Times New Roman" w:hAnsi="Times New Roman" w:cs="Times New Roman"/>
          <w:sz w:val="24"/>
          <w:szCs w:val="24"/>
          <w:u w:val="single"/>
        </w:rPr>
        <w:t xml:space="preserve">Литература: </w:t>
      </w:r>
    </w:p>
    <w:p w:rsidR="0065548C" w:rsidRDefault="0065548C" w:rsidP="00655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48C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компетенции учащихся начальной школы на уроках литературного чтения. [Электронный ресурс] // URL: </w:t>
      </w:r>
      <w:hyperlink r:id="rId9" w:history="1">
        <w:r w:rsidR="00B25F96" w:rsidRPr="0030564F">
          <w:rPr>
            <w:rStyle w:val="a9"/>
            <w:rFonts w:ascii="Times New Roman" w:hAnsi="Times New Roman" w:cs="Times New Roman"/>
            <w:sz w:val="24"/>
            <w:szCs w:val="24"/>
          </w:rPr>
          <w:t>http://sosh6-bal.narod.ru/metod/pestova.doc</w:t>
        </w:r>
      </w:hyperlink>
      <w:r w:rsidRPr="0065548C">
        <w:rPr>
          <w:rFonts w:ascii="Times New Roman" w:hAnsi="Times New Roman" w:cs="Times New Roman"/>
          <w:sz w:val="24"/>
          <w:szCs w:val="24"/>
        </w:rPr>
        <w:t>.</w:t>
      </w:r>
    </w:p>
    <w:p w:rsidR="00B25F96" w:rsidRPr="0065548C" w:rsidRDefault="00B25F96" w:rsidP="00655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548C" w:rsidRDefault="0065548C" w:rsidP="00655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48C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компетенции учащихся начальных классов через развитие культуры речи детей на уроках русского языка и литературного чтения. [Электронный ресурс] // Сайт «Фестиваль педагогических идей "Открытый урок"». URL: </w:t>
      </w:r>
      <w:hyperlink r:id="rId10" w:history="1">
        <w:r w:rsidR="00B25F96" w:rsidRPr="0030564F">
          <w:rPr>
            <w:rStyle w:val="a9"/>
            <w:rFonts w:ascii="Times New Roman" w:hAnsi="Times New Roman" w:cs="Times New Roman"/>
            <w:sz w:val="24"/>
            <w:szCs w:val="24"/>
          </w:rPr>
          <w:t>http://festival.1september.ru/articles/565631/</w:t>
        </w:r>
      </w:hyperlink>
      <w:r w:rsidRPr="006554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F96" w:rsidRPr="0065548C" w:rsidRDefault="00B25F96" w:rsidP="00655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156" w:rsidRDefault="00EE7156" w:rsidP="00336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156" w:rsidRPr="00EE7156" w:rsidRDefault="00EE7156" w:rsidP="00EE7156">
      <w:pPr>
        <w:rPr>
          <w:rFonts w:ascii="Times New Roman" w:hAnsi="Times New Roman" w:cs="Times New Roman"/>
          <w:sz w:val="24"/>
          <w:szCs w:val="24"/>
        </w:rPr>
      </w:pPr>
    </w:p>
    <w:p w:rsidR="00EE7156" w:rsidRPr="00EE7156" w:rsidRDefault="00A844FF" w:rsidP="00B25F96">
      <w:pPr>
        <w:tabs>
          <w:tab w:val="left" w:pos="132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sectPr w:rsidR="00EE7156" w:rsidRPr="00EE7156" w:rsidSect="00663F28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3E3" w:rsidRDefault="00CD43E3" w:rsidP="00EE7156">
      <w:pPr>
        <w:spacing w:after="0" w:line="240" w:lineRule="auto"/>
      </w:pPr>
      <w:r>
        <w:separator/>
      </w:r>
    </w:p>
  </w:endnote>
  <w:endnote w:type="continuationSeparator" w:id="0">
    <w:p w:rsidR="00CD43E3" w:rsidRDefault="00CD43E3" w:rsidP="00EE7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3E3" w:rsidRDefault="00CD43E3" w:rsidP="00EE7156">
      <w:pPr>
        <w:spacing w:after="0" w:line="240" w:lineRule="auto"/>
      </w:pPr>
      <w:r>
        <w:separator/>
      </w:r>
    </w:p>
  </w:footnote>
  <w:footnote w:type="continuationSeparator" w:id="0">
    <w:p w:rsidR="00CD43E3" w:rsidRDefault="00CD43E3" w:rsidP="00EE7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89"/>
    <w:rsid w:val="00203EB1"/>
    <w:rsid w:val="003362FA"/>
    <w:rsid w:val="00355CC8"/>
    <w:rsid w:val="003B0FD8"/>
    <w:rsid w:val="003D0395"/>
    <w:rsid w:val="003D5A58"/>
    <w:rsid w:val="003E0705"/>
    <w:rsid w:val="00421DFE"/>
    <w:rsid w:val="00456282"/>
    <w:rsid w:val="004808C7"/>
    <w:rsid w:val="004B4489"/>
    <w:rsid w:val="0055445C"/>
    <w:rsid w:val="00556DCC"/>
    <w:rsid w:val="00596043"/>
    <w:rsid w:val="005B659F"/>
    <w:rsid w:val="0060652B"/>
    <w:rsid w:val="00624C08"/>
    <w:rsid w:val="0065548C"/>
    <w:rsid w:val="00657385"/>
    <w:rsid w:val="00663F28"/>
    <w:rsid w:val="00755177"/>
    <w:rsid w:val="007F2C10"/>
    <w:rsid w:val="00844A66"/>
    <w:rsid w:val="0086048F"/>
    <w:rsid w:val="008D74A1"/>
    <w:rsid w:val="009B62C3"/>
    <w:rsid w:val="00A844FF"/>
    <w:rsid w:val="00B25F96"/>
    <w:rsid w:val="00B75E6B"/>
    <w:rsid w:val="00CD43E3"/>
    <w:rsid w:val="00D70D02"/>
    <w:rsid w:val="00EE7156"/>
    <w:rsid w:val="00F778CB"/>
    <w:rsid w:val="00F8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45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E7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7156"/>
  </w:style>
  <w:style w:type="paragraph" w:styleId="a7">
    <w:name w:val="footer"/>
    <w:basedOn w:val="a"/>
    <w:link w:val="a8"/>
    <w:uiPriority w:val="99"/>
    <w:unhideWhenUsed/>
    <w:rsid w:val="00EE7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7156"/>
  </w:style>
  <w:style w:type="character" w:styleId="a9">
    <w:name w:val="Hyperlink"/>
    <w:basedOn w:val="a0"/>
    <w:uiPriority w:val="99"/>
    <w:unhideWhenUsed/>
    <w:rsid w:val="00B25F9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63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45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E7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7156"/>
  </w:style>
  <w:style w:type="paragraph" w:styleId="a7">
    <w:name w:val="footer"/>
    <w:basedOn w:val="a"/>
    <w:link w:val="a8"/>
    <w:uiPriority w:val="99"/>
    <w:unhideWhenUsed/>
    <w:rsid w:val="00EE7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7156"/>
  </w:style>
  <w:style w:type="character" w:styleId="a9">
    <w:name w:val="Hyperlink"/>
    <w:basedOn w:val="a0"/>
    <w:uiPriority w:val="99"/>
    <w:unhideWhenUsed/>
    <w:rsid w:val="00B25F9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63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articles/56563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sh6-bal.narod.ru/metod/pestov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80701-D5D0-4183-A0FF-EE6685C5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Джон</dc:creator>
  <cp:lastModifiedBy>Джон</cp:lastModifiedBy>
  <cp:revision>11</cp:revision>
  <dcterms:created xsi:type="dcterms:W3CDTF">2014-03-29T02:21:00Z</dcterms:created>
  <dcterms:modified xsi:type="dcterms:W3CDTF">2014-04-03T08:21:00Z</dcterms:modified>
</cp:coreProperties>
</file>