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10" w:rsidRPr="009413AA" w:rsidRDefault="00160D10" w:rsidP="00160D10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413AA">
        <w:rPr>
          <w:rFonts w:ascii="Times New Roman" w:eastAsia="Times New Roman" w:hAnsi="Times New Roman" w:cs="Times New Roman"/>
          <w:sz w:val="28"/>
          <w:szCs w:val="20"/>
        </w:rPr>
        <w:t>Муниципальное автономное образовательное учреждение для детей дошкольного и младшего школьного возраста городского округа Саранск «Прогимназия № 119»</w:t>
      </w:r>
    </w:p>
    <w:p w:rsidR="00160D10" w:rsidRPr="009413AA" w:rsidRDefault="00160D10" w:rsidP="00160D10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60D10" w:rsidRPr="009413AA" w:rsidRDefault="00160D10" w:rsidP="00160D10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1"/>
        <w:tblW w:w="10916" w:type="dxa"/>
        <w:tblInd w:w="706" w:type="dxa"/>
        <w:tblLayout w:type="fixed"/>
        <w:tblLook w:val="04A0"/>
      </w:tblPr>
      <w:tblGrid>
        <w:gridCol w:w="3970"/>
        <w:gridCol w:w="3402"/>
        <w:gridCol w:w="3544"/>
      </w:tblGrid>
      <w:tr w:rsidR="00160D10" w:rsidRPr="009413AA" w:rsidTr="002F11D8">
        <w:tc>
          <w:tcPr>
            <w:tcW w:w="3970" w:type="dxa"/>
          </w:tcPr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 начальных классов МАОУ «Прогимназия №119»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«___»____201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 г. №__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Зам.директора по УВР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«Прогимназия №119» _______________/Шакина Г.В.</w:t>
            </w:r>
          </w:p>
        </w:tc>
        <w:tc>
          <w:tcPr>
            <w:tcW w:w="3544" w:type="dxa"/>
          </w:tcPr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«___»___201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№__ Директор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МАОУ«Прогимназия №119»</w:t>
            </w:r>
          </w:p>
          <w:p w:rsidR="00160D10" w:rsidRPr="009413AA" w:rsidRDefault="00160D10" w:rsidP="002768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_______________/Сардаева И.В.</w:t>
            </w:r>
          </w:p>
        </w:tc>
      </w:tr>
    </w:tbl>
    <w:p w:rsidR="00160D10" w:rsidRPr="009413AA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0D10" w:rsidRPr="009413AA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0D10" w:rsidRPr="009413AA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13A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160D10" w:rsidRPr="009413AA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13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ЯЗЫКУ</w:t>
      </w:r>
      <w:r w:rsidRPr="009413A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13AA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160D10" w:rsidRPr="009413AA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13AA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13AA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13AA">
        <w:rPr>
          <w:rFonts w:ascii="Times New Roman" w:eastAsia="Times New Roman" w:hAnsi="Times New Roman" w:cs="Times New Roman"/>
          <w:sz w:val="28"/>
          <w:szCs w:val="28"/>
        </w:rPr>
        <w:t xml:space="preserve"> УЧ.Г</w:t>
      </w:r>
    </w:p>
    <w:p w:rsidR="00160D10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0D10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0D10" w:rsidRPr="009413AA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13AA">
        <w:rPr>
          <w:rFonts w:ascii="Times New Roman" w:eastAsia="Times New Roman" w:hAnsi="Times New Roman" w:cs="Times New Roman"/>
          <w:sz w:val="28"/>
          <w:szCs w:val="28"/>
        </w:rPr>
        <w:t>Составила: Голяева Л.Н.,</w:t>
      </w:r>
    </w:p>
    <w:p w:rsidR="00160D10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13AA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</w:t>
      </w:r>
    </w:p>
    <w:p w:rsidR="00160D10" w:rsidRDefault="00160D10" w:rsidP="00160D1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sz w:val="28"/>
          <w:szCs w:val="28"/>
        </w:rPr>
        <w:t>«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>РУССКИЙ ЯЗЫК</w:t>
      </w:r>
      <w:r w:rsidRPr="00A94D90">
        <w:rPr>
          <w:rFonts w:ascii="Times New Roman" w:eastAsia="SchoolBookC-Bold" w:hAnsi="Times New Roman" w:cs="Times New Roman"/>
          <w:sz w:val="28"/>
          <w:szCs w:val="28"/>
        </w:rPr>
        <w:t>»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</w:p>
    <w:p w:rsidR="00160D1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A94D90">
        <w:rPr>
          <w:rFonts w:ascii="Times New Roman" w:eastAsia="SchoolBookC-Bold" w:hAnsi="Times New Roman" w:cs="Times New Roman"/>
          <w:b/>
          <w:bCs/>
          <w:sz w:val="32"/>
          <w:szCs w:val="32"/>
        </w:rPr>
        <w:t>Пояснительная записка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>для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4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 xml:space="preserve"> кл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., авторов Р.Н. Бунеева, Е.В. Бунеевой, О.В. Прониной, О.В. Чиндиловой и др.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Цель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определяется как развитие личности ребёнка средствами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предмета «Русский язык», а именно– формирование у учащихся представления о языке как составляющей целостной научной картины мира; знаково-символического 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логического мышления на базе основных положений науки о языке(познавательная цель);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– формирование коммуникативной компетенции (социокультурная цель).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В соответствии с этой целью ставятся 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>задачи: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1)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национальной культуры; 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2)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осознание себя носителем языка,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языковой личностью, которая находится в постоянном диалоге (через языки созданные на нём тексты) с миром и с самим собой;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3)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формирование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у детей чувства языка; 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4)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воспитание потребности пользоваться всем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языковым богатством (а значит, и познавать его), совершенствовать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свою устную и письменную речь, делать её правильной, точной, богатой; 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5)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сообщение необходимых знаний и формирование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учебно</w:t>
      </w:r>
      <w:r>
        <w:rPr>
          <w:rFonts w:ascii="Times New Roman" w:eastAsia="SchoolBookC" w:hAnsi="Times New Roman" w:cs="Times New Roman"/>
          <w:sz w:val="28"/>
          <w:szCs w:val="28"/>
        </w:rPr>
        <w:t>-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160D10" w:rsidRPr="005B07E3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5B07E3">
        <w:rPr>
          <w:rFonts w:ascii="Times New Roman" w:eastAsia="SchoolBookC-Bold" w:hAnsi="Times New Roman" w:cs="Times New Roman"/>
          <w:b/>
          <w:bCs/>
          <w:sz w:val="32"/>
          <w:szCs w:val="32"/>
        </w:rPr>
        <w:t>Общая характеристика учебного предмета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 xml:space="preserve">В курсе русского языка реализуются следующие </w:t>
      </w:r>
      <w:r w:rsidRPr="00A94D90">
        <w:rPr>
          <w:rFonts w:ascii="Times New Roman" w:eastAsia="SchoolBookC-Italic" w:hAnsi="Times New Roman" w:cs="Times New Roman"/>
          <w:i/>
          <w:iCs/>
          <w:sz w:val="28"/>
          <w:szCs w:val="28"/>
        </w:rPr>
        <w:t>сквозные линии</w:t>
      </w:r>
      <w:r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 </w:t>
      </w:r>
      <w:r w:rsidRPr="00A94D90">
        <w:rPr>
          <w:rFonts w:ascii="Times New Roman" w:eastAsia="SchoolBookC-Italic" w:hAnsi="Times New Roman" w:cs="Times New Roman"/>
          <w:i/>
          <w:iCs/>
          <w:sz w:val="28"/>
          <w:szCs w:val="28"/>
        </w:rPr>
        <w:t>развития учащихся средствами предмета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A94D90">
        <w:rPr>
          <w:rFonts w:ascii="Times New Roman" w:eastAsia="SchoolBookC-Italic" w:hAnsi="Times New Roman" w:cs="Times New Roman"/>
          <w:i/>
          <w:iCs/>
          <w:sz w:val="28"/>
          <w:szCs w:val="28"/>
        </w:rPr>
        <w:t>Линии, общие с курсом литературного чтения: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1) овладение функциональной грамотностью на уровне предмета (первичные навыки работы с информацией);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2) овладение техникой чтения, приёмами понимания и анализа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текстов;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3) овладение умениями, навыками различных видов устной 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письменной речи.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A94D90">
        <w:rPr>
          <w:rFonts w:ascii="Times New Roman" w:eastAsia="SchoolBookC-Italic" w:hAnsi="Times New Roman" w:cs="Times New Roman"/>
          <w:i/>
          <w:iCs/>
          <w:sz w:val="28"/>
          <w:szCs w:val="28"/>
        </w:rPr>
        <w:t>Линии, специфические для курса «Русский язык»: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4) приобретение и систематизация знаний о языке как основы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речевой деятельности;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5) дальнейшее овладение родным языком;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lastRenderedPageBreak/>
        <w:t>6) овладение орфографией и пунктуацией;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7) раскрытие воспитательного потенциала русского языка;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8) развитие чувства языка.</w:t>
      </w:r>
    </w:p>
    <w:p w:rsidR="00160D1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</w:p>
    <w:p w:rsidR="00160D10" w:rsidRPr="00696F72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696F72">
        <w:rPr>
          <w:rFonts w:ascii="Times New Roman" w:eastAsia="SchoolBookC-Bold" w:hAnsi="Times New Roman" w:cs="Times New Roman"/>
          <w:b/>
          <w:bCs/>
          <w:sz w:val="32"/>
          <w:szCs w:val="32"/>
        </w:rPr>
        <w:t>Описание места учебного предмета</w:t>
      </w:r>
    </w:p>
    <w:p w:rsidR="00160D10" w:rsidRPr="00696F72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696F72">
        <w:rPr>
          <w:rFonts w:ascii="Times New Roman" w:eastAsia="SchoolBookC-Bold" w:hAnsi="Times New Roman" w:cs="Times New Roman"/>
          <w:b/>
          <w:bCs/>
          <w:sz w:val="32"/>
          <w:szCs w:val="32"/>
        </w:rPr>
        <w:t>в учебном плане</w:t>
      </w:r>
    </w:p>
    <w:p w:rsidR="00160D10" w:rsidRPr="00696F72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96F72">
        <w:rPr>
          <w:rFonts w:ascii="Times New Roman" w:eastAsia="SchoolBookC" w:hAnsi="Times New Roman" w:cs="Times New Roman"/>
          <w:sz w:val="28"/>
          <w:szCs w:val="28"/>
        </w:rPr>
        <w:t>В соответствии с учебным планом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прогимназии 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>предмет</w:t>
      </w:r>
      <w:r w:rsidRPr="00696F72">
        <w:rPr>
          <w:rFonts w:ascii="Times New Roman" w:eastAsia="SchoolBookC-Bold" w:hAnsi="Times New Roman" w:cs="Times New Roman"/>
          <w:sz w:val="28"/>
          <w:szCs w:val="28"/>
        </w:rPr>
        <w:t>«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>Русский язык</w:t>
      </w:r>
      <w:r w:rsidRPr="00696F72">
        <w:rPr>
          <w:rFonts w:ascii="Times New Roman" w:eastAsia="SchoolBookC-Bold" w:hAnsi="Times New Roman" w:cs="Times New Roman"/>
          <w:sz w:val="28"/>
          <w:szCs w:val="28"/>
        </w:rPr>
        <w:t xml:space="preserve">» 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 xml:space="preserve">изучается </w:t>
      </w:r>
      <w:r>
        <w:rPr>
          <w:rFonts w:ascii="Times New Roman" w:eastAsia="SchoolBookC" w:hAnsi="Times New Roman" w:cs="Times New Roman"/>
          <w:sz w:val="28"/>
          <w:szCs w:val="28"/>
        </w:rPr>
        <w:t>в 4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 xml:space="preserve"> клас</w:t>
      </w:r>
      <w:r>
        <w:rPr>
          <w:rFonts w:ascii="Times New Roman" w:eastAsia="SchoolBookC" w:hAnsi="Times New Roman" w:cs="Times New Roman"/>
          <w:sz w:val="28"/>
          <w:szCs w:val="28"/>
        </w:rPr>
        <w:t>се в объёме 5 часов в неделю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 xml:space="preserve">. 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96F72">
        <w:rPr>
          <w:rFonts w:ascii="Times New Roman" w:eastAsia="SchoolBookC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количество </w:t>
      </w:r>
      <w:r w:rsidRPr="00696F72">
        <w:rPr>
          <w:rFonts w:ascii="Times New Roman" w:eastAsia="SchoolBookC" w:hAnsi="Times New Roman" w:cs="Times New Roman"/>
          <w:sz w:val="28"/>
          <w:szCs w:val="28"/>
        </w:rPr>
        <w:t xml:space="preserve">учебного времени составляет </w:t>
      </w:r>
      <w:r>
        <w:rPr>
          <w:rFonts w:ascii="Times New Roman" w:eastAsia="SchoolBookC" w:hAnsi="Times New Roman" w:cs="Times New Roman"/>
          <w:sz w:val="28"/>
          <w:szCs w:val="28"/>
        </w:rPr>
        <w:t>170 часов.</w:t>
      </w:r>
    </w:p>
    <w:p w:rsidR="00160D10" w:rsidRPr="00933995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933995">
        <w:rPr>
          <w:rFonts w:ascii="Times New Roman" w:eastAsia="SchoolBookC-Bold" w:hAnsi="Times New Roman" w:cs="Times New Roman"/>
          <w:b/>
          <w:bCs/>
          <w:sz w:val="32"/>
          <w:szCs w:val="32"/>
        </w:rPr>
        <w:t>Описание ценностных ориентиров</w:t>
      </w:r>
    </w:p>
    <w:p w:rsidR="00160D10" w:rsidRPr="00933995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933995">
        <w:rPr>
          <w:rFonts w:ascii="Times New Roman" w:eastAsia="SchoolBookC-Bold" w:hAnsi="Times New Roman" w:cs="Times New Roman"/>
          <w:b/>
          <w:bCs/>
          <w:sz w:val="32"/>
          <w:szCs w:val="32"/>
        </w:rPr>
        <w:t>содержания учебного предмета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" w:hAnsi="Times New Roman" w:cs="Times New Roman"/>
          <w:sz w:val="28"/>
          <w:szCs w:val="28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добра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осознание себя как части мира, в котором люди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соединены бесчисленными связями, в том числе с помощью языка;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общения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понимание важности общения как значимой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составляющей жизни общества, как одного из основополагающих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элементов культуры.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природы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основывается на общечеловеческой ценности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жизни, на осознании себя частью природного мира. Любовь к природе – это и бережное отношение к ней как среде обитания человека, 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красоты и гармонии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истины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осознание ценности научного познания как части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культуры человечества, проникновения в суть явлений, понимания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семьи.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Понимание важности семьи в жизни человека;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осознание своих корней; формирование эмоционально-позитивного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отношения к семье, близким, взаимной ответственности, уважение к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старшим, их нравственным идеалам.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lastRenderedPageBreak/>
        <w:t xml:space="preserve">Ценность труда и творчества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к литературному труду, творчеству.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>Ценность гражданственности и патриотизма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осознание себя как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члена общества, народа, представителя страны, государства; чувство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ответственности за настоящее и будущее своего языка; интерес к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своей стране: её истории, языку, культуре, её жизни и её народу.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Ценность человечества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– осознание себя не только гражданином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России, но и частью мирового сообщества, для существования и прогресса которого необходимы мир, сотрудничество, толерантность,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94D90">
        <w:rPr>
          <w:rFonts w:ascii="Times New Roman" w:eastAsia="SchoolBookC" w:hAnsi="Times New Roman" w:cs="Times New Roman"/>
          <w:sz w:val="28"/>
          <w:szCs w:val="28"/>
        </w:rPr>
        <w:t>уважение к многообразию иных культур и языков.</w:t>
      </w:r>
    </w:p>
    <w:p w:rsidR="00160D10" w:rsidRPr="009A5D8B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9A5D8B">
        <w:rPr>
          <w:rFonts w:ascii="Times New Roman" w:eastAsia="SchoolBookC-Bold" w:hAnsi="Times New Roman" w:cs="Times New Roman"/>
          <w:b/>
          <w:bCs/>
          <w:sz w:val="32"/>
          <w:szCs w:val="32"/>
        </w:rPr>
        <w:t>Личностные, метапредметные</w:t>
      </w:r>
    </w:p>
    <w:p w:rsidR="00160D10" w:rsidRPr="009A5D8B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9A5D8B">
        <w:rPr>
          <w:rFonts w:ascii="Times New Roman" w:eastAsia="SchoolBookC-Bold" w:hAnsi="Times New Roman" w:cs="Times New Roman"/>
          <w:b/>
          <w:bCs/>
          <w:sz w:val="32"/>
          <w:szCs w:val="32"/>
        </w:rPr>
        <w:t>и предметные результаты</w:t>
      </w:r>
    </w:p>
    <w:p w:rsidR="00160D10" w:rsidRPr="009A5D8B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2"/>
          <w:szCs w:val="32"/>
        </w:rPr>
      </w:pPr>
      <w:r w:rsidRPr="009A5D8B">
        <w:rPr>
          <w:rFonts w:ascii="Times New Roman" w:eastAsia="SchoolBookC-Bold" w:hAnsi="Times New Roman" w:cs="Times New Roman"/>
          <w:b/>
          <w:bCs/>
          <w:sz w:val="32"/>
          <w:szCs w:val="32"/>
        </w:rPr>
        <w:t>освоения учебного предмета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B2017C">
        <w:rPr>
          <w:rFonts w:ascii="Times New Roman" w:eastAsia="SchoolBookC" w:hAnsi="Times New Roman" w:cs="Times New Roman"/>
          <w:sz w:val="28"/>
          <w:szCs w:val="28"/>
        </w:rPr>
        <w:t>изучения предмета «Русский язык» являются следующие умения и качества: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любовь и уважение к Отечеству, его языку, культуре;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интерес к чтению, к ведению диалога с автором текста; потребность в чтении;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интерес к письму, к созданию собственных текстов, к письменной форме общения;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интерес к изучению языка;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осознание ответственности за произнесённое и написанное слово.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b/>
          <w:sz w:val="28"/>
          <w:szCs w:val="28"/>
        </w:rPr>
        <w:t>Метапредметными результатами</w:t>
      </w: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 изучения курса «Русский язык» является формирование универсальных учебных действий (УУД).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  <w:u w:val="single"/>
        </w:rPr>
        <w:t>Регулятивные УУД</w:t>
      </w:r>
      <w:r w:rsidRPr="00B2017C">
        <w:rPr>
          <w:rFonts w:ascii="Times New Roman" w:eastAsia="SchoolBookC" w:hAnsi="Times New Roman" w:cs="Times New Roman"/>
          <w:sz w:val="28"/>
          <w:szCs w:val="28"/>
        </w:rPr>
        <w:t>: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самостоятельно формулировать тему и цели урока;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составлять план решения учебной проблемы совместно с учителем;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работать по плану, сверяя свои действия с целью, корректировать свою деятельность;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  <w:u w:val="single"/>
        </w:rPr>
        <w:t>Познавательные УУД</w:t>
      </w:r>
      <w:r w:rsidRPr="00B2017C">
        <w:rPr>
          <w:rFonts w:ascii="Times New Roman" w:eastAsia="SchoolBookC" w:hAnsi="Times New Roman" w:cs="Times New Roman"/>
          <w:sz w:val="28"/>
          <w:szCs w:val="28"/>
        </w:rPr>
        <w:t>: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вычитывать все виды текстовой информации: фактуальную, подтекстовую, концептуальную;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пользоваться разными видами чтения: изучающим, просмотровым, ознакомительным;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извлекать информацию, представленную в разных формах (сплошной текст; несплошной текст – иллюстрация, таблица, схема);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пользоваться словарями, справочниками;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осуществлять анализ и синтез;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строить рассуждения;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  <w:u w:val="single"/>
        </w:rPr>
        <w:t>Коммуникативные УУД</w:t>
      </w:r>
      <w:r w:rsidRPr="00B2017C">
        <w:rPr>
          <w:rFonts w:ascii="Times New Roman" w:eastAsia="SchoolBookC" w:hAnsi="Times New Roman" w:cs="Times New Roman"/>
          <w:sz w:val="28"/>
          <w:szCs w:val="28"/>
        </w:rPr>
        <w:t>: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оформлять свои мысли в устной и письменной форме с учётом речевой ситуации;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высказывать и обосновывать свою точку зрения;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160D10" w:rsidRPr="00B2017C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2017C">
        <w:rPr>
          <w:rFonts w:ascii="Times New Roman" w:eastAsia="SchoolBookC" w:hAnsi="Times New Roman" w:cs="Times New Roman"/>
          <w:sz w:val="28"/>
          <w:szCs w:val="28"/>
        </w:rPr>
        <w:lastRenderedPageBreak/>
        <w:t>задавать вопросы.</w:t>
      </w:r>
    </w:p>
    <w:p w:rsidR="00160D10" w:rsidRPr="002F11D8" w:rsidRDefault="00160D10" w:rsidP="0016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B2017C">
        <w:rPr>
          <w:rFonts w:ascii="Times New Roman" w:eastAsia="SchoolBookC" w:hAnsi="Times New Roman" w:cs="Times New Roman"/>
          <w:sz w:val="28"/>
          <w:szCs w:val="28"/>
        </w:rPr>
        <w:t>изучения курса «Русский язык» является сформированность следующих умений: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произносить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звуки речи в соответствии с нормами языка;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производить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фонетический разбор, разбор по составу, морфологический разбор доступных слов;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правильно писать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слова с изученными орфограммами;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видеть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 словах изученные орфограммы с опорой на опознавательные признаки,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правильно писать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слова с изученными орфограммами,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графически обозначать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орфограммы, указывать условия выбора орфограмм (фонетические и морфологические);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находить и исправлять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ошибки в словах с изученными орфограммами;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пользоваться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толковым словарём;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практически различать многозначные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слова, видеть в тексте синонимы и антонимы, подбирать синонимы и антонимы к данным словам;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различать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простое предложение с однородными членами и сложное предложение из двух частей (с союзами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и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а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но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или без союзов);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ставить запятые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 простых предложениях с однородными членами (без союзов, с союзами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и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а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но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), в сложных предложениях из двух частей (без союзов, с союзами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и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а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но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),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оформлять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 письме предложения с прямой речью (слова автора плюс прямая речь);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производить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синтаксический разбор простого и сложного предложения в рамках изученного;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разбирать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доступные слова по составу;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подбирать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однокоренные слова,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образовывать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существительные и прилагательные с помощью суффиксов, глаголы с помощью приставок;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писать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читать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воспринимать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 слух высказывания, выделять на слух тему текста, ключевые слова;</w:t>
      </w:r>
    </w:p>
    <w:p w:rsidR="00E55946" w:rsidRPr="00E55946" w:rsidRDefault="00E55946" w:rsidP="00A343A4">
      <w:pPr>
        <w:numPr>
          <w:ilvl w:val="0"/>
          <w:numId w:val="7"/>
        </w:numPr>
        <w:spacing w:after="0" w:line="311" w:lineRule="atLeast"/>
        <w:ind w:left="519" w:right="259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A343A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создавать</w:t>
      </w:r>
      <w:r w:rsidRPr="00A343A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E5594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связные устные высказывания на грамматическую и иную тему.</w:t>
      </w:r>
    </w:p>
    <w:p w:rsidR="00E55946" w:rsidRPr="00E55946" w:rsidRDefault="00E55946" w:rsidP="00A34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lastRenderedPageBreak/>
        <w:t>ТАБЛИЦА ТРЕБОВАНИЙ</w:t>
      </w:r>
    </w:p>
    <w:p w:rsidR="00160D10" w:rsidRPr="00A94D9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>к умениям учащихся по русскому языку</w:t>
      </w:r>
    </w:p>
    <w:tbl>
      <w:tblPr>
        <w:tblStyle w:val="a3"/>
        <w:tblW w:w="0" w:type="auto"/>
        <w:tblLook w:val="04A0"/>
      </w:tblPr>
      <w:tblGrid>
        <w:gridCol w:w="3192"/>
        <w:gridCol w:w="3192"/>
        <w:gridCol w:w="3187"/>
      </w:tblGrid>
      <w:tr w:rsidR="00160D10" w:rsidRPr="00A94D90" w:rsidTr="0027684C">
        <w:trPr>
          <w:trHeight w:val="605"/>
        </w:trPr>
        <w:tc>
          <w:tcPr>
            <w:tcW w:w="9571" w:type="dxa"/>
            <w:gridSpan w:val="3"/>
          </w:tcPr>
          <w:p w:rsidR="00160D10" w:rsidRPr="00A94D90" w:rsidRDefault="00160D10" w:rsidP="0027684C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A94D90">
              <w:rPr>
                <w:rFonts w:ascii="Times New Roman" w:eastAsia="SchoolBookC" w:hAnsi="Times New Roman" w:cs="Times New Roman"/>
                <w:sz w:val="28"/>
                <w:szCs w:val="28"/>
              </w:rPr>
              <w:t>Линии развития учащихся средствами предмета «Русский язык»</w:t>
            </w:r>
          </w:p>
          <w:p w:rsidR="00160D10" w:rsidRPr="00A94D90" w:rsidRDefault="00160D10" w:rsidP="002768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  <w:p w:rsidR="00160D10" w:rsidRPr="00A94D90" w:rsidRDefault="00160D10" w:rsidP="002768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5170" w:rsidRPr="00A94D90" w:rsidTr="007B5170">
        <w:trPr>
          <w:trHeight w:val="605"/>
        </w:trPr>
        <w:tc>
          <w:tcPr>
            <w:tcW w:w="3192" w:type="dxa"/>
          </w:tcPr>
          <w:p w:rsidR="007B5170" w:rsidRPr="00A94D90" w:rsidRDefault="007B5170" w:rsidP="0027684C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умения</w:t>
            </w:r>
          </w:p>
        </w:tc>
        <w:tc>
          <w:tcPr>
            <w:tcW w:w="3192" w:type="dxa"/>
          </w:tcPr>
          <w:p w:rsidR="007B5170" w:rsidRPr="00A94D90" w:rsidRDefault="007B5170" w:rsidP="0027684C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Учебно-языковые умения</w:t>
            </w:r>
          </w:p>
        </w:tc>
        <w:tc>
          <w:tcPr>
            <w:tcW w:w="3187" w:type="dxa"/>
          </w:tcPr>
          <w:p w:rsidR="007B5170" w:rsidRPr="00A94D90" w:rsidRDefault="007B5170" w:rsidP="0027684C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Правописные умения</w:t>
            </w:r>
          </w:p>
        </w:tc>
      </w:tr>
      <w:tr w:rsidR="00160D10" w:rsidRPr="00A94D90" w:rsidTr="007B5170">
        <w:tc>
          <w:tcPr>
            <w:tcW w:w="3192" w:type="dxa"/>
          </w:tcPr>
          <w:p w:rsidR="007B5170" w:rsidRPr="007B5170" w:rsidRDefault="007B5170" w:rsidP="007B5170">
            <w:pPr>
              <w:numPr>
                <w:ilvl w:val="0"/>
                <w:numId w:val="9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читать и составлять простые таблицы;</w:t>
            </w:r>
          </w:p>
          <w:p w:rsidR="007B5170" w:rsidRPr="007B5170" w:rsidRDefault="007B5170" w:rsidP="007B5170">
            <w:pPr>
              <w:numPr>
                <w:ilvl w:val="0"/>
                <w:numId w:val="9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писать подробное изложение доступного текста-повествования;</w:t>
            </w:r>
          </w:p>
          <w:p w:rsidR="007B5170" w:rsidRPr="007B5170" w:rsidRDefault="007B5170" w:rsidP="007B5170">
            <w:pPr>
              <w:numPr>
                <w:ilvl w:val="0"/>
                <w:numId w:val="9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писать сочинение с языковым заданием по личным впечатлениям с соответствующей подготовкой;</w:t>
            </w:r>
          </w:p>
          <w:p w:rsidR="007B5170" w:rsidRPr="007B5170" w:rsidRDefault="007B5170" w:rsidP="007B5170">
            <w:pPr>
              <w:numPr>
                <w:ilvl w:val="0"/>
                <w:numId w:val="9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использовать в речи предложения с однородными членами, 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сложные предложения;</w:t>
            </w:r>
          </w:p>
          <w:p w:rsidR="007B5170" w:rsidRPr="007B5170" w:rsidRDefault="007B5170" w:rsidP="007B5170">
            <w:pPr>
              <w:numPr>
                <w:ilvl w:val="0"/>
                <w:numId w:val="9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подбирать к словам синонимы, антонимы, использовать их в речи</w:t>
            </w:r>
          </w:p>
          <w:p w:rsidR="00160D10" w:rsidRPr="007B5170" w:rsidRDefault="00160D10" w:rsidP="002768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2" w:type="dxa"/>
          </w:tcPr>
          <w:p w:rsidR="007B5170" w:rsidRPr="007B5170" w:rsidRDefault="007B5170" w:rsidP="007B5170">
            <w:pPr>
              <w:numPr>
                <w:ilvl w:val="0"/>
                <w:numId w:val="11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выполнять фонетический разбор доступных слов;</w:t>
            </w:r>
          </w:p>
          <w:p w:rsidR="007B5170" w:rsidRPr="007B5170" w:rsidRDefault="007B5170" w:rsidP="007B5170">
            <w:pPr>
              <w:numPr>
                <w:ilvl w:val="0"/>
                <w:numId w:val="11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выполнять разбор по составу доступных слов;</w:t>
            </w:r>
          </w:p>
          <w:p w:rsidR="007B5170" w:rsidRPr="007B5170" w:rsidRDefault="007B5170" w:rsidP="007B5170">
            <w:pPr>
              <w:numPr>
                <w:ilvl w:val="0"/>
                <w:numId w:val="11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различать однокоренные слова и формы одного и того же слова;</w:t>
            </w:r>
          </w:p>
          <w:p w:rsidR="007B5170" w:rsidRPr="007B5170" w:rsidRDefault="007B5170" w:rsidP="007B5170">
            <w:pPr>
              <w:numPr>
                <w:ilvl w:val="0"/>
                <w:numId w:val="11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выполнять морфологический разбор слов изученных частей речи;</w:t>
            </w:r>
          </w:p>
          <w:p w:rsidR="007B5170" w:rsidRPr="007B5170" w:rsidRDefault="007B5170" w:rsidP="007B5170">
            <w:pPr>
              <w:numPr>
                <w:ilvl w:val="0"/>
                <w:numId w:val="11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выполнять синтаксический разбор простого и 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сложного предложения (в рамках изученного);</w:t>
            </w:r>
          </w:p>
          <w:p w:rsidR="007B5170" w:rsidRPr="007B5170" w:rsidRDefault="007B5170" w:rsidP="007B5170">
            <w:pPr>
              <w:numPr>
                <w:ilvl w:val="0"/>
                <w:numId w:val="11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видеть в тексте синонимы, антонимы, многозначные слова</w:t>
            </w:r>
          </w:p>
          <w:p w:rsidR="00160D10" w:rsidRPr="007B5170" w:rsidRDefault="00160D10" w:rsidP="002768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87" w:type="dxa"/>
          </w:tcPr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писать буквы безударных гласных в окончаниях имён существительных 1, 2, 3 склонения; в окончаниях имён прилагательных; в личных окончаниях глаголов 1 и 2 спряжения;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писать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ь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после шипящих на конце имён существительных 3 склонения; не писать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ь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после шипящих на 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конце имён существительных м.р. 2 склонения;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писать частицу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не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 глаголами;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писать буквосочетание -тся–-ться в глаголах;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писать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ь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после шипящих в глаголах ед.ч.;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ставить запятые в предложениях с однородными членами (без союзов, с союзами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и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а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но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);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ставить запятую в сложном предложении без союзов, с союзами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и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а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 </w:t>
            </w:r>
            <w:r w:rsidRPr="007B5170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но</w:t>
            </w: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состоящем из двух частей;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графически объяснять выбор написаний, знаков препинания;</w:t>
            </w:r>
          </w:p>
          <w:p w:rsidR="007B5170" w:rsidRPr="007B5170" w:rsidRDefault="007B5170" w:rsidP="007B5170">
            <w:pPr>
              <w:numPr>
                <w:ilvl w:val="0"/>
                <w:numId w:val="12"/>
              </w:numPr>
              <w:spacing w:after="0" w:line="311" w:lineRule="atLeast"/>
              <w:ind w:left="519" w:right="259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7B5170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находить и исправлять орфографические и пунктуационные ошибки на изученные правила</w:t>
            </w:r>
          </w:p>
          <w:p w:rsidR="00160D10" w:rsidRPr="007B5170" w:rsidRDefault="00160D10" w:rsidP="002768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160D1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160D1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sz w:val="28"/>
          <w:szCs w:val="28"/>
        </w:rPr>
      </w:pP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Содержание учебного предмета </w:t>
      </w:r>
      <w:r w:rsidRPr="00A94D90">
        <w:rPr>
          <w:rFonts w:ascii="Times New Roman" w:eastAsia="SchoolBookC-Bold" w:hAnsi="Times New Roman" w:cs="Times New Roman"/>
          <w:sz w:val="28"/>
          <w:szCs w:val="28"/>
        </w:rPr>
        <w:t>«</w:t>
      </w:r>
      <w:r w:rsidRPr="00A94D90">
        <w:rPr>
          <w:rFonts w:ascii="Times New Roman" w:eastAsia="SchoolBookC-Bold" w:hAnsi="Times New Roman" w:cs="Times New Roman"/>
          <w:b/>
          <w:bCs/>
          <w:sz w:val="28"/>
          <w:szCs w:val="28"/>
        </w:rPr>
        <w:t>Русский язык</w:t>
      </w:r>
      <w:r w:rsidRPr="00A94D90">
        <w:rPr>
          <w:rFonts w:ascii="Times New Roman" w:eastAsia="SchoolBookC-Bold" w:hAnsi="Times New Roman" w:cs="Times New Roman"/>
          <w:sz w:val="28"/>
          <w:szCs w:val="28"/>
        </w:rPr>
        <w:t>»</w:t>
      </w:r>
    </w:p>
    <w:p w:rsidR="00160D10" w:rsidRPr="0016010B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sz w:val="28"/>
          <w:szCs w:val="28"/>
        </w:rPr>
      </w:pPr>
      <w:r w:rsidRPr="0016010B">
        <w:rPr>
          <w:rFonts w:ascii="Times New Roman" w:eastAsia="SchoolBookC-Bold" w:hAnsi="Times New Roman" w:cs="Times New Roman"/>
          <w:b/>
          <w:sz w:val="28"/>
          <w:szCs w:val="28"/>
        </w:rPr>
        <w:t>170 часов 5 часов в неделю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70">
        <w:rPr>
          <w:rFonts w:ascii="Times New Roman" w:hAnsi="Times New Roman" w:cs="Times New Roman"/>
          <w:b/>
          <w:sz w:val="28"/>
          <w:szCs w:val="28"/>
        </w:rPr>
        <w:t>Повторение. (15 ч)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70">
        <w:rPr>
          <w:rFonts w:ascii="Times New Roman" w:hAnsi="Times New Roman" w:cs="Times New Roman"/>
          <w:b/>
          <w:sz w:val="28"/>
          <w:szCs w:val="28"/>
        </w:rPr>
        <w:t>Предложение. Текст. (35 ч)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Простое и сложное предложение. Союз и в сложном предложении, состоящем из двух частей. Различение простого предложения с однородными членами и сложного предложения (с союзом и, с бессоюзной связью).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Пропедевтическое введение предложений с прямой речью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Развитие пунктуационных умений учащихся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Дальнейшее формирование умений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70">
        <w:rPr>
          <w:rFonts w:ascii="Times New Roman" w:hAnsi="Times New Roman" w:cs="Times New Roman"/>
          <w:b/>
          <w:sz w:val="28"/>
          <w:szCs w:val="28"/>
        </w:rPr>
        <w:lastRenderedPageBreak/>
        <w:t>Слово.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1. Части речи и члены предложения.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70">
        <w:rPr>
          <w:rFonts w:ascii="Times New Roman" w:hAnsi="Times New Roman" w:cs="Times New Roman"/>
          <w:b/>
          <w:sz w:val="28"/>
          <w:szCs w:val="28"/>
        </w:rPr>
        <w:t>Имя существительное. (45 ч)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Имя существительное в роли подлежащего, в роли второстепенных членов предложения.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Орфограммы: безударные падежные окончания имён существительных 1, 2 и 3-го склонения, ьпосле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70">
        <w:rPr>
          <w:rFonts w:ascii="Times New Roman" w:hAnsi="Times New Roman" w:cs="Times New Roman"/>
          <w:b/>
          <w:sz w:val="28"/>
          <w:szCs w:val="28"/>
        </w:rPr>
        <w:t>Имя прилагательное. (20 ч)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Орфограмма – безударные гласные в падежных окончаниях имён прилагательных (кроме прилагательных с основой на шипящий и ц).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70">
        <w:rPr>
          <w:rFonts w:ascii="Times New Roman" w:hAnsi="Times New Roman" w:cs="Times New Roman"/>
          <w:b/>
          <w:sz w:val="28"/>
          <w:szCs w:val="28"/>
        </w:rPr>
        <w:t>Глагол. (36 ч)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Орфограммы: частица не с глаголами (включая случаи слитного написания); -тся−-ться в глаголах; безударные личные окончания глаголов 1-го и 2-го спряжения; ь после шипящих в глаголах 2-го лица единственного числа; окончания -о−-а в глаголах среднего и женского рода в прошедшем времени.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lastRenderedPageBreak/>
        <w:t>2.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Удвоенные буквы согласных на стыке корня и суффикса (длина – длинный, сон – сонный).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3. Совершенствование умения выполнять звуко-буквенный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4. Наблюдение за лексическим значением, многозначностью, синонимией и антонимией слов разных частей речи.</w:t>
      </w:r>
    </w:p>
    <w:p w:rsidR="007B5170" w:rsidRPr="00A343A4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A4">
        <w:rPr>
          <w:rFonts w:ascii="Times New Roman" w:hAnsi="Times New Roman" w:cs="Times New Roman"/>
          <w:b/>
          <w:sz w:val="28"/>
          <w:szCs w:val="28"/>
        </w:rPr>
        <w:t>Повторение. (8 ч)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7B5170">
        <w:rPr>
          <w:rFonts w:ascii="Times New Roman" w:hAnsi="Times New Roman" w:cs="Times New Roman"/>
          <w:sz w:val="28"/>
          <w:szCs w:val="28"/>
        </w:rPr>
        <w:t>Развитие речи.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7B5170" w:rsidRPr="007B5170" w:rsidRDefault="007B5170" w:rsidP="007B5170">
      <w:pPr>
        <w:jc w:val="both"/>
        <w:rPr>
          <w:rFonts w:ascii="Times New Roman" w:hAnsi="Times New Roman" w:cs="Times New Roman"/>
          <w:sz w:val="28"/>
          <w:szCs w:val="28"/>
        </w:rPr>
      </w:pPr>
      <w:r w:rsidRPr="00A343A4">
        <w:rPr>
          <w:rFonts w:ascii="Times New Roman" w:hAnsi="Times New Roman" w:cs="Times New Roman"/>
          <w:b/>
          <w:sz w:val="28"/>
          <w:szCs w:val="28"/>
        </w:rPr>
        <w:t>Каллиграфия</w:t>
      </w:r>
      <w:r w:rsidRPr="007B5170">
        <w:rPr>
          <w:rFonts w:ascii="Times New Roman" w:hAnsi="Times New Roman" w:cs="Times New Roman"/>
          <w:sz w:val="28"/>
          <w:szCs w:val="28"/>
        </w:rPr>
        <w:t>.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7B5170" w:rsidRPr="00A343A4" w:rsidRDefault="007B5170" w:rsidP="007B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A4">
        <w:rPr>
          <w:rFonts w:ascii="Times New Roman" w:hAnsi="Times New Roman" w:cs="Times New Roman"/>
          <w:b/>
          <w:sz w:val="28"/>
          <w:szCs w:val="28"/>
        </w:rPr>
        <w:t>Резерв. (10 ч)</w:t>
      </w:r>
    </w:p>
    <w:p w:rsidR="00160D1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6"/>
          <w:szCs w:val="36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6"/>
          <w:szCs w:val="36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6"/>
          <w:szCs w:val="36"/>
        </w:rPr>
      </w:pPr>
    </w:p>
    <w:p w:rsidR="002F11D8" w:rsidRDefault="002F11D8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6"/>
          <w:szCs w:val="36"/>
        </w:rPr>
      </w:pPr>
    </w:p>
    <w:p w:rsidR="00160D10" w:rsidRPr="002B6F06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6"/>
          <w:szCs w:val="36"/>
        </w:rPr>
      </w:pPr>
      <w:r w:rsidRPr="002B6F06">
        <w:rPr>
          <w:rFonts w:ascii="Times New Roman" w:eastAsia="SchoolBookC-Bold" w:hAnsi="Times New Roman" w:cs="Times New Roman"/>
          <w:b/>
          <w:bCs/>
          <w:sz w:val="36"/>
          <w:szCs w:val="36"/>
        </w:rPr>
        <w:lastRenderedPageBreak/>
        <w:t>Материально-техническое обеспечение</w:t>
      </w:r>
    </w:p>
    <w:p w:rsidR="00160D10" w:rsidRPr="002B6F06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36"/>
          <w:szCs w:val="36"/>
        </w:rPr>
      </w:pPr>
      <w:r w:rsidRPr="002B6F06">
        <w:rPr>
          <w:rFonts w:ascii="Times New Roman" w:eastAsia="SchoolBookC-Bold" w:hAnsi="Times New Roman" w:cs="Times New Roman"/>
          <w:b/>
          <w:bCs/>
          <w:sz w:val="36"/>
          <w:szCs w:val="36"/>
        </w:rPr>
        <w:t>образовательного процесса, осуществляемого</w:t>
      </w:r>
    </w:p>
    <w:p w:rsidR="00160D10" w:rsidRDefault="00160D10" w:rsidP="0016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sz w:val="36"/>
          <w:szCs w:val="36"/>
        </w:rPr>
      </w:pPr>
      <w:r w:rsidRPr="002B6F06">
        <w:rPr>
          <w:rFonts w:ascii="Times New Roman" w:eastAsia="SchoolBookC-Bold" w:hAnsi="Times New Roman" w:cs="Times New Roman"/>
          <w:b/>
          <w:bCs/>
          <w:sz w:val="36"/>
          <w:szCs w:val="36"/>
        </w:rPr>
        <w:t>по курсу</w:t>
      </w:r>
      <w:r w:rsidRPr="002B6F06">
        <w:rPr>
          <w:rFonts w:ascii="Times New Roman" w:eastAsia="SchoolBookC-Bold" w:hAnsi="Times New Roman" w:cs="Times New Roman"/>
          <w:sz w:val="36"/>
          <w:szCs w:val="36"/>
        </w:rPr>
        <w:t>«</w:t>
      </w:r>
      <w:r w:rsidRPr="002B6F06">
        <w:rPr>
          <w:rFonts w:ascii="Times New Roman" w:eastAsia="SchoolBookC-Bold" w:hAnsi="Times New Roman" w:cs="Times New Roman"/>
          <w:b/>
          <w:bCs/>
          <w:sz w:val="36"/>
          <w:szCs w:val="36"/>
        </w:rPr>
        <w:t>Русский язык</w:t>
      </w:r>
      <w:r w:rsidRPr="002B6F06">
        <w:rPr>
          <w:rFonts w:ascii="Times New Roman" w:eastAsia="SchoolBookC-Bold" w:hAnsi="Times New Roman" w:cs="Times New Roman"/>
          <w:sz w:val="36"/>
          <w:szCs w:val="36"/>
        </w:rPr>
        <w:t>»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5449"/>
        <w:gridCol w:w="1361"/>
        <w:gridCol w:w="49"/>
        <w:gridCol w:w="2621"/>
      </w:tblGrid>
      <w:tr w:rsidR="00160D10" w:rsidTr="002F11D8">
        <w:trPr>
          <w:trHeight w:val="711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объектов и средств материально-технического обеспечения</w:t>
            </w: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160D10" w:rsidRDefault="00160D10" w:rsidP="0027684C">
            <w:pPr>
              <w:rPr>
                <w:rFonts w:ascii="Times New Roman" w:hAnsi="Times New Roman" w:cs="Times New Roman"/>
                <w:b/>
              </w:rPr>
            </w:pP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670" w:type="dxa"/>
            <w:gridSpan w:val="2"/>
          </w:tcPr>
          <w:p w:rsidR="00160D10" w:rsidRDefault="00160D10" w:rsidP="002768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D10" w:rsidTr="002F11D8">
        <w:trPr>
          <w:trHeight w:val="420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80" w:type="dxa"/>
            <w:gridSpan w:val="4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Библиотечный фонд (книгопечатная литература)</w:t>
            </w:r>
          </w:p>
        </w:tc>
      </w:tr>
      <w:tr w:rsidR="00160D10" w:rsidRPr="0077785A" w:rsidTr="002F11D8">
        <w:trPr>
          <w:trHeight w:val="360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Default="00160D10" w:rsidP="0027684C">
            <w:pPr>
              <w:rPr>
                <w:rFonts w:ascii="Times New Roman" w:hAnsi="Times New Roman" w:cs="Times New Roman"/>
              </w:rPr>
            </w:pPr>
            <w:r w:rsidRPr="0077785A">
              <w:rPr>
                <w:rFonts w:ascii="Times New Roman" w:hAnsi="Times New Roman" w:cs="Times New Roman"/>
              </w:rPr>
              <w:t>Учебно</w:t>
            </w:r>
            <w:r>
              <w:rPr>
                <w:rFonts w:ascii="Times New Roman" w:hAnsi="Times New Roman" w:cs="Times New Roman"/>
              </w:rPr>
              <w:t>-</w:t>
            </w:r>
            <w:r w:rsidRPr="0077785A">
              <w:rPr>
                <w:rFonts w:ascii="Times New Roman" w:hAnsi="Times New Roman" w:cs="Times New Roman"/>
              </w:rPr>
              <w:t xml:space="preserve"> методические комплекты</w:t>
            </w:r>
          </w:p>
          <w:p w:rsidR="00160D10" w:rsidRPr="007D4A48" w:rsidRDefault="00160D10" w:rsidP="0027684C">
            <w:pPr>
              <w:spacing w:line="240" w:lineRule="auto"/>
              <w:ind w:left="568" w:right="243"/>
              <w:rPr>
                <w:rFonts w:ascii="Times New Roman" w:hAnsi="Times New Roman" w:cs="Times New Roman"/>
              </w:rPr>
            </w:pPr>
            <w:r w:rsidRPr="007D4A48">
              <w:rPr>
                <w:rFonts w:ascii="Times New Roman" w:hAnsi="Times New Roman" w:cs="Times New Roman"/>
                <w:bCs/>
              </w:rPr>
              <w:t>Примерная</w:t>
            </w:r>
            <w:r w:rsidRPr="007D4A48">
              <w:rPr>
                <w:rFonts w:ascii="Times New Roman" w:hAnsi="Times New Roman" w:cs="Times New Roman"/>
              </w:rPr>
              <w:t xml:space="preserve"> основная образовательная программа образовательного учреждения. Начальная школа / [сост. Е.С.Савинов].—2</w:t>
            </w:r>
            <w:r w:rsidRPr="007D4A48">
              <w:rPr>
                <w:rFonts w:ascii="Times New Roman" w:hAnsi="Times New Roman" w:cs="Times New Roman"/>
              </w:rPr>
              <w:noBreakHyphen/>
              <w:t>е изд., перераб. — М. : Просвещение, 2010.</w:t>
            </w:r>
          </w:p>
          <w:p w:rsidR="00160D10" w:rsidRPr="007D4A48" w:rsidRDefault="00160D10" w:rsidP="0027684C">
            <w:pPr>
              <w:spacing w:line="240" w:lineRule="auto"/>
              <w:ind w:left="568" w:right="243"/>
              <w:rPr>
                <w:rFonts w:ascii="Times New Roman" w:hAnsi="Times New Roman" w:cs="Times New Roman"/>
              </w:rPr>
            </w:pPr>
            <w:r w:rsidRPr="007D4A48">
              <w:rPr>
                <w:rFonts w:ascii="Times New Roman" w:hAnsi="Times New Roman" w:cs="Times New Roman"/>
              </w:rPr>
              <w:t>Образовательная система «Школа 2100». Сборник программ. Дошкольное образование. Начальная школа./Под науч.ред. Д.И. Фельдштейна. Изд.-2-е, доп.-  М.: Баласс, 2011</w:t>
            </w:r>
          </w:p>
          <w:p w:rsidR="00160D10" w:rsidRDefault="00160D10" w:rsidP="0027684C">
            <w:pPr>
              <w:spacing w:line="240" w:lineRule="auto"/>
              <w:ind w:left="568" w:right="243"/>
              <w:rPr>
                <w:rFonts w:ascii="Times New Roman" w:hAnsi="Times New Roman" w:cs="Times New Roman"/>
              </w:rPr>
            </w:pPr>
            <w:r w:rsidRPr="007D4A48">
              <w:rPr>
                <w:rFonts w:ascii="Times New Roman" w:hAnsi="Times New Roman" w:cs="Times New Roman"/>
              </w:rPr>
              <w:t xml:space="preserve">Бунеева Е.В., Комисарова Л.Ю., Яковлева М.А. Русский язык. </w:t>
            </w:r>
            <w:r>
              <w:rPr>
                <w:rFonts w:ascii="Times New Roman" w:hAnsi="Times New Roman" w:cs="Times New Roman"/>
              </w:rPr>
              <w:t>3</w:t>
            </w:r>
            <w:r w:rsidRPr="007D4A48">
              <w:rPr>
                <w:rFonts w:ascii="Times New Roman" w:hAnsi="Times New Roman" w:cs="Times New Roman"/>
              </w:rPr>
              <w:t xml:space="preserve"> класс.</w:t>
            </w:r>
          </w:p>
          <w:p w:rsidR="00160D10" w:rsidRPr="007D4A48" w:rsidRDefault="00160D10" w:rsidP="0027684C">
            <w:pPr>
              <w:spacing w:line="240" w:lineRule="auto"/>
              <w:ind w:left="568" w:right="243"/>
              <w:rPr>
                <w:rFonts w:ascii="Times New Roman" w:hAnsi="Times New Roman" w:cs="Times New Roman"/>
              </w:rPr>
            </w:pPr>
            <w:r w:rsidRPr="007D4A48">
              <w:rPr>
                <w:rFonts w:ascii="Times New Roman" w:hAnsi="Times New Roman" w:cs="Times New Roman"/>
              </w:rPr>
              <w:t xml:space="preserve"> Методические рекомендации для учителя.- Изд. 2-е, перераб.- М.: Баласс, 201</w:t>
            </w:r>
            <w:r>
              <w:rPr>
                <w:rFonts w:ascii="Times New Roman" w:hAnsi="Times New Roman" w:cs="Times New Roman"/>
              </w:rPr>
              <w:t>3</w:t>
            </w:r>
            <w:r w:rsidRPr="007D4A48">
              <w:rPr>
                <w:rFonts w:ascii="Times New Roman" w:hAnsi="Times New Roman" w:cs="Times New Roman"/>
              </w:rPr>
              <w:t>.</w:t>
            </w:r>
          </w:p>
          <w:p w:rsidR="00160D10" w:rsidRPr="007D4A48" w:rsidRDefault="00160D10" w:rsidP="0027684C">
            <w:pPr>
              <w:spacing w:line="240" w:lineRule="auto"/>
              <w:ind w:left="644"/>
              <w:rPr>
                <w:rFonts w:ascii="Times New Roman" w:hAnsi="Times New Roman" w:cs="Times New Roman"/>
              </w:rPr>
            </w:pPr>
            <w:r w:rsidRPr="007D4A48">
              <w:rPr>
                <w:rFonts w:ascii="Times New Roman" w:hAnsi="Times New Roman" w:cs="Times New Roman"/>
              </w:rPr>
              <w:t>«Примерные программы начального общего образования. Стандарты второго поколения». Часть 1. Москва «Просвещение» 2009г</w:t>
            </w:r>
          </w:p>
          <w:p w:rsidR="00160D10" w:rsidRPr="007D4A48" w:rsidRDefault="00160D10" w:rsidP="0027684C">
            <w:pPr>
              <w:rPr>
                <w:rFonts w:ascii="Times New Roman" w:hAnsi="Times New Roman" w:cs="Times New Roman"/>
              </w:rPr>
            </w:pPr>
          </w:p>
          <w:p w:rsidR="00160D10" w:rsidRPr="00102234" w:rsidRDefault="00160D10" w:rsidP="0027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 w:cs="Times New Roman"/>
              </w:rPr>
            </w:pPr>
            <w:r w:rsidRPr="002B6F06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2B6F0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Л</w:t>
            </w:r>
            <w:r w:rsidRPr="00102234">
              <w:rPr>
                <w:rFonts w:ascii="Times New Roman" w:eastAsia="SchoolBookC-Italic" w:hAnsi="Times New Roman" w:cs="Times New Roman"/>
                <w:i/>
                <w:iCs/>
              </w:rPr>
              <w:t xml:space="preserve">.Ю. Комиссарова </w:t>
            </w:r>
            <w:r w:rsidRPr="00102234">
              <w:rPr>
                <w:rFonts w:ascii="Times New Roman" w:eastAsia="SchoolBookC" w:hAnsi="Times New Roman" w:cs="Times New Roman"/>
              </w:rPr>
              <w:t xml:space="preserve">«Дидактический материал» к учебникам «Русский язык» для </w:t>
            </w:r>
            <w:r>
              <w:rPr>
                <w:rFonts w:ascii="Times New Roman" w:eastAsia="SchoolBookC" w:hAnsi="Times New Roman" w:cs="Times New Roman"/>
              </w:rPr>
              <w:t>3</w:t>
            </w:r>
            <w:r w:rsidRPr="00102234">
              <w:rPr>
                <w:rFonts w:ascii="Times New Roman" w:eastAsia="SchoolBookC" w:hAnsi="Times New Roman" w:cs="Times New Roman"/>
              </w:rPr>
              <w:t xml:space="preserve"> -го класса;</w:t>
            </w:r>
          </w:p>
          <w:p w:rsidR="00160D10" w:rsidRPr="00102234" w:rsidRDefault="00160D10" w:rsidP="0027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 w:cs="Times New Roman"/>
              </w:rPr>
            </w:pPr>
            <w:r w:rsidRPr="00102234">
              <w:rPr>
                <w:rFonts w:ascii="Times New Roman" w:hAnsi="Times New Roman" w:cs="Times New Roman"/>
              </w:rPr>
              <w:t xml:space="preserve">• </w:t>
            </w:r>
            <w:r w:rsidRPr="00102234">
              <w:rPr>
                <w:rFonts w:ascii="Times New Roman" w:eastAsia="SchoolBookC-Italic" w:hAnsi="Times New Roman" w:cs="Times New Roman"/>
                <w:i/>
                <w:iCs/>
              </w:rPr>
              <w:t>Е.В. Бунеева</w:t>
            </w:r>
            <w:r w:rsidRPr="00102234">
              <w:rPr>
                <w:rFonts w:ascii="Times New Roman" w:eastAsia="SchoolBookC" w:hAnsi="Times New Roman" w:cs="Times New Roman"/>
              </w:rPr>
              <w:t xml:space="preserve">«Проверочные и контрольные работы по русскому языку» (вар. 1 и 2) для </w:t>
            </w:r>
            <w:r>
              <w:rPr>
                <w:rFonts w:ascii="Times New Roman" w:eastAsia="SchoolBookC" w:hAnsi="Times New Roman" w:cs="Times New Roman"/>
              </w:rPr>
              <w:t>3</w:t>
            </w:r>
            <w:r w:rsidRPr="00102234">
              <w:rPr>
                <w:rFonts w:ascii="Times New Roman" w:eastAsia="SchoolBookC" w:hAnsi="Times New Roman" w:cs="Times New Roman"/>
              </w:rPr>
              <w:t xml:space="preserve"> - го класса;</w:t>
            </w:r>
          </w:p>
          <w:p w:rsidR="00160D10" w:rsidRPr="00102234" w:rsidRDefault="00160D10" w:rsidP="0027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 w:cs="Times New Roman"/>
              </w:rPr>
            </w:pPr>
            <w:r w:rsidRPr="00102234"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Pr="00102234">
              <w:rPr>
                <w:rFonts w:ascii="Times New Roman" w:eastAsia="SchoolBookC-Italic" w:hAnsi="Times New Roman" w:cs="Times New Roman"/>
                <w:i/>
                <w:iCs/>
              </w:rPr>
              <w:t xml:space="preserve">Р.Н. Бунеев, Е.В. Бунеева, О.В. Пронина  </w:t>
            </w:r>
            <w:r>
              <w:rPr>
                <w:rFonts w:ascii="Times New Roman" w:eastAsia="SchoolBookC" w:hAnsi="Times New Roman" w:cs="Times New Roman"/>
              </w:rPr>
              <w:t>«Рускийязык».Учебники. 3</w:t>
            </w:r>
            <w:r w:rsidRPr="00102234">
              <w:rPr>
                <w:rFonts w:ascii="Times New Roman" w:eastAsia="SchoolBookC" w:hAnsi="Times New Roman" w:cs="Times New Roman"/>
              </w:rPr>
              <w:t xml:space="preserve"> класс</w:t>
            </w:r>
            <w:r>
              <w:rPr>
                <w:rFonts w:ascii="Times New Roman" w:eastAsia="SchoolBookC" w:hAnsi="Times New Roman" w:cs="Times New Roman"/>
              </w:rPr>
              <w:t xml:space="preserve"> (2 части)</w:t>
            </w:r>
          </w:p>
          <w:p w:rsidR="00160D10" w:rsidRPr="00102234" w:rsidRDefault="00160D10" w:rsidP="0027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</w:rPr>
            </w:pPr>
            <w:r w:rsidRPr="00102234">
              <w:rPr>
                <w:rFonts w:ascii="Times New Roman" w:hAnsi="Times New Roman" w:cs="Times New Roman"/>
              </w:rPr>
              <w:t xml:space="preserve">• </w:t>
            </w:r>
            <w:r w:rsidRPr="00102234">
              <w:rPr>
                <w:rFonts w:ascii="Times New Roman" w:eastAsia="SchoolBookC-Italic" w:hAnsi="Times New Roman" w:cs="Times New Roman"/>
                <w:i/>
                <w:iCs/>
              </w:rPr>
              <w:t>Р.Н. Бунеев, Е.В. Бунеева</w:t>
            </w:r>
            <w:r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02234">
              <w:rPr>
                <w:rFonts w:ascii="Times New Roman" w:eastAsia="SchoolBookC" w:hAnsi="Times New Roman" w:cs="Times New Roman"/>
              </w:rPr>
              <w:t>(составители) «Слова с непроверяемыми написаниями». Пособие в виде карточек.</w:t>
            </w:r>
          </w:p>
          <w:p w:rsidR="00160D10" w:rsidRDefault="00160D10" w:rsidP="00160D10">
            <w:pPr>
              <w:pStyle w:val="a5"/>
              <w:numPr>
                <w:ilvl w:val="0"/>
                <w:numId w:val="6"/>
              </w:numPr>
              <w:spacing w:line="240" w:lineRule="auto"/>
              <w:ind w:left="193" w:right="243" w:hanging="142"/>
            </w:pPr>
            <w:r w:rsidRPr="00291DD8">
              <w:rPr>
                <w:rFonts w:eastAsia="SchoolBookC-Italic"/>
                <w:i/>
                <w:iCs/>
                <w:sz w:val="20"/>
              </w:rPr>
              <w:t xml:space="preserve">Е.В. Бунеева, Н.А.Исаева. </w:t>
            </w:r>
            <w:r w:rsidRPr="00291DD8">
              <w:rPr>
                <w:sz w:val="20"/>
              </w:rPr>
              <w:t>«</w:t>
            </w:r>
            <w:r w:rsidRPr="00291DD8">
              <w:rPr>
                <w:rFonts w:eastAsia="SchoolBookC"/>
                <w:sz w:val="20"/>
              </w:rPr>
              <w:t>Русский язык</w:t>
            </w:r>
            <w:r w:rsidRPr="00291DD8">
              <w:rPr>
                <w:sz w:val="20"/>
              </w:rPr>
              <w:t>»</w:t>
            </w:r>
            <w:r w:rsidRPr="00291DD8">
              <w:rPr>
                <w:rFonts w:eastAsia="SchoolBookC"/>
                <w:sz w:val="20"/>
              </w:rPr>
              <w:t>, 3 класс. Методические рекомендации для учителя</w:t>
            </w:r>
            <w:r w:rsidRPr="00291DD8">
              <w:rPr>
                <w:rFonts w:eastAsia="SchoolBookC-Bold"/>
                <w:b/>
                <w:bCs/>
                <w:sz w:val="20"/>
              </w:rPr>
              <w:t>.</w:t>
            </w:r>
            <w:r w:rsidRPr="00291DD8">
              <w:t xml:space="preserve"> </w:t>
            </w:r>
          </w:p>
          <w:p w:rsidR="00160D10" w:rsidRPr="00291DD8" w:rsidRDefault="00160D10" w:rsidP="00160D10">
            <w:pPr>
              <w:pStyle w:val="a5"/>
              <w:numPr>
                <w:ilvl w:val="0"/>
                <w:numId w:val="6"/>
              </w:numPr>
              <w:spacing w:line="240" w:lineRule="auto"/>
              <w:ind w:left="193" w:right="243" w:hanging="142"/>
              <w:rPr>
                <w:sz w:val="20"/>
              </w:rPr>
            </w:pPr>
            <w:r w:rsidRPr="00291DD8">
              <w:rPr>
                <w:i/>
                <w:sz w:val="20"/>
              </w:rPr>
              <w:t>Бунеева Е.В., М.А.Яковлева</w:t>
            </w:r>
            <w:r w:rsidRPr="00291DD8">
              <w:rPr>
                <w:sz w:val="20"/>
              </w:rPr>
              <w:t xml:space="preserve"> Рабочая тетрадь по русскому языку для </w:t>
            </w:r>
            <w:r>
              <w:rPr>
                <w:sz w:val="20"/>
              </w:rPr>
              <w:t>3</w:t>
            </w:r>
            <w:r w:rsidRPr="00291DD8">
              <w:rPr>
                <w:sz w:val="20"/>
              </w:rPr>
              <w:t xml:space="preserve"> класса.-- М.: Баласс, Школьный дом, 201</w:t>
            </w:r>
            <w:r>
              <w:rPr>
                <w:sz w:val="20"/>
              </w:rPr>
              <w:t>3</w:t>
            </w:r>
            <w:r w:rsidRPr="00291DD8">
              <w:rPr>
                <w:sz w:val="20"/>
              </w:rPr>
              <w:t>.</w:t>
            </w:r>
          </w:p>
          <w:p w:rsidR="00160D10" w:rsidRPr="00972118" w:rsidRDefault="00160D10" w:rsidP="0027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  <w:sz w:val="20"/>
                <w:szCs w:val="20"/>
              </w:rPr>
            </w:pPr>
          </w:p>
          <w:p w:rsidR="00160D10" w:rsidRDefault="00160D10" w:rsidP="0027684C">
            <w:pPr>
              <w:pStyle w:val="a5"/>
              <w:ind w:right="24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Для учащихся:</w:t>
            </w:r>
          </w:p>
          <w:p w:rsidR="00160D10" w:rsidRDefault="00160D10" w:rsidP="0027684C">
            <w:pPr>
              <w:pStyle w:val="a5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243"/>
              <w:rPr>
                <w:sz w:val="22"/>
                <w:szCs w:val="22"/>
              </w:rPr>
            </w:pPr>
            <w:r w:rsidRPr="007D4A48">
              <w:rPr>
                <w:sz w:val="22"/>
                <w:szCs w:val="22"/>
              </w:rPr>
              <w:t>Бунеев Р.Н, Е.В.Бунеева, О.В. Пронина Русский язык</w:t>
            </w:r>
          </w:p>
          <w:p w:rsidR="00160D10" w:rsidRPr="005F0950" w:rsidRDefault="00160D10" w:rsidP="0027684C">
            <w:pPr>
              <w:spacing w:line="240" w:lineRule="auto"/>
              <w:ind w:left="568" w:right="243"/>
            </w:pPr>
            <w:r w:rsidRPr="005F0950">
              <w:rPr>
                <w:rFonts w:ascii="Times New Roman" w:hAnsi="Times New Roman" w:cs="Times New Roman"/>
              </w:rPr>
              <w:t>. Учебник для 2 класса.- Изд. 2-е, перераб.- М.: Баласс 2012</w:t>
            </w:r>
            <w:r w:rsidRPr="005F0950">
              <w:t xml:space="preserve">. </w:t>
            </w:r>
          </w:p>
          <w:p w:rsidR="00160D10" w:rsidRPr="007D4A48" w:rsidRDefault="00160D10" w:rsidP="0027684C">
            <w:pPr>
              <w:pStyle w:val="a5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243"/>
              <w:rPr>
                <w:sz w:val="22"/>
                <w:szCs w:val="22"/>
              </w:rPr>
            </w:pPr>
            <w:r w:rsidRPr="007D4A48">
              <w:rPr>
                <w:sz w:val="22"/>
                <w:szCs w:val="22"/>
              </w:rPr>
              <w:t>Орфографический словарь.</w:t>
            </w:r>
          </w:p>
          <w:p w:rsidR="00160D10" w:rsidRPr="007D4A48" w:rsidRDefault="00160D10" w:rsidP="0027684C">
            <w:pPr>
              <w:numPr>
                <w:ilvl w:val="0"/>
                <w:numId w:val="2"/>
              </w:numPr>
              <w:spacing w:after="0" w:line="240" w:lineRule="auto"/>
              <w:ind w:right="243"/>
              <w:rPr>
                <w:rFonts w:ascii="Times New Roman" w:hAnsi="Times New Roman" w:cs="Times New Roman"/>
              </w:rPr>
            </w:pPr>
            <w:r w:rsidRPr="007D4A48">
              <w:rPr>
                <w:rFonts w:ascii="Times New Roman" w:hAnsi="Times New Roman" w:cs="Times New Roman"/>
              </w:rPr>
              <w:t>Ожегов С.И. Словарь русского языка. – М.: «Русский язык», 1990</w:t>
            </w:r>
          </w:p>
          <w:p w:rsidR="00160D10" w:rsidRDefault="00160D10" w:rsidP="0027684C">
            <w:pPr>
              <w:rPr>
                <w:i/>
                <w:sz w:val="20"/>
                <w:szCs w:val="20"/>
              </w:rPr>
            </w:pPr>
            <w:r w:rsidRPr="007D4A48">
              <w:rPr>
                <w:rFonts w:ascii="Times New Roman" w:hAnsi="Times New Roman" w:cs="Times New Roman"/>
              </w:rPr>
              <w:t>Универсальный словарь по русскому языку (Орфографический, этимологический орфоэпический, толковый, словарь). - С. Пб.:  «Весь», 2009.</w:t>
            </w:r>
            <w:r w:rsidRPr="00291DD8">
              <w:rPr>
                <w:i/>
                <w:sz w:val="20"/>
                <w:szCs w:val="20"/>
              </w:rPr>
              <w:t xml:space="preserve"> </w:t>
            </w:r>
          </w:p>
          <w:p w:rsidR="00160D10" w:rsidRPr="00291DD8" w:rsidRDefault="00160D10" w:rsidP="0027684C">
            <w:pPr>
              <w:pStyle w:val="a5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91DD8">
              <w:rPr>
                <w:i/>
                <w:sz w:val="22"/>
                <w:szCs w:val="22"/>
              </w:rPr>
              <w:t>Бунеева Е.В., М.А.Яковлева</w:t>
            </w:r>
            <w:r w:rsidRPr="00291DD8">
              <w:rPr>
                <w:sz w:val="22"/>
                <w:szCs w:val="22"/>
              </w:rPr>
              <w:t xml:space="preserve"> Рабочая тетрадь по русскому языку для 3 класса.-- М.: Баласс, Школьный дом, 2013</w:t>
            </w:r>
          </w:p>
          <w:p w:rsidR="00160D10" w:rsidRPr="0077785A" w:rsidRDefault="00160D10" w:rsidP="0027684C">
            <w:pPr>
              <w:spacing w:line="240" w:lineRule="auto"/>
              <w:ind w:left="644"/>
            </w:pPr>
          </w:p>
        </w:tc>
        <w:tc>
          <w:tcPr>
            <w:tcW w:w="1361" w:type="dxa"/>
          </w:tcPr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D8" w:rsidRDefault="002F11D8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2F11D8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2F11D8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160D10" w:rsidRPr="002F11D8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2F11D8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Default="00160D10" w:rsidP="00276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Default="00160D10" w:rsidP="00276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60D10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160D10" w:rsidRPr="0077785A" w:rsidRDefault="00160D10" w:rsidP="0027684C">
            <w:pPr>
              <w:jc w:val="center"/>
              <w:rPr>
                <w:rFonts w:ascii="Times New Roman" w:hAnsi="Times New Roman" w:cs="Times New Roman"/>
              </w:rPr>
            </w:pPr>
            <w:r w:rsidRPr="0077785A">
              <w:rPr>
                <w:rFonts w:ascii="Times New Roman" w:hAnsi="Times New Roman" w:cs="Times New Roman"/>
              </w:rPr>
              <w:lastRenderedPageBreak/>
              <w:t>Библиотечный фонд комплектуется на основе федерального перечня учебников, рекомендованных (допущенных) Минобрнауки РФ</w:t>
            </w:r>
          </w:p>
        </w:tc>
      </w:tr>
      <w:tr w:rsidR="00160D10" w:rsidTr="002F11D8">
        <w:trPr>
          <w:trHeight w:val="495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9480" w:type="dxa"/>
            <w:gridSpan w:val="4"/>
          </w:tcPr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160D10" w:rsidRPr="0046031F" w:rsidTr="002F11D8">
        <w:trPr>
          <w:trHeight w:val="405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85A">
              <w:rPr>
                <w:rFonts w:ascii="Times New Roman" w:hAnsi="Times New Roman" w:cs="Times New Roman"/>
              </w:rPr>
              <w:t>Карточки с заданиями,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5A">
              <w:rPr>
                <w:rFonts w:ascii="Times New Roman" w:hAnsi="Times New Roman" w:cs="Times New Roman"/>
              </w:rPr>
              <w:t>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5A">
              <w:rPr>
                <w:rFonts w:ascii="Times New Roman" w:hAnsi="Times New Roman" w:cs="Times New Roman"/>
              </w:rPr>
              <w:t>числе многоразового использования</w:t>
            </w:r>
          </w:p>
        </w:tc>
        <w:tc>
          <w:tcPr>
            <w:tcW w:w="1361" w:type="dxa"/>
          </w:tcPr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70" w:type="dxa"/>
            <w:gridSpan w:val="2"/>
          </w:tcPr>
          <w:p w:rsidR="00160D10" w:rsidRPr="0046031F" w:rsidRDefault="00160D10" w:rsidP="0027684C">
            <w:pPr>
              <w:jc w:val="center"/>
              <w:rPr>
                <w:rFonts w:ascii="Times New Roman" w:hAnsi="Times New Roman" w:cs="Times New Roman"/>
              </w:rPr>
            </w:pPr>
            <w:r w:rsidRPr="0046031F">
              <w:rPr>
                <w:rFonts w:ascii="Times New Roman" w:hAnsi="Times New Roman" w:cs="Times New Roman"/>
              </w:rPr>
              <w:t>Многоразового использования</w:t>
            </w:r>
          </w:p>
        </w:tc>
      </w:tr>
      <w:tr w:rsidR="00160D10" w:rsidTr="002F11D8">
        <w:trPr>
          <w:trHeight w:val="285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9480" w:type="dxa"/>
            <w:gridSpan w:val="4"/>
          </w:tcPr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160D10" w:rsidTr="002F11D8">
        <w:trPr>
          <w:trHeight w:val="240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Pr="00884661" w:rsidRDefault="00AC64FC" w:rsidP="0027684C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hyperlink r:id="rId7" w:history="1">
              <w:r w:rsidR="00160D10" w:rsidRPr="00884661">
                <w:rPr>
                  <w:rStyle w:val="a4"/>
                  <w:sz w:val="22"/>
                  <w:szCs w:val="22"/>
                </w:rPr>
                <w:t>http://school-collection.edu.ru/</w:t>
              </w:r>
            </w:hyperlink>
            <w:r w:rsidR="00160D10" w:rsidRPr="00884661">
              <w:rPr>
                <w:sz w:val="22"/>
                <w:szCs w:val="22"/>
              </w:rPr>
              <w:t xml:space="preserve">) 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contextualSpacing w:val="0"/>
              <w:rPr>
                <w:sz w:val="22"/>
                <w:szCs w:val="22"/>
              </w:rPr>
            </w:pPr>
            <w:r w:rsidRPr="00884661">
              <w:rPr>
                <w:sz w:val="22"/>
                <w:szCs w:val="22"/>
                <w:lang w:val="en-US"/>
              </w:rPr>
              <w:t>DVD</w:t>
            </w:r>
            <w:r w:rsidRPr="00884661">
              <w:rPr>
                <w:sz w:val="22"/>
                <w:szCs w:val="22"/>
              </w:rPr>
              <w:t xml:space="preserve"> - диск «Образовательная система «Школа 2100». Новые       результаты и их проверка». ООО «Баласс», 2011</w:t>
            </w:r>
          </w:p>
          <w:p w:rsidR="00160D10" w:rsidRPr="00884661" w:rsidRDefault="00AC64FC" w:rsidP="0027684C">
            <w:pPr>
              <w:pStyle w:val="a5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contextualSpacing w:val="0"/>
              <w:rPr>
                <w:sz w:val="22"/>
                <w:szCs w:val="22"/>
              </w:rPr>
            </w:pPr>
            <w:hyperlink r:id="rId8" w:history="1">
              <w:r w:rsidR="00160D10" w:rsidRPr="00884661">
                <w:rPr>
                  <w:bCs/>
                  <w:color w:val="0000FF"/>
                  <w:sz w:val="22"/>
                  <w:szCs w:val="22"/>
                  <w:u w:val="single"/>
                </w:rPr>
                <w:t>http://http://kat.h11.ru/?mm=3&amp;lnkpg=2</w:t>
              </w:r>
              <w:r w:rsidR="00160D10" w:rsidRPr="00884661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="00160D10" w:rsidRPr="00884661">
              <w:rPr>
                <w:bCs/>
                <w:color w:val="000000"/>
                <w:sz w:val="22"/>
                <w:szCs w:val="22"/>
              </w:rPr>
              <w:t>(электронная библиотека педагогических Интернет-ресурсов для начальной школы)</w:t>
            </w:r>
          </w:p>
          <w:p w:rsidR="00160D10" w:rsidRPr="00884661" w:rsidRDefault="00AC64FC" w:rsidP="0027684C">
            <w:pPr>
              <w:pStyle w:val="a5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contextualSpacing w:val="0"/>
              <w:rPr>
                <w:sz w:val="22"/>
                <w:szCs w:val="22"/>
              </w:rPr>
            </w:pPr>
            <w:hyperlink r:id="rId9" w:history="1">
              <w:r w:rsidR="00160D10" w:rsidRPr="00884661">
                <w:rPr>
                  <w:bCs/>
                  <w:color w:val="0000FF"/>
                  <w:sz w:val="22"/>
                  <w:szCs w:val="22"/>
                  <w:u w:val="single"/>
                </w:rPr>
                <w:t xml:space="preserve">http://http://ito.edu.ru/2001/ito/I/2/I-2-83.html </w:t>
              </w:r>
            </w:hyperlink>
            <w:r w:rsidR="00160D10" w:rsidRPr="00884661">
              <w:rPr>
                <w:bCs/>
                <w:color w:val="000000"/>
                <w:sz w:val="22"/>
                <w:szCs w:val="22"/>
              </w:rPr>
              <w:t xml:space="preserve">(использование Интернет-технологий в начальной школе) </w:t>
            </w:r>
          </w:p>
          <w:p w:rsidR="00160D10" w:rsidRPr="00884661" w:rsidRDefault="00AC64FC" w:rsidP="0027684C">
            <w:pPr>
              <w:pStyle w:val="a5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contextualSpacing w:val="0"/>
              <w:rPr>
                <w:sz w:val="22"/>
                <w:szCs w:val="22"/>
              </w:rPr>
            </w:pPr>
            <w:hyperlink r:id="rId10" w:history="1">
              <w:r w:rsidR="00160D10" w:rsidRPr="00884661">
                <w:rPr>
                  <w:bCs/>
                  <w:color w:val="0000FF"/>
                  <w:sz w:val="22"/>
                  <w:szCs w:val="22"/>
                  <w:u w:val="single"/>
                </w:rPr>
                <w:t>http://mmcmousoh1.ucoz.ru/index/0-2</w:t>
              </w:r>
            </w:hyperlink>
            <w:r w:rsidR="00160D10" w:rsidRPr="00884661">
              <w:rPr>
                <w:bCs/>
                <w:color w:val="000000"/>
                <w:sz w:val="22"/>
                <w:szCs w:val="22"/>
              </w:rPr>
              <w:t xml:space="preserve"> (хранилище методических материалов для начальной школы)</w:t>
            </w:r>
          </w:p>
          <w:p w:rsidR="00160D10" w:rsidRPr="00884661" w:rsidRDefault="00AC64FC" w:rsidP="0027684C">
            <w:pPr>
              <w:pStyle w:val="a5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contextualSpacing w:val="0"/>
              <w:rPr>
                <w:sz w:val="22"/>
                <w:szCs w:val="22"/>
              </w:rPr>
            </w:pPr>
            <w:hyperlink r:id="rId11" w:history="1">
              <w:r w:rsidR="00160D10" w:rsidRPr="00884661">
                <w:rPr>
                  <w:bCs/>
                  <w:color w:val="0000FF"/>
                  <w:sz w:val="22"/>
                  <w:szCs w:val="22"/>
                  <w:u w:val="single"/>
                </w:rPr>
                <w:t xml:space="preserve">http://http://www.it-n.ru/communities.aspx?cat_no=5025&amp;tmpl=com </w:t>
              </w:r>
            </w:hyperlink>
            <w:r w:rsidR="00160D10" w:rsidRPr="00884661">
              <w:rPr>
                <w:bCs/>
                <w:color w:val="000000"/>
                <w:sz w:val="22"/>
                <w:szCs w:val="22"/>
              </w:rPr>
              <w:t>(сеть творческих учителей начальной школы)</w:t>
            </w:r>
          </w:p>
          <w:p w:rsidR="00160D10" w:rsidRDefault="00160D10" w:rsidP="0027684C">
            <w:pPr>
              <w:jc w:val="center"/>
            </w:pPr>
            <w:r w:rsidRPr="00884661">
              <w:rPr>
                <w:b/>
                <w:bCs/>
                <w:color w:val="1E90FF"/>
              </w:rPr>
              <w:t>Сеть творческих учителей начальной школы </w:t>
            </w:r>
            <w:r w:rsidRPr="00884661">
              <w:rPr>
                <w:b/>
                <w:bCs/>
                <w:color w:val="1E90FF"/>
              </w:rPr>
              <w:br/>
              <w:t>http://</w:t>
            </w:r>
            <w:hyperlink r:id="rId12" w:history="1">
              <w:r w:rsidRPr="00884661">
                <w:rPr>
                  <w:b/>
                  <w:bCs/>
                  <w:color w:val="0000FF"/>
                  <w:u w:val="single"/>
                </w:rPr>
                <w:t>www.it-n.ru/communities.aspx?cat_no=5025&amp;tmpl=com</w:t>
              </w:r>
            </w:hyperlink>
            <w:r w:rsidRPr="00884661">
              <w:rPr>
                <w:b/>
                <w:bCs/>
                <w:color w:val="1E90FF"/>
              </w:rPr>
              <w:br/>
            </w:r>
            <w:r w:rsidRPr="00884661">
              <w:rPr>
                <w:b/>
                <w:bCs/>
                <w:color w:val="1E90FF"/>
              </w:rPr>
              <w:br/>
              <w:t>Языковые on-line тесты для учащихся 1-5 классов </w:t>
            </w:r>
            <w:r w:rsidRPr="00884661">
              <w:rPr>
                <w:b/>
                <w:bCs/>
                <w:color w:val="1E90FF"/>
              </w:rPr>
              <w:br/>
              <w:t>http://</w:t>
            </w:r>
            <w:hyperlink r:id="rId13" w:history="1">
              <w:r w:rsidRPr="00884661">
                <w:rPr>
                  <w:b/>
                  <w:bCs/>
                  <w:color w:val="0000FF"/>
                  <w:u w:val="single"/>
                </w:rPr>
                <w:t>akademius.narod.ru/vibor-rus.html</w:t>
              </w:r>
            </w:hyperlink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</w:rPr>
            </w:pPr>
            <w:r w:rsidRPr="00884661">
              <w:rPr>
                <w:rFonts w:ascii="Times New Roman" w:hAnsi="Times New Roman" w:cs="Times New Roman"/>
                <w:lang w:val="en-US"/>
              </w:rPr>
              <w:t>DVD</w:t>
            </w:r>
            <w:r w:rsidRPr="00884661">
              <w:rPr>
                <w:rFonts w:ascii="Times New Roman" w:hAnsi="Times New Roman" w:cs="Times New Roman"/>
              </w:rPr>
              <w:t xml:space="preserve"> - диск «Образовательная система «Школа 2100». Новые       результаты и их проверка». ООО «Баласс», 2011</w:t>
            </w:r>
          </w:p>
          <w:p w:rsidR="00160D10" w:rsidRPr="006F202F" w:rsidRDefault="00AC64FC" w:rsidP="0027684C">
            <w:pPr>
              <w:pStyle w:val="a5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contextualSpacing w:val="0"/>
              <w:rPr>
                <w:color w:val="0000FF"/>
                <w:sz w:val="22"/>
                <w:szCs w:val="22"/>
              </w:rPr>
            </w:pPr>
            <w:hyperlink r:id="rId14" w:history="1">
              <w:r w:rsidR="00160D10" w:rsidRPr="006F202F">
                <w:rPr>
                  <w:rStyle w:val="a4"/>
                  <w:bCs/>
                  <w:sz w:val="22"/>
                  <w:szCs w:val="22"/>
                </w:rPr>
                <w:t>http://fcior.edu.ru/</w:t>
              </w:r>
            </w:hyperlink>
          </w:p>
          <w:p w:rsidR="00160D10" w:rsidRPr="005130A6" w:rsidRDefault="00160D10" w:rsidP="0027684C">
            <w:pPr>
              <w:spacing w:before="100" w:beforeAutospacing="1" w:after="0" w:line="240" w:lineRule="auto"/>
              <w:ind w:left="644"/>
              <w:rPr>
                <w:rFonts w:ascii="Times New Roman" w:hAnsi="Times New Roman" w:cs="Times New Roman"/>
                <w:color w:val="0000FF"/>
              </w:rPr>
            </w:pPr>
            <w:r w:rsidRPr="005130A6">
              <w:rPr>
                <w:rFonts w:ascii="Times New Roman" w:hAnsi="Times New Roman" w:cs="Times New Roman"/>
              </w:rPr>
              <w:t>Безударные гласные</w:t>
            </w:r>
          </w:p>
          <w:p w:rsidR="00160D10" w:rsidRDefault="00160D10" w:rsidP="0027684C">
            <w:pPr>
              <w:spacing w:before="100" w:beforeAutospacing="1"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5130A6">
              <w:rPr>
                <w:rFonts w:ascii="Times New Roman" w:hAnsi="Times New Roman" w:cs="Times New Roman"/>
              </w:rPr>
              <w:t>Парные согласные</w:t>
            </w:r>
          </w:p>
          <w:p w:rsidR="00160D10" w:rsidRPr="005130A6" w:rsidRDefault="00160D10" w:rsidP="0027684C">
            <w:pPr>
              <w:spacing w:before="100" w:beforeAutospacing="1" w:after="0" w:line="240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Презентации к урокам</w:t>
            </w:r>
          </w:p>
          <w:p w:rsidR="00160D10" w:rsidRPr="006F202F" w:rsidRDefault="00160D10" w:rsidP="0027684C">
            <w:pPr>
              <w:pStyle w:val="a5"/>
              <w:numPr>
                <w:ilvl w:val="0"/>
                <w:numId w:val="1"/>
              </w:numPr>
              <w:spacing w:after="120"/>
              <w:rPr>
                <w:sz w:val="22"/>
                <w:szCs w:val="22"/>
              </w:rPr>
            </w:pPr>
            <w:r w:rsidRPr="006F202F">
              <w:rPr>
                <w:sz w:val="22"/>
                <w:szCs w:val="22"/>
                <w:lang w:val="en-US"/>
              </w:rPr>
              <w:t>DVD</w:t>
            </w:r>
            <w:r w:rsidRPr="006F202F">
              <w:rPr>
                <w:sz w:val="22"/>
                <w:szCs w:val="22"/>
              </w:rPr>
              <w:t xml:space="preserve"> - диск «Образовательная система «Школа 2100». Новые       результаты и их проверка». ООО «Баласс», 2011</w:t>
            </w:r>
          </w:p>
          <w:p w:rsidR="00160D10" w:rsidRPr="00972118" w:rsidRDefault="00160D10" w:rsidP="00276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10" w:rsidRPr="00E66B0C" w:rsidRDefault="00160D10" w:rsidP="0027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670" w:type="dxa"/>
            <w:gridSpan w:val="2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160D10" w:rsidTr="002F11D8">
        <w:trPr>
          <w:trHeight w:val="332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9480" w:type="dxa"/>
            <w:gridSpan w:val="4"/>
          </w:tcPr>
          <w:p w:rsidR="00160D10" w:rsidRPr="00884661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160D10" w:rsidTr="002F11D8">
        <w:trPr>
          <w:trHeight w:val="3360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Классная доска с набором приспособлений для крепления постеров и картинок.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Мультимедийный проектор.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Компьютер.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Интерактивная доска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Ксерокс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Принтер</w:t>
            </w:r>
          </w:p>
          <w:p w:rsidR="00160D10" w:rsidRPr="00884661" w:rsidRDefault="00160D10" w:rsidP="0027684C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overflowPunct/>
              <w:spacing w:line="240" w:lineRule="auto"/>
              <w:rPr>
                <w:sz w:val="22"/>
                <w:szCs w:val="22"/>
              </w:rPr>
            </w:pPr>
            <w:r w:rsidRPr="00884661">
              <w:rPr>
                <w:color w:val="000000"/>
                <w:sz w:val="22"/>
                <w:szCs w:val="22"/>
              </w:rPr>
              <w:t>Ск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84661">
              <w:rPr>
                <w:color w:val="000000"/>
                <w:sz w:val="22"/>
                <w:szCs w:val="22"/>
              </w:rPr>
              <w:t>нер</w:t>
            </w: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2"/>
          </w:tcPr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Pr="00884661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60D10" w:rsidRDefault="00160D10" w:rsidP="0027684C">
            <w:pPr>
              <w:jc w:val="center"/>
            </w:pPr>
          </w:p>
        </w:tc>
        <w:tc>
          <w:tcPr>
            <w:tcW w:w="2621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661">
              <w:rPr>
                <w:rFonts w:ascii="Times New Roman" w:hAnsi="Times New Roman" w:cs="Times New Roman"/>
                <w:color w:val="000000"/>
              </w:rPr>
              <w:t>Размер не менее 150 х 150 см.</w:t>
            </w:r>
          </w:p>
        </w:tc>
      </w:tr>
      <w:tr w:rsidR="00160D10" w:rsidTr="002F11D8">
        <w:trPr>
          <w:trHeight w:val="541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80" w:type="dxa"/>
            <w:gridSpan w:val="4"/>
          </w:tcPr>
          <w:p w:rsidR="00160D10" w:rsidRDefault="00160D10" w:rsidP="002768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D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Демонстрационные пособия</w:t>
            </w:r>
          </w:p>
        </w:tc>
      </w:tr>
      <w:tr w:rsidR="00160D10" w:rsidTr="002F11D8">
        <w:trPr>
          <w:trHeight w:val="705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Pr="008175DF" w:rsidRDefault="00160D10" w:rsidP="0027684C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overflowPunct/>
              <w:spacing w:line="240" w:lineRule="auto"/>
              <w:rPr>
                <w:color w:val="000000"/>
                <w:sz w:val="22"/>
                <w:szCs w:val="22"/>
              </w:rPr>
            </w:pPr>
            <w:r w:rsidRPr="008175DF">
              <w:rPr>
                <w:color w:val="000000"/>
                <w:sz w:val="22"/>
                <w:szCs w:val="22"/>
              </w:rPr>
              <w:t>Набор прописных букв.</w:t>
            </w:r>
          </w:p>
          <w:p w:rsidR="00160D10" w:rsidRPr="00884661" w:rsidRDefault="00160D10" w:rsidP="0027684C">
            <w:pPr>
              <w:pStyle w:val="a5"/>
              <w:numPr>
                <w:ilvl w:val="0"/>
                <w:numId w:val="5"/>
              </w:numPr>
            </w:pPr>
            <w:r w:rsidRPr="008175DF">
              <w:rPr>
                <w:sz w:val="22"/>
                <w:szCs w:val="22"/>
              </w:rPr>
              <w:t>Словарные слова</w:t>
            </w:r>
          </w:p>
        </w:tc>
        <w:tc>
          <w:tcPr>
            <w:tcW w:w="1361" w:type="dxa"/>
          </w:tcPr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  <w:p w:rsidR="00160D10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6B0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70" w:type="dxa"/>
            <w:gridSpan w:val="2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D10" w:rsidTr="002F11D8">
        <w:trPr>
          <w:trHeight w:val="491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10" w:type="dxa"/>
            <w:gridSpan w:val="2"/>
            <w:tcBorders>
              <w:right w:val="nil"/>
            </w:tcBorders>
          </w:tcPr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                                               </w:t>
            </w:r>
            <w:r w:rsidRPr="00C8238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Оборудование</w:t>
            </w:r>
            <w:r w:rsidRPr="00C82389">
              <w:rPr>
                <w:rFonts w:ascii="Times New Roman" w:hAnsi="Times New Roman" w:cs="Times New Roman"/>
              </w:rPr>
              <w:t xml:space="preserve"> </w:t>
            </w:r>
            <w:r w:rsidRPr="00C8238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класса.</w:t>
            </w:r>
          </w:p>
        </w:tc>
        <w:tc>
          <w:tcPr>
            <w:tcW w:w="2670" w:type="dxa"/>
            <w:gridSpan w:val="2"/>
            <w:tcBorders>
              <w:left w:val="nil"/>
            </w:tcBorders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D10" w:rsidTr="002F11D8">
        <w:trPr>
          <w:trHeight w:val="435"/>
        </w:trPr>
        <w:tc>
          <w:tcPr>
            <w:tcW w:w="976" w:type="dxa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9" w:type="dxa"/>
          </w:tcPr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389">
              <w:rPr>
                <w:rFonts w:ascii="Times New Roman" w:hAnsi="Times New Roman" w:cs="Times New Roman"/>
                <w:color w:val="000000"/>
              </w:rPr>
              <w:t>Ученические столы двухместные с комплектом стульев.</w:t>
            </w:r>
          </w:p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389">
              <w:rPr>
                <w:rFonts w:ascii="Times New Roman" w:hAnsi="Times New Roman" w:cs="Times New Roman"/>
                <w:color w:val="000000"/>
              </w:rPr>
              <w:t>Стол учительский с тумбой.</w:t>
            </w:r>
          </w:p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389">
              <w:rPr>
                <w:rFonts w:ascii="Times New Roman" w:hAnsi="Times New Roman" w:cs="Times New Roman"/>
                <w:color w:val="000000"/>
              </w:rPr>
              <w:t>Шкафы для хранения учебников, дидактических</w:t>
            </w:r>
          </w:p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389">
              <w:rPr>
                <w:rFonts w:ascii="Times New Roman" w:hAnsi="Times New Roman" w:cs="Times New Roman"/>
                <w:color w:val="000000"/>
              </w:rPr>
              <w:t>материалов, пособий и пр.</w:t>
            </w:r>
          </w:p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389">
              <w:rPr>
                <w:rFonts w:ascii="Times New Roman" w:hAnsi="Times New Roman" w:cs="Times New Roman"/>
                <w:color w:val="000000"/>
              </w:rPr>
              <w:t xml:space="preserve">Настенные доски для вывешивания иллюстративного </w:t>
            </w:r>
            <w:r w:rsidRPr="00C82389">
              <w:rPr>
                <w:rFonts w:ascii="Times New Roman" w:hAnsi="Times New Roman" w:cs="Times New Roman"/>
                <w:color w:val="000000"/>
              </w:rPr>
              <w:lastRenderedPageBreak/>
              <w:t>материала.</w:t>
            </w:r>
          </w:p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C82389">
              <w:rPr>
                <w:rFonts w:ascii="Times New Roman" w:hAnsi="Times New Roman" w:cs="Times New Roman"/>
                <w:color w:val="000000"/>
              </w:rPr>
              <w:t>Подставки для книг.</w:t>
            </w:r>
            <w:r w:rsidRPr="00C823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0D10" w:rsidRPr="008175DF" w:rsidRDefault="00160D10" w:rsidP="0027684C">
            <w:pPr>
              <w:rPr>
                <w:color w:val="000000"/>
              </w:rPr>
            </w:pPr>
          </w:p>
        </w:tc>
        <w:tc>
          <w:tcPr>
            <w:tcW w:w="1361" w:type="dxa"/>
          </w:tcPr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160D10" w:rsidRPr="00E66B0C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  <w:p w:rsidR="00160D10" w:rsidRPr="00C82389" w:rsidRDefault="00160D10" w:rsidP="002768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70" w:type="dxa"/>
            <w:gridSpan w:val="2"/>
          </w:tcPr>
          <w:p w:rsidR="00160D10" w:rsidRDefault="00160D10" w:rsidP="0027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0D10" w:rsidRPr="002B6F06" w:rsidRDefault="00160D10" w:rsidP="00160D10">
      <w:pPr>
        <w:jc w:val="both"/>
        <w:rPr>
          <w:rFonts w:ascii="Times New Roman" w:eastAsia="SchoolBookC-Italic" w:hAnsi="Times New Roman" w:cs="Times New Roman"/>
          <w:sz w:val="28"/>
          <w:szCs w:val="28"/>
        </w:rPr>
      </w:pPr>
    </w:p>
    <w:p w:rsidR="00160D10" w:rsidRDefault="00160D10" w:rsidP="00160D10"/>
    <w:p w:rsidR="007747FC" w:rsidRDefault="007747FC"/>
    <w:sectPr w:rsidR="007747FC" w:rsidSect="002F11D8">
      <w:headerReference w:type="default" r:id="rId15"/>
      <w:pgSz w:w="16838" w:h="11906" w:orient="landscape"/>
      <w:pgMar w:top="284" w:right="1134" w:bottom="850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982" w:rsidRDefault="00423982" w:rsidP="00B14AB2">
      <w:pPr>
        <w:spacing w:after="0" w:line="240" w:lineRule="auto"/>
      </w:pPr>
      <w:r>
        <w:separator/>
      </w:r>
    </w:p>
  </w:endnote>
  <w:endnote w:type="continuationSeparator" w:id="1">
    <w:p w:rsidR="00423982" w:rsidRDefault="00423982" w:rsidP="00B1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982" w:rsidRDefault="00423982" w:rsidP="00B14AB2">
      <w:pPr>
        <w:spacing w:after="0" w:line="240" w:lineRule="auto"/>
      </w:pPr>
      <w:r>
        <w:separator/>
      </w:r>
    </w:p>
  </w:footnote>
  <w:footnote w:type="continuationSeparator" w:id="1">
    <w:p w:rsidR="00423982" w:rsidRDefault="00423982" w:rsidP="00B1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77" w:rsidRPr="00E55946" w:rsidRDefault="00160D10" w:rsidP="00E55946">
    <w:pPr>
      <w:pStyle w:val="a6"/>
    </w:pPr>
    <w:r w:rsidRPr="00E5594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FB7"/>
    <w:multiLevelType w:val="multilevel"/>
    <w:tmpl w:val="7FC2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F6174"/>
    <w:multiLevelType w:val="hybridMultilevel"/>
    <w:tmpl w:val="C3CC0F58"/>
    <w:lvl w:ilvl="0" w:tplc="EA7C2D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5042"/>
    <w:multiLevelType w:val="multilevel"/>
    <w:tmpl w:val="5568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A33C8"/>
    <w:multiLevelType w:val="multilevel"/>
    <w:tmpl w:val="7F7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30D1E"/>
    <w:multiLevelType w:val="hybridMultilevel"/>
    <w:tmpl w:val="E9BA0332"/>
    <w:lvl w:ilvl="0" w:tplc="E38C005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49F9133B"/>
    <w:multiLevelType w:val="multilevel"/>
    <w:tmpl w:val="C59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0C6F99"/>
    <w:multiLevelType w:val="hybridMultilevel"/>
    <w:tmpl w:val="AFF856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26CCD"/>
    <w:multiLevelType w:val="multilevel"/>
    <w:tmpl w:val="99E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757BF"/>
    <w:multiLevelType w:val="hybridMultilevel"/>
    <w:tmpl w:val="4E64E77E"/>
    <w:lvl w:ilvl="0" w:tplc="4A065C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36613"/>
    <w:multiLevelType w:val="multilevel"/>
    <w:tmpl w:val="68D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D6BC3"/>
    <w:multiLevelType w:val="hybridMultilevel"/>
    <w:tmpl w:val="B72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10"/>
    <w:rsid w:val="000C1E60"/>
    <w:rsid w:val="00107D4F"/>
    <w:rsid w:val="00160D10"/>
    <w:rsid w:val="002F11D8"/>
    <w:rsid w:val="00423982"/>
    <w:rsid w:val="007747FC"/>
    <w:rsid w:val="007B5170"/>
    <w:rsid w:val="009F1C20"/>
    <w:rsid w:val="00A343A4"/>
    <w:rsid w:val="00AC64FC"/>
    <w:rsid w:val="00B14AB2"/>
    <w:rsid w:val="00E5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73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10"/>
    <w:pPr>
      <w:spacing w:before="0" w:beforeAutospacing="0" w:after="200" w:afterAutospacing="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D10"/>
    <w:pPr>
      <w:spacing w:before="0" w:beforeAutospacing="0" w:after="0" w:afterAutospacing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60D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D10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D10"/>
  </w:style>
  <w:style w:type="table" w:customStyle="1" w:styleId="1">
    <w:name w:val="Сетка таблицы1"/>
    <w:basedOn w:val="a1"/>
    <w:uiPriority w:val="59"/>
    <w:rsid w:val="00160D10"/>
    <w:pPr>
      <w:spacing w:before="0" w:beforeAutospacing="0" w:after="0" w:afterAutospacing="0"/>
      <w:ind w:left="0" w:firstLine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E5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5946"/>
  </w:style>
  <w:style w:type="character" w:styleId="aa">
    <w:name w:val="Emphasis"/>
    <w:basedOn w:val="a0"/>
    <w:uiPriority w:val="20"/>
    <w:qFormat/>
    <w:rsid w:val="00E55946"/>
    <w:rPr>
      <w:i/>
      <w:iCs/>
    </w:rPr>
  </w:style>
  <w:style w:type="character" w:customStyle="1" w:styleId="apple-converted-space">
    <w:name w:val="apple-converted-space"/>
    <w:basedOn w:val="a0"/>
    <w:rsid w:val="00E55946"/>
  </w:style>
  <w:style w:type="paragraph" w:styleId="ab">
    <w:name w:val="Normal (Web)"/>
    <w:basedOn w:val="a"/>
    <w:uiPriority w:val="99"/>
    <w:semiHidden/>
    <w:unhideWhenUsed/>
    <w:rsid w:val="007B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B5170"/>
    <w:rPr>
      <w:b/>
      <w:bCs/>
    </w:rPr>
  </w:style>
  <w:style w:type="character" w:styleId="ad">
    <w:name w:val="Subtle Reference"/>
    <w:basedOn w:val="a0"/>
    <w:uiPriority w:val="31"/>
    <w:qFormat/>
    <w:rsid w:val="007B517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B517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kat.h11.ru%2F%3Fmm%3D3%26lnkpg%3D2&amp;text=http%3A%2F%2Fkat.h11.ru%2F%3Fmm%3D3%26lnkpg%3D2&amp;l10n=ru&amp;sign=fd158708f6b51d38d0e0fba5eb333be8&amp;keyno=0" TargetMode="External"/><Relationship Id="rId13" Type="http://schemas.openxmlformats.org/officeDocument/2006/relationships/hyperlink" Target="http://akademius.narod.ru/vibor-r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it-n.ru/communities.aspx?cat_no=5025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communities.aspx?cat_no=5025&amp;tmpl=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mcmousoh1.ucoz.ru/index/0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dia-juchkova.narod2.ru/tsifrovie_obrazovatelnie_resursi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2014-07-23T17:21:00Z</dcterms:created>
  <dcterms:modified xsi:type="dcterms:W3CDTF">2014-10-21T04:22:00Z</dcterms:modified>
</cp:coreProperties>
</file>