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2B" w:rsidRDefault="00C24548" w:rsidP="002C333D">
      <w:pPr>
        <w:spacing w:after="0"/>
        <w:jc w:val="center"/>
        <w:rPr>
          <w:rFonts w:ascii="Times New Roman" w:hAnsi="Times New Roman" w:cs="Times New Roman"/>
          <w:b/>
          <w:sz w:val="28"/>
          <w:szCs w:val="28"/>
        </w:rPr>
      </w:pPr>
      <w:r>
        <w:rPr>
          <w:rFonts w:ascii="Times New Roman" w:hAnsi="Times New Roman" w:cs="Times New Roman"/>
          <w:b/>
          <w:sz w:val="28"/>
          <w:szCs w:val="28"/>
        </w:rPr>
        <w:t>Оценка качества педагогической деятельности в МБОУ СОШ №89</w:t>
      </w:r>
    </w:p>
    <w:p w:rsidR="00C24548" w:rsidRDefault="00C24548" w:rsidP="002C333D">
      <w:pPr>
        <w:spacing w:after="0"/>
        <w:jc w:val="center"/>
        <w:rPr>
          <w:rFonts w:ascii="Times New Roman" w:hAnsi="Times New Roman" w:cs="Times New Roman"/>
          <w:sz w:val="28"/>
          <w:szCs w:val="28"/>
        </w:rPr>
      </w:pPr>
      <w:r>
        <w:rPr>
          <w:rFonts w:ascii="Times New Roman" w:hAnsi="Times New Roman" w:cs="Times New Roman"/>
          <w:sz w:val="28"/>
          <w:szCs w:val="28"/>
        </w:rPr>
        <w:t>(выступление на педсовете)</w:t>
      </w:r>
    </w:p>
    <w:p w:rsidR="00C24548" w:rsidRDefault="00C24548" w:rsidP="002C333D">
      <w:pPr>
        <w:spacing w:after="0"/>
        <w:jc w:val="center"/>
        <w:rPr>
          <w:rFonts w:ascii="Times New Roman" w:hAnsi="Times New Roman" w:cs="Times New Roman"/>
          <w:sz w:val="28"/>
          <w:szCs w:val="28"/>
        </w:rPr>
      </w:pPr>
    </w:p>
    <w:p w:rsidR="002C333D" w:rsidRDefault="00C24548" w:rsidP="002C333D">
      <w:pPr>
        <w:spacing w:after="0"/>
        <w:ind w:firstLine="708"/>
        <w:jc w:val="both"/>
        <w:rPr>
          <w:rFonts w:ascii="Times New Roman" w:hAnsi="Times New Roman" w:cs="Times New Roman"/>
          <w:sz w:val="28"/>
          <w:szCs w:val="28"/>
        </w:rPr>
      </w:pPr>
      <w:r>
        <w:rPr>
          <w:rFonts w:ascii="Times New Roman" w:hAnsi="Times New Roman" w:cs="Times New Roman"/>
          <w:sz w:val="28"/>
          <w:szCs w:val="28"/>
        </w:rPr>
        <w:t>Оценка деятельности педагогов, во-первых, может осуществляться с административными целями, то есть для принятия каких-либо административных решений на формальном уровне управления школой. Это может быть оценка качества деятельности педагога при его аттестации, для повышения ему заработной платы (в виде премий, доплат за творческий характер работы, за расширение зоны педагогической деятельности и др.).</w:t>
      </w:r>
    </w:p>
    <w:p w:rsidR="00C24548" w:rsidRDefault="00C24548" w:rsidP="002C33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это оценка текущей деятельности учителя, которая может и должна стать обязательной и регулярной, например, 1 раз в год. Для чего нужен такой мониторинг профессиональной </w:t>
      </w:r>
      <w:r w:rsidRPr="00C24548">
        <w:rPr>
          <w:rFonts w:ascii="Times New Roman" w:hAnsi="Times New Roman" w:cs="Times New Roman"/>
          <w:sz w:val="28"/>
          <w:szCs w:val="28"/>
        </w:rPr>
        <w:t xml:space="preserve">деятельности </w:t>
      </w:r>
      <w:r>
        <w:rPr>
          <w:rFonts w:ascii="Times New Roman" w:hAnsi="Times New Roman" w:cs="Times New Roman"/>
          <w:sz w:val="28"/>
          <w:szCs w:val="28"/>
        </w:rPr>
        <w:t>каждого учителя? Конечно, не для того, чтобы делать административные выводы и сравнивать учителей между собой с вытекающими из этого последствиями, в том числе и административного характера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Такой мониторинг нужен для подведения итогов </w:t>
      </w:r>
      <w:r w:rsidRPr="00C24548">
        <w:rPr>
          <w:rFonts w:ascii="Times New Roman" w:hAnsi="Times New Roman" w:cs="Times New Roman"/>
          <w:sz w:val="28"/>
          <w:szCs w:val="28"/>
        </w:rPr>
        <w:t>педагог</w:t>
      </w:r>
      <w:r>
        <w:rPr>
          <w:rFonts w:ascii="Times New Roman" w:hAnsi="Times New Roman" w:cs="Times New Roman"/>
          <w:sz w:val="28"/>
          <w:szCs w:val="28"/>
        </w:rPr>
        <w:t xml:space="preserve">ической деятельности </w:t>
      </w:r>
      <w:r w:rsidR="00A4594E">
        <w:rPr>
          <w:rFonts w:ascii="Times New Roman" w:hAnsi="Times New Roman" w:cs="Times New Roman"/>
          <w:sz w:val="28"/>
          <w:szCs w:val="28"/>
        </w:rPr>
        <w:t>за какой-то конкретный период (анализ, оценк</w:t>
      </w:r>
      <w:r w:rsidRPr="00C24548">
        <w:rPr>
          <w:rFonts w:ascii="Times New Roman" w:hAnsi="Times New Roman" w:cs="Times New Roman"/>
          <w:sz w:val="28"/>
          <w:szCs w:val="28"/>
        </w:rPr>
        <w:t>а</w:t>
      </w:r>
      <w:r w:rsidR="00A4594E">
        <w:rPr>
          <w:rFonts w:ascii="Times New Roman" w:hAnsi="Times New Roman" w:cs="Times New Roman"/>
          <w:sz w:val="28"/>
          <w:szCs w:val="28"/>
        </w:rPr>
        <w:t xml:space="preserve"> результатов, обобщение опыта и т.д.), оценки достижения учителя за этот период, выявление потребности в обучении (самообразовании и повышении квалификации), выявления рабочих проблем в преподавании и в организации учебного процесса в целом. Для внедрения такой текущей оценки (мониторинга) педагогической деятельности в школе необходимо создание соответствующих условий,  в том числе психологического характера. </w:t>
      </w:r>
    </w:p>
    <w:p w:rsidR="00A4594E" w:rsidRDefault="00A4594E" w:rsidP="002C333D">
      <w:pPr>
        <w:spacing w:after="0"/>
        <w:ind w:firstLine="708"/>
        <w:jc w:val="both"/>
        <w:rPr>
          <w:rFonts w:ascii="Times New Roman" w:hAnsi="Times New Roman" w:cs="Times New Roman"/>
          <w:sz w:val="28"/>
          <w:szCs w:val="28"/>
        </w:rPr>
      </w:pPr>
      <w:r>
        <w:rPr>
          <w:rFonts w:ascii="Times New Roman" w:hAnsi="Times New Roman" w:cs="Times New Roman"/>
          <w:sz w:val="28"/>
          <w:szCs w:val="28"/>
        </w:rPr>
        <w:t>В-третьих, оценка деятельности педагогов необходима для самого учителя с точки зрения его педагогического потенциала. Конечно же, эта цель неразрывно связана с двумя предыдущими, и ее можно считать той же оценкой текущей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действительно так, однако главное отличие заключается в личностно-ориентированной направленности такой оценки. Это важно с точки зрения получения каждым учителем обратной связи от администрации и коллег, при</w:t>
      </w:r>
      <w:r w:rsidR="00A03EB9">
        <w:rPr>
          <w:rFonts w:ascii="Times New Roman" w:hAnsi="Times New Roman" w:cs="Times New Roman"/>
          <w:sz w:val="28"/>
          <w:szCs w:val="28"/>
        </w:rPr>
        <w:t xml:space="preserve">знания их заслуг и работы, что </w:t>
      </w:r>
      <w:r>
        <w:rPr>
          <w:rFonts w:ascii="Times New Roman" w:hAnsi="Times New Roman" w:cs="Times New Roman"/>
          <w:sz w:val="28"/>
          <w:szCs w:val="28"/>
        </w:rPr>
        <w:t xml:space="preserve">для </w:t>
      </w:r>
      <w:proofErr w:type="gramStart"/>
      <w:r>
        <w:rPr>
          <w:rFonts w:ascii="Times New Roman" w:hAnsi="Times New Roman" w:cs="Times New Roman"/>
          <w:sz w:val="28"/>
          <w:szCs w:val="28"/>
        </w:rPr>
        <w:t>многих педагогов несет</w:t>
      </w:r>
      <w:proofErr w:type="gramEnd"/>
      <w:r>
        <w:rPr>
          <w:rFonts w:ascii="Times New Roman" w:hAnsi="Times New Roman" w:cs="Times New Roman"/>
          <w:sz w:val="28"/>
          <w:szCs w:val="28"/>
        </w:rPr>
        <w:t xml:space="preserve"> более высокую мотивацию, чем материальные стимулы и формальные оценки. Кроме того</w:t>
      </w:r>
      <w:r w:rsidR="00A03EB9">
        <w:rPr>
          <w:rFonts w:ascii="Times New Roman" w:hAnsi="Times New Roman" w:cs="Times New Roman"/>
          <w:sz w:val="28"/>
          <w:szCs w:val="28"/>
        </w:rPr>
        <w:t xml:space="preserve">, </w:t>
      </w:r>
      <w:r>
        <w:rPr>
          <w:rFonts w:ascii="Times New Roman" w:hAnsi="Times New Roman" w:cs="Times New Roman"/>
          <w:sz w:val="28"/>
          <w:szCs w:val="28"/>
        </w:rPr>
        <w:t xml:space="preserve"> </w:t>
      </w:r>
      <w:r w:rsidR="00A03EB9">
        <w:rPr>
          <w:rFonts w:ascii="Times New Roman" w:hAnsi="Times New Roman" w:cs="Times New Roman"/>
          <w:sz w:val="28"/>
          <w:szCs w:val="28"/>
        </w:rPr>
        <w:t>можно отметить выявление личного потенциала сотрудников (для выдвижения на руководящие должности, организации культурно-массовых мероприятий, участия в научно-исследовательской работе школы и др.), установления внутренних стандартов педагогической деятельности внутри школы, корректировка планов развития школы и т.д.</w:t>
      </w:r>
    </w:p>
    <w:p w:rsidR="00A03EB9" w:rsidRDefault="00A03EB9" w:rsidP="002C33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комплексное использование всех трех подходов к оценке педагогической деятельности учителей позволяет не только повысить качество преподавания и организации образовательного процесса, но и работу школы в целом. </w:t>
      </w:r>
    </w:p>
    <w:p w:rsidR="002C333D" w:rsidRDefault="002C333D" w:rsidP="002C333D">
      <w:pPr>
        <w:spacing w:after="0"/>
        <w:jc w:val="right"/>
        <w:rPr>
          <w:rFonts w:ascii="Times New Roman" w:hAnsi="Times New Roman" w:cs="Times New Roman"/>
          <w:sz w:val="28"/>
          <w:szCs w:val="28"/>
        </w:rPr>
      </w:pPr>
    </w:p>
    <w:p w:rsidR="002C333D" w:rsidRDefault="002C333D" w:rsidP="002C333D">
      <w:pPr>
        <w:spacing w:after="0"/>
        <w:jc w:val="right"/>
        <w:rPr>
          <w:rFonts w:ascii="Times New Roman" w:hAnsi="Times New Roman" w:cs="Times New Roman"/>
          <w:sz w:val="28"/>
          <w:szCs w:val="28"/>
        </w:rPr>
      </w:pPr>
    </w:p>
    <w:p w:rsidR="00A03EB9" w:rsidRDefault="00A03EB9" w:rsidP="002C333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03EB9" w:rsidRPr="00A03EB9" w:rsidRDefault="00A03EB9" w:rsidP="002C333D">
      <w:pPr>
        <w:spacing w:after="0"/>
        <w:jc w:val="center"/>
        <w:rPr>
          <w:rFonts w:ascii="Times New Roman" w:hAnsi="Times New Roman" w:cs="Times New Roman"/>
          <w:b/>
          <w:sz w:val="28"/>
          <w:szCs w:val="28"/>
        </w:rPr>
      </w:pPr>
      <w:r w:rsidRPr="00A03EB9">
        <w:rPr>
          <w:rFonts w:ascii="Times New Roman" w:hAnsi="Times New Roman" w:cs="Times New Roman"/>
          <w:b/>
          <w:sz w:val="28"/>
          <w:szCs w:val="28"/>
        </w:rPr>
        <w:t>Критерии оценки качества педагогической деятельности</w:t>
      </w:r>
    </w:p>
    <w:tbl>
      <w:tblPr>
        <w:tblStyle w:val="a3"/>
        <w:tblW w:w="0" w:type="auto"/>
        <w:tblLook w:val="04A0"/>
      </w:tblPr>
      <w:tblGrid>
        <w:gridCol w:w="4785"/>
        <w:gridCol w:w="4786"/>
      </w:tblGrid>
      <w:tr w:rsidR="00A03EB9" w:rsidTr="00A03EB9">
        <w:tc>
          <w:tcPr>
            <w:tcW w:w="4785" w:type="dxa"/>
          </w:tcPr>
          <w:p w:rsidR="00A03EB9" w:rsidRDefault="00A03EB9" w:rsidP="002C333D">
            <w:pPr>
              <w:jc w:val="center"/>
              <w:rPr>
                <w:rFonts w:ascii="Times New Roman" w:hAnsi="Times New Roman" w:cs="Times New Roman"/>
                <w:sz w:val="28"/>
                <w:szCs w:val="28"/>
              </w:rPr>
            </w:pPr>
            <w:r>
              <w:rPr>
                <w:rFonts w:ascii="Times New Roman" w:hAnsi="Times New Roman" w:cs="Times New Roman"/>
                <w:sz w:val="28"/>
                <w:szCs w:val="28"/>
              </w:rPr>
              <w:t>+</w:t>
            </w:r>
          </w:p>
        </w:tc>
        <w:tc>
          <w:tcPr>
            <w:tcW w:w="4786" w:type="dxa"/>
          </w:tcPr>
          <w:p w:rsidR="00A03EB9" w:rsidRDefault="00A03EB9" w:rsidP="002C333D">
            <w:pPr>
              <w:jc w:val="center"/>
              <w:rPr>
                <w:rFonts w:ascii="Times New Roman" w:hAnsi="Times New Roman" w:cs="Times New Roman"/>
                <w:sz w:val="28"/>
                <w:szCs w:val="28"/>
              </w:rPr>
            </w:pPr>
            <w:r>
              <w:rPr>
                <w:rFonts w:ascii="Times New Roman" w:hAnsi="Times New Roman" w:cs="Times New Roman"/>
                <w:sz w:val="28"/>
                <w:szCs w:val="28"/>
              </w:rPr>
              <w:t>-</w:t>
            </w:r>
          </w:p>
        </w:tc>
      </w:tr>
      <w:tr w:rsidR="00A03EB9" w:rsidTr="00A03EB9">
        <w:tc>
          <w:tcPr>
            <w:tcW w:w="4785" w:type="dxa"/>
          </w:tcPr>
          <w:p w:rsidR="00A03EB9" w:rsidRDefault="00A03EB9" w:rsidP="002C333D">
            <w:pPr>
              <w:tabs>
                <w:tab w:val="left" w:pos="2802"/>
              </w:tabs>
              <w:rPr>
                <w:rFonts w:ascii="Times New Roman" w:hAnsi="Times New Roman" w:cs="Times New Roman"/>
                <w:sz w:val="28"/>
                <w:szCs w:val="28"/>
              </w:rPr>
            </w:pPr>
            <w:r>
              <w:rPr>
                <w:rFonts w:ascii="Times New Roman" w:hAnsi="Times New Roman" w:cs="Times New Roman"/>
                <w:sz w:val="28"/>
                <w:szCs w:val="28"/>
              </w:rPr>
              <w:t>Возможность самоанализа</w:t>
            </w:r>
            <w:r>
              <w:rPr>
                <w:rFonts w:ascii="Times New Roman" w:hAnsi="Times New Roman" w:cs="Times New Roman"/>
                <w:sz w:val="28"/>
                <w:szCs w:val="28"/>
              </w:rPr>
              <w:tab/>
            </w:r>
          </w:p>
        </w:tc>
        <w:tc>
          <w:tcPr>
            <w:tcW w:w="4786"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Самооценка учителя недостаточно сформирована (завышена или занижена)</w:t>
            </w:r>
          </w:p>
        </w:tc>
      </w:tr>
      <w:tr w:rsidR="00A03EB9" w:rsidTr="00A03EB9">
        <w:tc>
          <w:tcPr>
            <w:tcW w:w="4785"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Критерии затрагивают разные стороны профессиональной деятельности учителя</w:t>
            </w:r>
          </w:p>
        </w:tc>
        <w:tc>
          <w:tcPr>
            <w:tcW w:w="4786"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Неполное осознание учителем критериев мониторинга</w:t>
            </w:r>
          </w:p>
        </w:tc>
      </w:tr>
      <w:tr w:rsidR="00A03EB9" w:rsidTr="00A03EB9">
        <w:tc>
          <w:tcPr>
            <w:tcW w:w="4785"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Возможность обсудить на МО перспективы развития каждого педагога</w:t>
            </w:r>
          </w:p>
        </w:tc>
        <w:tc>
          <w:tcPr>
            <w:tcW w:w="4786"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Формальный подход некоторых МО к использованию материалов мониторинга</w:t>
            </w:r>
          </w:p>
        </w:tc>
      </w:tr>
      <w:tr w:rsidR="00A03EB9" w:rsidTr="00A03EB9">
        <w:tc>
          <w:tcPr>
            <w:tcW w:w="4785"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Стимулирование учителя по итогам мониторинга</w:t>
            </w:r>
          </w:p>
        </w:tc>
        <w:tc>
          <w:tcPr>
            <w:tcW w:w="4786" w:type="dxa"/>
          </w:tcPr>
          <w:p w:rsidR="00A03EB9" w:rsidRDefault="00A03EB9" w:rsidP="002C333D">
            <w:pPr>
              <w:rPr>
                <w:rFonts w:ascii="Times New Roman" w:hAnsi="Times New Roman" w:cs="Times New Roman"/>
                <w:sz w:val="28"/>
                <w:szCs w:val="28"/>
              </w:rPr>
            </w:pPr>
            <w:r>
              <w:rPr>
                <w:rFonts w:ascii="Times New Roman" w:hAnsi="Times New Roman" w:cs="Times New Roman"/>
                <w:sz w:val="28"/>
                <w:szCs w:val="28"/>
              </w:rPr>
              <w:t xml:space="preserve">Недостаточно объективная картина результатов деятельности учителя </w:t>
            </w:r>
          </w:p>
        </w:tc>
      </w:tr>
    </w:tbl>
    <w:p w:rsidR="00A03EB9" w:rsidRPr="00A03EB9" w:rsidRDefault="00A03EB9" w:rsidP="002C333D">
      <w:pPr>
        <w:spacing w:after="0"/>
        <w:jc w:val="center"/>
        <w:rPr>
          <w:rFonts w:ascii="Times New Roman" w:hAnsi="Times New Roman" w:cs="Times New Roman"/>
          <w:sz w:val="28"/>
          <w:szCs w:val="28"/>
        </w:rPr>
      </w:pPr>
    </w:p>
    <w:p w:rsidR="00C24548" w:rsidRPr="00C24548" w:rsidRDefault="00C24548" w:rsidP="002C333D">
      <w:pPr>
        <w:spacing w:after="0"/>
        <w:jc w:val="both"/>
        <w:rPr>
          <w:rFonts w:ascii="Times New Roman" w:hAnsi="Times New Roman" w:cs="Times New Roman"/>
          <w:sz w:val="28"/>
          <w:szCs w:val="28"/>
        </w:rPr>
      </w:pPr>
    </w:p>
    <w:sectPr w:rsidR="00C24548" w:rsidRPr="00C24548" w:rsidSect="002C333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24548"/>
    <w:rsid w:val="002C333D"/>
    <w:rsid w:val="008E0C2B"/>
    <w:rsid w:val="00A03EB9"/>
    <w:rsid w:val="00A4594E"/>
    <w:rsid w:val="00B66A65"/>
    <w:rsid w:val="00C24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2014-09-01T15:05:00Z</dcterms:created>
  <dcterms:modified xsi:type="dcterms:W3CDTF">2014-09-01T15:37:00Z</dcterms:modified>
</cp:coreProperties>
</file>