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57" w:rsidRPr="00237CE6" w:rsidRDefault="00237CE6">
      <w:pPr>
        <w:rPr>
          <w:sz w:val="28"/>
          <w:szCs w:val="28"/>
        </w:rPr>
      </w:pPr>
      <w:r w:rsidRPr="00237CE6">
        <w:rPr>
          <w:sz w:val="28"/>
          <w:szCs w:val="28"/>
        </w:rPr>
        <w:t>Сценарий праздника «Мы за чаем не скучаем»</w:t>
      </w:r>
      <w:r>
        <w:rPr>
          <w:sz w:val="28"/>
          <w:szCs w:val="28"/>
        </w:rPr>
        <w:t>.</w:t>
      </w:r>
    </w:p>
    <w:p w:rsidR="00237CE6" w:rsidRDefault="00237CE6">
      <w:pPr>
        <w:rPr>
          <w:sz w:val="28"/>
          <w:szCs w:val="28"/>
        </w:rPr>
      </w:pPr>
      <w:r w:rsidRPr="00237CE6">
        <w:rPr>
          <w:sz w:val="28"/>
          <w:szCs w:val="28"/>
        </w:rPr>
        <w:t>Автор Плотникова Любовь Аркадьевна – учитель начальных классов</w:t>
      </w:r>
      <w:r>
        <w:rPr>
          <w:sz w:val="28"/>
          <w:szCs w:val="28"/>
        </w:rPr>
        <w:t>.</w:t>
      </w:r>
    </w:p>
    <w:p w:rsidR="00237CE6" w:rsidRDefault="00237CE6">
      <w:pPr>
        <w:rPr>
          <w:sz w:val="28"/>
          <w:szCs w:val="28"/>
        </w:rPr>
      </w:pPr>
      <w:r>
        <w:rPr>
          <w:sz w:val="28"/>
          <w:szCs w:val="28"/>
        </w:rPr>
        <w:t>Возрастные рекомендации – 1-2 класс.</w:t>
      </w:r>
    </w:p>
    <w:p w:rsidR="00237CE6" w:rsidRDefault="00237CE6">
      <w:pPr>
        <w:rPr>
          <w:sz w:val="28"/>
          <w:szCs w:val="28"/>
        </w:rPr>
      </w:pPr>
      <w:r>
        <w:rPr>
          <w:sz w:val="28"/>
          <w:szCs w:val="28"/>
        </w:rPr>
        <w:t>Категория работы – внеклассное мероприятие в рамках воспитательной программы.</w:t>
      </w:r>
    </w:p>
    <w:p w:rsidR="00237CE6" w:rsidRDefault="00237CE6">
      <w:pPr>
        <w:rPr>
          <w:sz w:val="28"/>
          <w:szCs w:val="28"/>
        </w:rPr>
      </w:pPr>
      <w:r>
        <w:rPr>
          <w:sz w:val="28"/>
          <w:szCs w:val="28"/>
        </w:rPr>
        <w:t>Аннотация.</w:t>
      </w:r>
    </w:p>
    <w:p w:rsidR="00237CE6" w:rsidRDefault="00237CE6">
      <w:pPr>
        <w:rPr>
          <w:sz w:val="28"/>
          <w:szCs w:val="28"/>
        </w:rPr>
      </w:pPr>
      <w:r>
        <w:rPr>
          <w:sz w:val="28"/>
          <w:szCs w:val="28"/>
        </w:rPr>
        <w:t>Сценарий может использоваться с целью освещения и сохранения народных традиций.</w:t>
      </w:r>
    </w:p>
    <w:p w:rsidR="00237CE6" w:rsidRPr="00237CE6" w:rsidRDefault="00237CE6">
      <w:pPr>
        <w:rPr>
          <w:sz w:val="28"/>
          <w:szCs w:val="28"/>
        </w:rPr>
      </w:pPr>
    </w:p>
    <w:p w:rsidR="00237CE6" w:rsidRDefault="00237CE6"/>
    <w:sectPr w:rsidR="00237CE6" w:rsidSect="000A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237CE6"/>
    <w:rsid w:val="000A1057"/>
    <w:rsid w:val="0023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HOME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2013-01-21T15:57:00Z</dcterms:created>
  <dcterms:modified xsi:type="dcterms:W3CDTF">2013-01-21T16:02:00Z</dcterms:modified>
</cp:coreProperties>
</file>