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81" w:rsidRDefault="00F72381" w:rsidP="00F72381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Диагностику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"Изучение адаптации ребенка к школе"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pекомендуется применять не ранее второго полугодия обучения в школе.</w:t>
      </w:r>
      <w:r>
        <w:rPr>
          <w:rFonts w:ascii="Arial" w:hAnsi="Arial" w:cs="Arial"/>
          <w:color w:val="333333"/>
          <w:sz w:val="18"/>
          <w:szCs w:val="18"/>
        </w:rPr>
        <w:br/>
        <w:t>Учителем выставляются баллы от 0 до 5 по семи шкалам. Результаты обрабатывает психолог.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1–я шкала: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</w:rPr>
        <w:t>учебная активность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5 — активно работает на уроке, часто поднимает руку, отвечает правильно.</w:t>
      </w:r>
      <w:bookmarkStart w:id="0" w:name="_GoBack"/>
      <w:bookmarkEnd w:id="0"/>
    </w:p>
    <w:p w:rsidR="00F72381" w:rsidRDefault="00F72381" w:rsidP="00F72381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 — на уроке работает, положительные и отрицательные ответы чередуются.</w:t>
      </w:r>
      <w:r>
        <w:rPr>
          <w:rFonts w:ascii="Arial" w:hAnsi="Arial" w:cs="Arial"/>
          <w:color w:val="333333"/>
          <w:sz w:val="18"/>
          <w:szCs w:val="18"/>
        </w:rPr>
        <w:br/>
        <w:t>3 — редко поднимает руку, но отвечает верно.</w:t>
      </w:r>
      <w:r>
        <w:rPr>
          <w:rFonts w:ascii="Arial" w:hAnsi="Arial" w:cs="Arial"/>
          <w:color w:val="333333"/>
          <w:sz w:val="18"/>
          <w:szCs w:val="18"/>
        </w:rPr>
        <w:br/>
        <w:t>2 — часто отвлекается, не слышит вопроса, активность кратковременная.</w:t>
      </w:r>
      <w:r>
        <w:rPr>
          <w:rFonts w:ascii="Arial" w:hAnsi="Arial" w:cs="Arial"/>
          <w:color w:val="333333"/>
          <w:sz w:val="18"/>
          <w:szCs w:val="18"/>
        </w:rPr>
        <w:br/>
        <w:t>1 — пассивен на уроке, дает отрицательные ответы.</w:t>
      </w:r>
      <w:r>
        <w:rPr>
          <w:rFonts w:ascii="Arial" w:hAnsi="Arial" w:cs="Arial"/>
          <w:color w:val="333333"/>
          <w:sz w:val="18"/>
          <w:szCs w:val="18"/>
        </w:rPr>
        <w:br/>
        <w:t>0 — учебная активность отсутствует полностью.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2–я шкала: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</w:rPr>
        <w:t>усвоение программных материалов</w:t>
      </w:r>
      <w:r>
        <w:rPr>
          <w:rFonts w:ascii="Arial" w:hAnsi="Arial" w:cs="Arial"/>
          <w:color w:val="333333"/>
          <w:sz w:val="18"/>
          <w:szCs w:val="18"/>
        </w:rPr>
        <w:br/>
        <w:t>5 — правильное и безошибочное выполнение школьных заданий.</w:t>
      </w:r>
      <w:r>
        <w:rPr>
          <w:rFonts w:ascii="Arial" w:hAnsi="Arial" w:cs="Arial"/>
          <w:color w:val="333333"/>
          <w:sz w:val="18"/>
          <w:szCs w:val="18"/>
        </w:rPr>
        <w:br/>
        <w:t>4 — единичные ошибки.</w:t>
      </w:r>
      <w:r>
        <w:rPr>
          <w:rFonts w:ascii="Arial" w:hAnsi="Arial" w:cs="Arial"/>
          <w:color w:val="333333"/>
          <w:sz w:val="18"/>
          <w:szCs w:val="18"/>
        </w:rPr>
        <w:br/>
        <w:t>3 — нестабильная успеваемость, перепады правильных и ошибочных ответов.</w:t>
      </w:r>
      <w:r>
        <w:rPr>
          <w:rFonts w:ascii="Arial" w:hAnsi="Arial" w:cs="Arial"/>
          <w:color w:val="333333"/>
          <w:sz w:val="18"/>
          <w:szCs w:val="18"/>
        </w:rPr>
        <w:br/>
        <w:t>2 — плохое усвоение материалов по одному из предметов.</w:t>
      </w:r>
      <w:r>
        <w:rPr>
          <w:rFonts w:ascii="Arial" w:hAnsi="Arial" w:cs="Arial"/>
          <w:color w:val="333333"/>
          <w:sz w:val="18"/>
          <w:szCs w:val="18"/>
        </w:rPr>
        <w:br/>
        <w:t>1 — частые ошибки, неаккуратность в выполнении заданий, много исправлений, зачеркиваний.</w:t>
      </w:r>
      <w:r>
        <w:rPr>
          <w:rFonts w:ascii="Arial" w:hAnsi="Arial" w:cs="Arial"/>
          <w:color w:val="333333"/>
          <w:sz w:val="18"/>
          <w:szCs w:val="18"/>
        </w:rPr>
        <w:br/>
        <w:t>0 — плохое усвоение программных материалов по всем предметам, грубые ошибки и их большое количество.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3–я шкала: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</w:rPr>
        <w:t>поведение на уроке</w:t>
      </w:r>
      <w:r>
        <w:rPr>
          <w:rFonts w:ascii="Arial" w:hAnsi="Arial" w:cs="Arial"/>
          <w:color w:val="333333"/>
          <w:sz w:val="18"/>
          <w:szCs w:val="18"/>
        </w:rPr>
        <w:br/>
        <w:t>5 — добросовестное выполнение всех требований учителя, дисциплинирован.</w:t>
      </w:r>
      <w:r>
        <w:rPr>
          <w:rFonts w:ascii="Arial" w:hAnsi="Arial" w:cs="Arial"/>
          <w:color w:val="333333"/>
          <w:sz w:val="18"/>
          <w:szCs w:val="18"/>
        </w:rPr>
        <w:br/>
        <w:t>4 — выполняет требования учителя, но иногда отвлекается от уроков.</w:t>
      </w:r>
      <w:r>
        <w:rPr>
          <w:rFonts w:ascii="Arial" w:hAnsi="Arial" w:cs="Arial"/>
          <w:color w:val="333333"/>
          <w:sz w:val="18"/>
          <w:szCs w:val="18"/>
        </w:rPr>
        <w:br/>
        <w:t>3 — часто разговаривает с товарищами, не собран.</w:t>
      </w:r>
      <w:r>
        <w:rPr>
          <w:rFonts w:ascii="Arial" w:hAnsi="Arial" w:cs="Arial"/>
          <w:color w:val="333333"/>
          <w:sz w:val="18"/>
          <w:szCs w:val="18"/>
        </w:rPr>
        <w:br/>
        <w:t>2 — скован на уроке, напряжен, отвечает мало.</w:t>
      </w:r>
      <w:r>
        <w:rPr>
          <w:rFonts w:ascii="Arial" w:hAnsi="Arial" w:cs="Arial"/>
          <w:color w:val="333333"/>
          <w:sz w:val="18"/>
          <w:szCs w:val="18"/>
        </w:rPr>
        <w:br/>
        <w:t>1 — выполняет требования учителя частично, вертится, постоянно разговаривает.</w:t>
      </w:r>
      <w:r>
        <w:rPr>
          <w:rFonts w:ascii="Arial" w:hAnsi="Arial" w:cs="Arial"/>
          <w:color w:val="333333"/>
          <w:sz w:val="18"/>
          <w:szCs w:val="18"/>
        </w:rPr>
        <w:br/>
        <w:t>0 — преобладают игровые интересы на уроке, занимается посторонними делами.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4–я шкала: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</w:rPr>
        <w:t>поведение на перемене</w:t>
      </w:r>
      <w:r>
        <w:rPr>
          <w:rFonts w:ascii="Arial" w:hAnsi="Arial" w:cs="Arial"/>
          <w:color w:val="333333"/>
          <w:sz w:val="18"/>
          <w:szCs w:val="18"/>
        </w:rPr>
        <w:br/>
        <w:t>5 — высокая игровая активность, охотно участвует в коллективных играх.</w:t>
      </w:r>
      <w:r>
        <w:rPr>
          <w:rFonts w:ascii="Arial" w:hAnsi="Arial" w:cs="Arial"/>
          <w:color w:val="333333"/>
          <w:sz w:val="18"/>
          <w:szCs w:val="18"/>
        </w:rPr>
        <w:br/>
        <w:t>4 — малая степень активности, предпочитает занятия в классе с кем–либо из ребят.</w:t>
      </w:r>
      <w:r>
        <w:rPr>
          <w:rFonts w:ascii="Arial" w:hAnsi="Arial" w:cs="Arial"/>
          <w:color w:val="333333"/>
          <w:sz w:val="18"/>
          <w:szCs w:val="18"/>
        </w:rPr>
        <w:br/>
        <w:t>3 — активность ребенка ограничивается занятиями типа: делает уроки, моет доску, убирает класс.</w:t>
      </w:r>
      <w:r>
        <w:rPr>
          <w:rFonts w:ascii="Arial" w:hAnsi="Arial" w:cs="Arial"/>
          <w:color w:val="333333"/>
          <w:sz w:val="18"/>
          <w:szCs w:val="18"/>
        </w:rPr>
        <w:br/>
        <w:t>2 — не может найти себе никакого применения (переходит от одной группы детей к другой).</w:t>
      </w:r>
      <w:r>
        <w:rPr>
          <w:rFonts w:ascii="Arial" w:hAnsi="Arial" w:cs="Arial"/>
          <w:color w:val="333333"/>
          <w:sz w:val="18"/>
          <w:szCs w:val="18"/>
        </w:rPr>
        <w:br/>
        <w:t>1 — пассивен, избегает других.</w:t>
      </w:r>
      <w:r>
        <w:rPr>
          <w:rFonts w:ascii="Arial" w:hAnsi="Arial" w:cs="Arial"/>
          <w:color w:val="333333"/>
          <w:sz w:val="18"/>
          <w:szCs w:val="18"/>
        </w:rPr>
        <w:br/>
        <w:t>0 — часто нарушает нормы поведения.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5–я шкала:</w:t>
      </w:r>
      <w:r>
        <w:rPr>
          <w:rStyle w:val="apple-converted-space"/>
          <w:rFonts w:ascii="Arial" w:hAnsi="Arial" w:cs="Arial"/>
          <w:i/>
          <w:iCs/>
          <w:color w:val="333333"/>
          <w:sz w:val="18"/>
          <w:szCs w:val="18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</w:rPr>
        <w:t>взаимоотношения с одноклассниками</w:t>
      </w:r>
      <w:r>
        <w:rPr>
          <w:rFonts w:ascii="Arial" w:hAnsi="Arial" w:cs="Arial"/>
          <w:color w:val="333333"/>
          <w:sz w:val="18"/>
          <w:szCs w:val="18"/>
        </w:rPr>
        <w:br/>
        <w:t>5 — общителен, легко контактирует с детьми.</w:t>
      </w:r>
      <w:r>
        <w:rPr>
          <w:rFonts w:ascii="Arial" w:hAnsi="Arial" w:cs="Arial"/>
          <w:color w:val="333333"/>
          <w:sz w:val="18"/>
          <w:szCs w:val="18"/>
        </w:rPr>
        <w:br/>
        <w:t>4 — мало инициативен, но легко вступает в контакт, если к нему обращаются.</w:t>
      </w:r>
      <w:r>
        <w:rPr>
          <w:rFonts w:ascii="Arial" w:hAnsi="Arial" w:cs="Arial"/>
          <w:color w:val="333333"/>
          <w:sz w:val="18"/>
          <w:szCs w:val="18"/>
        </w:rPr>
        <w:br/>
        <w:t>3 — сфера общения ограничена, общается только с некоторыми.</w:t>
      </w:r>
      <w:r>
        <w:rPr>
          <w:rFonts w:ascii="Arial" w:hAnsi="Arial" w:cs="Arial"/>
          <w:color w:val="333333"/>
          <w:sz w:val="18"/>
          <w:szCs w:val="18"/>
        </w:rPr>
        <w:br/>
        <w:t>2 — предпочитает находиться рядом с детьми, но не вступает с ними в контакт.</w:t>
      </w:r>
      <w:r>
        <w:rPr>
          <w:rFonts w:ascii="Arial" w:hAnsi="Arial" w:cs="Arial"/>
          <w:color w:val="333333"/>
          <w:sz w:val="18"/>
          <w:szCs w:val="18"/>
        </w:rPr>
        <w:br/>
        <w:t>1 — замкнут, изолирован от других.</w:t>
      </w:r>
      <w:r>
        <w:rPr>
          <w:rFonts w:ascii="Arial" w:hAnsi="Arial" w:cs="Arial"/>
          <w:color w:val="333333"/>
          <w:sz w:val="18"/>
          <w:szCs w:val="18"/>
        </w:rPr>
        <w:br/>
        <w:t>0 — проявляет негативизм по отношению к детям.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6–я шкала: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</w:rPr>
        <w:t>отношение к учителю</w:t>
      </w:r>
      <w:r>
        <w:rPr>
          <w:rFonts w:ascii="Arial" w:hAnsi="Arial" w:cs="Arial"/>
          <w:color w:val="333333"/>
          <w:sz w:val="18"/>
          <w:szCs w:val="18"/>
        </w:rPr>
        <w:br/>
        <w:t>5 — проявляет дружелюбие по отношению к учителю, часто с ним общается.</w:t>
      </w:r>
      <w:r>
        <w:rPr>
          <w:rFonts w:ascii="Arial" w:hAnsi="Arial" w:cs="Arial"/>
          <w:color w:val="333333"/>
          <w:sz w:val="18"/>
          <w:szCs w:val="18"/>
        </w:rPr>
        <w:br/>
        <w:t>4 — дорожит хорошим мнением учителя о себе, стремится выполнять его требования.</w:t>
      </w:r>
      <w:r>
        <w:rPr>
          <w:rFonts w:ascii="Arial" w:hAnsi="Arial" w:cs="Arial"/>
          <w:color w:val="333333"/>
          <w:sz w:val="18"/>
          <w:szCs w:val="18"/>
        </w:rPr>
        <w:br/>
        <w:t>3 — старательно выполняет требования учителя, но за помощью чаще обращается к одноклассникам.</w:t>
      </w:r>
      <w:r>
        <w:rPr>
          <w:rFonts w:ascii="Arial" w:hAnsi="Arial" w:cs="Arial"/>
          <w:color w:val="333333"/>
          <w:sz w:val="18"/>
          <w:szCs w:val="18"/>
        </w:rPr>
        <w:br/>
        <w:t>2 — выполняет требования учителя формально, старается быть незамеченным.</w:t>
      </w:r>
      <w:r>
        <w:rPr>
          <w:rFonts w:ascii="Arial" w:hAnsi="Arial" w:cs="Arial"/>
          <w:color w:val="333333"/>
          <w:sz w:val="18"/>
          <w:szCs w:val="18"/>
        </w:rPr>
        <w:br/>
        <w:t>1 — избегает контакта с учителем, при общении с ним теряется, смущается.</w:t>
      </w:r>
      <w:r>
        <w:rPr>
          <w:rFonts w:ascii="Arial" w:hAnsi="Arial" w:cs="Arial"/>
          <w:color w:val="333333"/>
          <w:sz w:val="18"/>
          <w:szCs w:val="18"/>
        </w:rPr>
        <w:br/>
        <w:t>0 — общение с учителем приводит к отрицательным эмоциям, плачет при любых замечаниях.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7–я шкала:</w:t>
      </w:r>
      <w:r>
        <w:rPr>
          <w:rStyle w:val="apple-converted-space"/>
          <w:rFonts w:ascii="Arial" w:hAnsi="Arial" w:cs="Arial"/>
          <w:i/>
          <w:iCs/>
          <w:color w:val="333333"/>
          <w:sz w:val="18"/>
          <w:szCs w:val="18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</w:rPr>
        <w:t>эмоции</w:t>
      </w:r>
      <w:r>
        <w:rPr>
          <w:rFonts w:ascii="Arial" w:hAnsi="Arial" w:cs="Arial"/>
          <w:color w:val="333333"/>
          <w:sz w:val="18"/>
          <w:szCs w:val="18"/>
        </w:rPr>
        <w:br/>
        <w:t>5 — хорошее настроение, часто улыбается.</w:t>
      </w:r>
      <w:r>
        <w:rPr>
          <w:rFonts w:ascii="Arial" w:hAnsi="Arial" w:cs="Arial"/>
          <w:color w:val="333333"/>
          <w:sz w:val="18"/>
          <w:szCs w:val="18"/>
        </w:rPr>
        <w:br/>
        <w:t>4 — спокойное эмоциональное состояние.</w:t>
      </w:r>
      <w:r>
        <w:rPr>
          <w:rFonts w:ascii="Arial" w:hAnsi="Arial" w:cs="Arial"/>
          <w:color w:val="333333"/>
          <w:sz w:val="18"/>
          <w:szCs w:val="18"/>
        </w:rPr>
        <w:br/>
        <w:t>3 — эпизодически появляется снижение настроения (цикличность).</w:t>
      </w:r>
      <w:r>
        <w:rPr>
          <w:rFonts w:ascii="Arial" w:hAnsi="Arial" w:cs="Arial"/>
          <w:color w:val="333333"/>
          <w:sz w:val="18"/>
          <w:szCs w:val="18"/>
        </w:rPr>
        <w:br/>
        <w:t>2 — отрицательные эмоции преобладают.</w:t>
      </w:r>
      <w:r>
        <w:rPr>
          <w:rFonts w:ascii="Arial" w:hAnsi="Arial" w:cs="Arial"/>
          <w:color w:val="333333"/>
          <w:sz w:val="18"/>
          <w:szCs w:val="18"/>
        </w:rPr>
        <w:br/>
        <w:t>1 — депрессивное настроение.</w:t>
      </w:r>
      <w:r>
        <w:rPr>
          <w:rFonts w:ascii="Arial" w:hAnsi="Arial" w:cs="Arial"/>
          <w:color w:val="333333"/>
          <w:sz w:val="18"/>
          <w:szCs w:val="18"/>
        </w:rPr>
        <w:br/>
        <w:t>0 — агрессия.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lastRenderedPageBreak/>
        <w:t>Ключ</w:t>
      </w:r>
      <w:r>
        <w:rPr>
          <w:rFonts w:ascii="Arial" w:hAnsi="Arial" w:cs="Arial"/>
          <w:color w:val="333333"/>
          <w:sz w:val="18"/>
          <w:szCs w:val="18"/>
        </w:rPr>
        <w:br/>
        <w:t>21-35 баллов —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адаптация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произошла полностью.</w:t>
      </w:r>
      <w:r>
        <w:rPr>
          <w:rFonts w:ascii="Arial" w:hAnsi="Arial" w:cs="Arial"/>
          <w:color w:val="333333"/>
          <w:sz w:val="18"/>
          <w:szCs w:val="18"/>
        </w:rPr>
        <w:br/>
        <w:t>14-20 баллов — неполная адаптация.</w:t>
      </w:r>
      <w:r>
        <w:rPr>
          <w:rFonts w:ascii="Arial" w:hAnsi="Arial" w:cs="Arial"/>
          <w:color w:val="333333"/>
          <w:sz w:val="18"/>
          <w:szCs w:val="18"/>
        </w:rPr>
        <w:br/>
        <w:t>0-13 баллов — дезадаптация.</w:t>
      </w:r>
      <w:r>
        <w:rPr>
          <w:rFonts w:ascii="Arial" w:hAnsi="Arial" w:cs="Arial"/>
          <w:color w:val="333333"/>
          <w:sz w:val="18"/>
          <w:szCs w:val="18"/>
        </w:rPr>
        <w:br/>
        <w:t>Для получения более полной информации рекомендуется анализ по шкалам.</w:t>
      </w:r>
    </w:p>
    <w:p w:rsidR="00E55641" w:rsidRDefault="00E55641"/>
    <w:sectPr w:rsidR="00E5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60"/>
    <w:rsid w:val="001B7760"/>
    <w:rsid w:val="00E55641"/>
    <w:rsid w:val="00F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381"/>
  </w:style>
  <w:style w:type="character" w:styleId="a4">
    <w:name w:val="Strong"/>
    <w:basedOn w:val="a0"/>
    <w:uiPriority w:val="22"/>
    <w:qFormat/>
    <w:rsid w:val="00F72381"/>
    <w:rPr>
      <w:b/>
      <w:bCs/>
    </w:rPr>
  </w:style>
  <w:style w:type="character" w:styleId="a5">
    <w:name w:val="Emphasis"/>
    <w:basedOn w:val="a0"/>
    <w:uiPriority w:val="20"/>
    <w:qFormat/>
    <w:rsid w:val="00F723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381"/>
  </w:style>
  <w:style w:type="character" w:styleId="a4">
    <w:name w:val="Strong"/>
    <w:basedOn w:val="a0"/>
    <w:uiPriority w:val="22"/>
    <w:qFormat/>
    <w:rsid w:val="00F72381"/>
    <w:rPr>
      <w:b/>
      <w:bCs/>
    </w:rPr>
  </w:style>
  <w:style w:type="character" w:styleId="a5">
    <w:name w:val="Emphasis"/>
    <w:basedOn w:val="a0"/>
    <w:uiPriority w:val="20"/>
    <w:qFormat/>
    <w:rsid w:val="00F72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лерик</dc:creator>
  <cp:keywords/>
  <dc:description/>
  <cp:lastModifiedBy>лерик</cp:lastModifiedBy>
  <cp:revision>3</cp:revision>
  <dcterms:created xsi:type="dcterms:W3CDTF">2013-04-15T08:24:00Z</dcterms:created>
  <dcterms:modified xsi:type="dcterms:W3CDTF">2013-04-15T08:24:00Z</dcterms:modified>
</cp:coreProperties>
</file>