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FC" w:rsidRPr="00E83DFC" w:rsidRDefault="00E83DFC" w:rsidP="00E83DFC">
      <w:pPr>
        <w:spacing w:after="0"/>
        <w:jc w:val="center"/>
      </w:pPr>
      <w:r w:rsidRPr="00E83DFC">
        <w:rPr>
          <w:b/>
        </w:rPr>
        <w:t>АНКЕТА ДЛЯ РОДИТЕЛЕЙ ПЕРВОКЛАССНИКОВ</w:t>
      </w:r>
      <w:r w:rsidRPr="00E83DFC">
        <w:t>.</w:t>
      </w:r>
    </w:p>
    <w:p w:rsidR="00E83DFC" w:rsidRPr="00E83DFC" w:rsidRDefault="00E83DFC" w:rsidP="00E83DFC">
      <w:pPr>
        <w:spacing w:after="0"/>
        <w:jc w:val="center"/>
        <w:rPr>
          <w:i/>
        </w:rPr>
      </w:pPr>
      <w:r w:rsidRPr="00E83DFC">
        <w:rPr>
          <w:i/>
        </w:rPr>
        <w:t>Инструкция:</w:t>
      </w:r>
    </w:p>
    <w:p w:rsidR="00E83DFC" w:rsidRPr="00E83DFC" w:rsidRDefault="00E83DFC" w:rsidP="00E83DFC">
      <w:pPr>
        <w:spacing w:after="0"/>
        <w:jc w:val="center"/>
        <w:rPr>
          <w:i/>
        </w:rPr>
      </w:pPr>
    </w:p>
    <w:p w:rsidR="00E83DFC" w:rsidRPr="00E83DFC" w:rsidRDefault="00E83DFC" w:rsidP="00E83DFC">
      <w:pPr>
        <w:spacing w:after="0"/>
        <w:jc w:val="both"/>
        <w:rPr>
          <w:i/>
        </w:rPr>
      </w:pPr>
      <w:r w:rsidRPr="00E83DFC">
        <w:rPr>
          <w:i/>
        </w:rPr>
        <w:t>Уважаемые родители! Для улучшения организации работы школы,  по созданию условий, способствующих успешному прохождению  периода адаптации  учащихся 1-х классов, просим Вас, ответить на приведенные ниже вопросы.  Подчеркните тот вариант, который кажется Вам наиболее подходящим к Вашему ребенку. Сведения, полученные от Вас,  помогут  не только  осуществить  поставленную  задачу, но и наметить конкретные  мероприятия в отношении Вашего ребенка.</w:t>
      </w:r>
    </w:p>
    <w:p w:rsidR="00E83DFC" w:rsidRPr="00E83DFC" w:rsidRDefault="00E83DFC" w:rsidP="00E83DFC">
      <w:pPr>
        <w:spacing w:after="0"/>
        <w:jc w:val="both"/>
      </w:pPr>
      <w:r w:rsidRPr="00E83DFC">
        <w:t>ФИ ребенка ________________________________ класс____</w:t>
      </w:r>
    </w:p>
    <w:p w:rsidR="00E83DFC" w:rsidRPr="00E83DFC" w:rsidRDefault="00E83DFC" w:rsidP="00E83DFC">
      <w:pPr>
        <w:numPr>
          <w:ilvl w:val="0"/>
          <w:numId w:val="4"/>
        </w:numPr>
        <w:spacing w:after="0" w:line="240" w:lineRule="auto"/>
        <w:jc w:val="both"/>
      </w:pPr>
      <w:r w:rsidRPr="00E83DFC">
        <w:t>Охотно ли ребенок идет в школу?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неохотно</w:t>
      </w:r>
      <w:r w:rsidR="009A097D">
        <w:t xml:space="preserve"> (ДА)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без особой охоты</w:t>
      </w:r>
      <w:r w:rsidR="009A097D">
        <w:t xml:space="preserve"> (ВДА)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охотно, с радостью</w:t>
      </w:r>
      <w:r w:rsidR="009A097D">
        <w:t xml:space="preserve"> (А)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Г) затрудняюсь ответить</w:t>
      </w:r>
      <w:r w:rsidRPr="00E83DFC">
        <w:rPr>
          <w:i/>
        </w:rPr>
        <w:t xml:space="preserve"> </w:t>
      </w:r>
    </w:p>
    <w:p w:rsidR="00E83DFC" w:rsidRPr="00E83DFC" w:rsidRDefault="00E83DFC" w:rsidP="00E83DFC">
      <w:pPr>
        <w:numPr>
          <w:ilvl w:val="0"/>
          <w:numId w:val="4"/>
        </w:numPr>
        <w:spacing w:after="0" w:line="240" w:lineRule="auto"/>
        <w:jc w:val="both"/>
      </w:pPr>
      <w:r w:rsidRPr="00E83DFC">
        <w:t xml:space="preserve">Вполне ли приспособился к школьному режиму? Принимает ли как </w:t>
      </w:r>
      <w:proofErr w:type="gramStart"/>
      <w:r w:rsidRPr="00E83DFC">
        <w:t>должное</w:t>
      </w:r>
      <w:proofErr w:type="gramEnd"/>
      <w:r w:rsidRPr="00E83DFC">
        <w:t xml:space="preserve"> новый распорядок?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пока не</w:t>
      </w:r>
      <w:proofErr w:type="gramStart"/>
      <w:r w:rsidRPr="00E83DFC">
        <w:t>т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не совсе</w:t>
      </w:r>
      <w:proofErr w:type="gramStart"/>
      <w:r w:rsidRPr="00E83DFC">
        <w:t>м</w:t>
      </w:r>
      <w:r w:rsidR="009A097D">
        <w:t>(</w:t>
      </w:r>
      <w:proofErr w:type="gramEnd"/>
      <w:r w:rsidR="009A097D">
        <w:t>ВДА)</w:t>
      </w:r>
    </w:p>
    <w:p w:rsidR="006D12AB" w:rsidRPr="00E83DFC" w:rsidRDefault="00E83DFC" w:rsidP="006D12AB">
      <w:pPr>
        <w:spacing w:after="0"/>
        <w:ind w:left="360"/>
        <w:jc w:val="both"/>
      </w:pPr>
      <w:r w:rsidRPr="00E83DFC">
        <w:t>В) в основном да</w:t>
      </w:r>
      <w:r w:rsidR="006D12AB">
        <w:t xml:space="preserve"> (А)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Г) затрудняюсь ответить</w:t>
      </w:r>
      <w:r w:rsidRPr="00E83DFC">
        <w:rPr>
          <w:i/>
        </w:rPr>
        <w:t xml:space="preserve"> </w:t>
      </w:r>
    </w:p>
    <w:p w:rsidR="00E83DFC" w:rsidRPr="00E83DFC" w:rsidRDefault="00E83DFC" w:rsidP="00E83DFC">
      <w:pPr>
        <w:numPr>
          <w:ilvl w:val="0"/>
          <w:numId w:val="4"/>
        </w:numPr>
        <w:spacing w:after="0" w:line="240" w:lineRule="auto"/>
        <w:jc w:val="both"/>
      </w:pPr>
      <w:r w:rsidRPr="00E83DFC">
        <w:t>Переживает ли свои учебные успехи и неудачи?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скорее нет, чем д</w:t>
      </w:r>
      <w:proofErr w:type="gramStart"/>
      <w:r w:rsidRPr="00E83DFC">
        <w:t>а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не вполн</w:t>
      </w:r>
      <w:proofErr w:type="gramStart"/>
      <w:r w:rsidRPr="00E83DFC">
        <w:t>е</w:t>
      </w:r>
      <w:r w:rsidR="009A097D">
        <w:t>(</w:t>
      </w:r>
      <w:proofErr w:type="gramEnd"/>
      <w:r w:rsidR="009A097D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в основном, д</w:t>
      </w:r>
      <w:proofErr w:type="gramStart"/>
      <w:r w:rsidRPr="00E83DFC">
        <w:t>а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Г) затрудняюсь ответить</w:t>
      </w:r>
      <w:r w:rsidRPr="00E83DFC">
        <w:rPr>
          <w:i/>
        </w:rPr>
        <w:t xml:space="preserve"> 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4. Часто ли ребенок делится с Вами школьными впечатлениями?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иногд</w:t>
      </w:r>
      <w:proofErr w:type="gramStart"/>
      <w:r w:rsidRPr="00E83DFC">
        <w:t>а</w:t>
      </w:r>
      <w:r w:rsidR="009A097D">
        <w:t>(</w:t>
      </w:r>
      <w:proofErr w:type="gramEnd"/>
      <w:r w:rsidR="009A097D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довольно част</w:t>
      </w:r>
      <w:proofErr w:type="gramStart"/>
      <w:r w:rsidRPr="00E83DFC">
        <w:t>о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затрудняюсь ответить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5. Каков преобладающий эмоциональный характер этих впечатлений?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в основном отрицательные впечатлени</w:t>
      </w:r>
      <w:proofErr w:type="gramStart"/>
      <w:r w:rsidRPr="00E83DFC">
        <w:t>я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положительных и отрицательных впечатлений  примерно поровн</w:t>
      </w:r>
      <w:proofErr w:type="gramStart"/>
      <w:r w:rsidRPr="00E83DFC">
        <w:t>у</w:t>
      </w:r>
      <w:r w:rsidR="009A097D">
        <w:t>(</w:t>
      </w:r>
      <w:proofErr w:type="gramEnd"/>
      <w:r w:rsidR="009A097D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lastRenderedPageBreak/>
        <w:t>В) в основном положительные впечатлени</w:t>
      </w:r>
      <w:proofErr w:type="gramStart"/>
      <w:r w:rsidRPr="00E83DFC">
        <w:t>я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6. Сколько времени в среднем тратит ребенок ежедневно на выполнение домашних заданий?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укажите конкретную цифру _________________________________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 xml:space="preserve"> 7. Нуждается ли ребенок в Вашей помощи  при выполнении домашних заданий?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довольно част</w:t>
      </w:r>
      <w:proofErr w:type="gramStart"/>
      <w:r w:rsidRPr="00E83DFC">
        <w:t>о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иногд</w:t>
      </w:r>
      <w:proofErr w:type="gramStart"/>
      <w:r w:rsidRPr="00E83DFC">
        <w:t>а</w:t>
      </w:r>
      <w:r w:rsidR="009A097D">
        <w:t>(</w:t>
      </w:r>
      <w:proofErr w:type="gramEnd"/>
      <w:r w:rsidR="009A097D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не нуждается в помощ</w:t>
      </w:r>
      <w:proofErr w:type="gramStart"/>
      <w:r w:rsidRPr="00E83DFC">
        <w:t>и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Г) затрудняюсь ответить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8. Как ребенок преодолевает трудности в работе?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 перед трудностями сразу пасуе</w:t>
      </w:r>
      <w:proofErr w:type="gramStart"/>
      <w:r w:rsidRPr="00E83DFC">
        <w:t>т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 обращается за помощь</w:t>
      </w:r>
      <w:proofErr w:type="gramStart"/>
      <w:r w:rsidRPr="00E83DFC">
        <w:t>ю</w:t>
      </w:r>
      <w:r w:rsidR="009A097D">
        <w:t>(</w:t>
      </w:r>
      <w:proofErr w:type="gramEnd"/>
      <w:r w:rsidR="009A097D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 старается преодолеть сам, но может отступит</w:t>
      </w:r>
      <w:proofErr w:type="gramStart"/>
      <w:r w:rsidRPr="00E83DFC">
        <w:t>ь</w:t>
      </w:r>
      <w:r w:rsidR="009A097D">
        <w:t>(</w:t>
      </w:r>
      <w:proofErr w:type="gramEnd"/>
      <w:r w:rsidR="009A097D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Г)  настойчив в преодолении трудносте</w:t>
      </w:r>
      <w:proofErr w:type="gramStart"/>
      <w:r w:rsidRPr="00E83DFC">
        <w:t>й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Д) затрудняюсь ответить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9. Способен ли ребенок сам проверить свою работу, найти и исправить ошибки?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сам этого сделать не може</w:t>
      </w:r>
      <w:proofErr w:type="gramStart"/>
      <w:r w:rsidRPr="00E83DFC">
        <w:t>т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иногда може</w:t>
      </w:r>
      <w:proofErr w:type="gramStart"/>
      <w:r w:rsidRPr="00E83DFC">
        <w:t>т</w:t>
      </w:r>
      <w:r w:rsidR="009A097D">
        <w:t>(</w:t>
      </w:r>
      <w:proofErr w:type="gramEnd"/>
      <w:r w:rsidR="009A097D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может, если его побудить к этом</w:t>
      </w:r>
      <w:proofErr w:type="gramStart"/>
      <w:r w:rsidRPr="00E83DFC">
        <w:t>у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Г) как правило, може</w:t>
      </w:r>
      <w:proofErr w:type="gramStart"/>
      <w:r w:rsidRPr="00E83DFC">
        <w:t>т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Д) затрудняюсь ответить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10. Часто ли ребенок жалуется на  товарищей по классу, обижается на них?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довольно част</w:t>
      </w:r>
      <w:proofErr w:type="gramStart"/>
      <w:r w:rsidRPr="00E83DFC">
        <w:t>о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бывает, но редк</w:t>
      </w:r>
      <w:proofErr w:type="gramStart"/>
      <w:r w:rsidRPr="00E83DFC">
        <w:t>о</w:t>
      </w:r>
      <w:r w:rsidR="006D12AB">
        <w:t>(</w:t>
      </w:r>
      <w:proofErr w:type="gramEnd"/>
      <w:r w:rsidR="006D12AB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такого практически не бывае</w:t>
      </w:r>
      <w:proofErr w:type="gramStart"/>
      <w:r w:rsidRPr="00E83DFC">
        <w:t>т</w:t>
      </w:r>
      <w:r w:rsidR="006D12AB">
        <w:t>(</w:t>
      </w:r>
      <w:proofErr w:type="gramEnd"/>
      <w:r w:rsidR="006D12AB">
        <w:t>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Д) затрудняюсь ответить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11. Справляется ли ребенок с учебной нагрузкой без перенапряжения?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А) не</w:t>
      </w:r>
      <w:proofErr w:type="gramStart"/>
      <w:r w:rsidRPr="00E83DFC">
        <w:t>т</w:t>
      </w:r>
      <w:r w:rsidR="009A097D">
        <w:t>(</w:t>
      </w:r>
      <w:proofErr w:type="gramEnd"/>
      <w:r w:rsidR="009A097D">
        <w:t>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Б) скорее нет, чем д</w:t>
      </w:r>
      <w:proofErr w:type="gramStart"/>
      <w:r w:rsidRPr="00E83DFC">
        <w:t>а</w:t>
      </w:r>
      <w:r w:rsidR="006D12AB">
        <w:t>(</w:t>
      </w:r>
      <w:proofErr w:type="gramEnd"/>
      <w:r w:rsidR="006D12AB">
        <w:t>ВДА)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В) скорее да, чем нет</w:t>
      </w:r>
      <w:r w:rsidR="006D12AB">
        <w:t>(А)</w:t>
      </w:r>
    </w:p>
    <w:p w:rsidR="00E83DFC" w:rsidRPr="00E83DFC" w:rsidRDefault="00E83DFC" w:rsidP="00E83DFC">
      <w:pPr>
        <w:spacing w:after="0"/>
        <w:ind w:left="360"/>
        <w:jc w:val="both"/>
      </w:pPr>
      <w:r w:rsidRPr="00E83DFC">
        <w:t>Д) затрудняюсь ответить</w:t>
      </w:r>
    </w:p>
    <w:p w:rsidR="00E83DFC" w:rsidRPr="00E83DFC" w:rsidRDefault="00E83DFC" w:rsidP="00E83DFC">
      <w:pPr>
        <w:ind w:left="360"/>
        <w:jc w:val="both"/>
        <w:sectPr w:rsidR="00E83DFC" w:rsidRPr="00E83DFC" w:rsidSect="00E83DFC">
          <w:pgSz w:w="16838" w:h="11906" w:orient="landscape"/>
          <w:pgMar w:top="284" w:right="1134" w:bottom="284" w:left="567" w:header="708" w:footer="708" w:gutter="0"/>
          <w:cols w:num="2" w:space="708"/>
          <w:docGrid w:linePitch="360"/>
        </w:sectPr>
      </w:pPr>
    </w:p>
    <w:p w:rsidR="00E83DFC" w:rsidRPr="00E83DFC" w:rsidRDefault="009A097D" w:rsidP="009A097D">
      <w:pPr>
        <w:jc w:val="both"/>
        <w:rPr>
          <w:i/>
        </w:rPr>
      </w:pPr>
      <w:r w:rsidRPr="009A097D">
        <w:rPr>
          <w:sz w:val="24"/>
          <w:szCs w:val="24"/>
        </w:rPr>
        <w:lastRenderedPageBreak/>
        <w:t xml:space="preserve">А – адаптация, ВАД – возможная </w:t>
      </w:r>
      <w:proofErr w:type="spellStart"/>
      <w:r w:rsidRPr="009A097D">
        <w:rPr>
          <w:sz w:val="24"/>
          <w:szCs w:val="24"/>
        </w:rPr>
        <w:t>дезадаптация</w:t>
      </w:r>
      <w:proofErr w:type="spellEnd"/>
      <w:r w:rsidRPr="009A097D">
        <w:rPr>
          <w:sz w:val="24"/>
          <w:szCs w:val="24"/>
        </w:rPr>
        <w:t xml:space="preserve">, ДА - </w:t>
      </w:r>
      <w:proofErr w:type="spellStart"/>
      <w:r w:rsidRPr="009A097D">
        <w:rPr>
          <w:sz w:val="24"/>
          <w:szCs w:val="24"/>
        </w:rPr>
        <w:t>дезадаптация</w:t>
      </w:r>
      <w:proofErr w:type="spellEnd"/>
      <w:r w:rsidRPr="00E83DFC">
        <w:rPr>
          <w:i/>
        </w:rPr>
        <w:t xml:space="preserve"> </w:t>
      </w:r>
      <w:r>
        <w:rPr>
          <w:i/>
        </w:rPr>
        <w:t xml:space="preserve">                             </w:t>
      </w:r>
      <w:r w:rsidR="00E83DFC" w:rsidRPr="009A097D">
        <w:rPr>
          <w:b/>
          <w:i/>
        </w:rPr>
        <w:t>Спасибо за сотрудничество</w:t>
      </w:r>
      <w:r w:rsidR="00E83DFC" w:rsidRPr="00E83DFC">
        <w:rPr>
          <w:i/>
        </w:rPr>
        <w:t>!</w:t>
      </w:r>
    </w:p>
    <w:p w:rsidR="00E83DFC" w:rsidRDefault="00E83DFC" w:rsidP="00E83DFC">
      <w:pPr>
        <w:spacing w:before="100" w:beforeAutospacing="1" w:after="100" w:afterAutospacing="1" w:line="302" w:lineRule="atLeast"/>
        <w:outlineLvl w:val="0"/>
        <w:rPr>
          <w:rFonts w:eastAsia="Times New Roman" w:cs="Arial"/>
          <w:b/>
          <w:bCs/>
          <w:i/>
          <w:kern w:val="36"/>
          <w:sz w:val="28"/>
          <w:szCs w:val="28"/>
          <w:lang w:eastAsia="ru-RU"/>
        </w:rPr>
        <w:sectPr w:rsidR="00E83DFC" w:rsidSect="00E83DFC">
          <w:type w:val="continuous"/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B47031" w:rsidRPr="00B47031" w:rsidRDefault="00B47031" w:rsidP="00E83DFC">
      <w:pPr>
        <w:spacing w:before="100" w:beforeAutospacing="1" w:after="100" w:afterAutospacing="1" w:line="302" w:lineRule="atLeast"/>
        <w:outlineLvl w:val="0"/>
        <w:rPr>
          <w:rFonts w:eastAsia="Times New Roman" w:cs="Arial"/>
          <w:b/>
          <w:bCs/>
          <w:i/>
          <w:kern w:val="36"/>
          <w:sz w:val="28"/>
          <w:szCs w:val="28"/>
          <w:lang w:eastAsia="ru-RU"/>
        </w:rPr>
      </w:pPr>
      <w:r w:rsidRPr="00B47031">
        <w:rPr>
          <w:rFonts w:eastAsia="Times New Roman" w:cs="Arial"/>
          <w:b/>
          <w:bCs/>
          <w:i/>
          <w:kern w:val="36"/>
          <w:sz w:val="28"/>
          <w:szCs w:val="28"/>
          <w:lang w:eastAsia="ru-RU"/>
        </w:rPr>
        <w:lastRenderedPageBreak/>
        <w:t xml:space="preserve">Анкета для оценки уровня школьной мотивации Н. </w:t>
      </w:r>
      <w:proofErr w:type="spellStart"/>
      <w:r w:rsidRPr="00B47031">
        <w:rPr>
          <w:rFonts w:eastAsia="Times New Roman" w:cs="Arial"/>
          <w:b/>
          <w:bCs/>
          <w:i/>
          <w:kern w:val="36"/>
          <w:sz w:val="28"/>
          <w:szCs w:val="28"/>
          <w:lang w:eastAsia="ru-RU"/>
        </w:rPr>
        <w:t>Лускановой</w:t>
      </w:r>
      <w:proofErr w:type="spellEnd"/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Тебе нравится в школе?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очень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нравится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нравится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Утром, когда ты просыпаешься, ты всегда с радостью идешь в школу или тебе часто хочется остаться дома?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чаще хочется остаться дома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бывает по-разному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иду с радостью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знаю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остался бы дома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пошел бы в школу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Тебе нравится, когда у вас отменяют какие-нибудь уроки?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нравится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бывает по-разному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нравится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Ты хотел бы, чтобы тебе не задавали домашних заданий?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хотел бы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хотел бы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знаю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Ты хотел бы, чтобы в школе остались одни перемены?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знаю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хотел бы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хотел бы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Ты часто рассказываешь о школе родителям?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часто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редко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рассказываю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Ты хотел бы, чтобы у тебя был менее строгий учитель?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точно не знаю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хотел бы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хотел бы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У тебя в классе много друзей?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мало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много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нет друзей</w:t>
      </w:r>
    </w:p>
    <w:p w:rsidR="00B47031" w:rsidRPr="00B47031" w:rsidRDefault="00B47031" w:rsidP="00B47031">
      <w:pPr>
        <w:numPr>
          <w:ilvl w:val="0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Тебе нравятся твои одноклассники?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нравятся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очень</w:t>
      </w:r>
    </w:p>
    <w:p w:rsidR="00B47031" w:rsidRPr="00B47031" w:rsidRDefault="00B47031" w:rsidP="00B47031">
      <w:pPr>
        <w:numPr>
          <w:ilvl w:val="1"/>
          <w:numId w:val="1"/>
        </w:numPr>
        <w:spacing w:before="100" w:beforeAutospacing="1" w:after="100" w:afterAutospacing="1" w:line="302" w:lineRule="atLeast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не нравятся</w:t>
      </w:r>
    </w:p>
    <w:p w:rsidR="00A953D5" w:rsidRDefault="00A953D5"/>
    <w:p w:rsidR="00B47031" w:rsidRPr="00B47031" w:rsidRDefault="00B47031" w:rsidP="00B47031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Фамилия, имя, класс</w:t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2"/>
        <w:gridCol w:w="2361"/>
        <w:gridCol w:w="2361"/>
        <w:gridCol w:w="2361"/>
      </w:tblGrid>
      <w:tr w:rsidR="00B47031" w:rsidRPr="00B47031" w:rsidTr="00B4703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1-й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3-й ответ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B470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B470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B47031" w:rsidRPr="00B47031" w:rsidRDefault="00B47031" w:rsidP="00B47031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Фамилия, имя, класс</w:t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2"/>
        <w:gridCol w:w="2361"/>
        <w:gridCol w:w="2361"/>
        <w:gridCol w:w="2361"/>
      </w:tblGrid>
      <w:tr w:rsidR="00B47031" w:rsidRPr="00B47031" w:rsidTr="0074448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1-й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3-й ответ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B47031" w:rsidRPr="00B47031" w:rsidRDefault="00B47031" w:rsidP="00B47031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Фамилия, имя, класс</w:t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2"/>
        <w:gridCol w:w="2361"/>
        <w:gridCol w:w="2361"/>
        <w:gridCol w:w="2361"/>
      </w:tblGrid>
      <w:tr w:rsidR="00B47031" w:rsidRPr="00B47031" w:rsidTr="0074448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№ вопроса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1-й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2-й ответ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оценка за 3-й ответ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B47031" w:rsidRPr="00B47031" w:rsidTr="007444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7031" w:rsidRPr="00B47031" w:rsidRDefault="00B47031" w:rsidP="0074448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4703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B47031" w:rsidRDefault="00B47031" w:rsidP="00B47031">
      <w:pPr>
        <w:spacing w:before="100" w:beforeAutospacing="1" w:after="100" w:afterAutospacing="1" w:line="302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lastRenderedPageBreak/>
        <w:t>Первый уровень</w:t>
      </w: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. 25-30 баллов – высокий уровень школьной мотивации, учебной активности.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Второй уровень</w:t>
      </w: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. 20-24 балла – хорошая школьная мотивация.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Третий уровень</w:t>
      </w: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 xml:space="preserve">. 15-19 баллов – положительное отношение к школе, но школа привлекает таких детей </w:t>
      </w:r>
      <w:proofErr w:type="spellStart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внеучебной</w:t>
      </w:r>
      <w:proofErr w:type="spellEnd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 xml:space="preserve"> деятельностью.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Четвертый уровень</w:t>
      </w: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. 10-14 баллов – низкая школьная мотивация.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b/>
          <w:bCs/>
          <w:color w:val="000000"/>
          <w:sz w:val="26"/>
          <w:szCs w:val="26"/>
          <w:lang w:eastAsia="ru-RU"/>
        </w:rPr>
        <w:t>Пятый уровень</w:t>
      </w: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 xml:space="preserve">. Ниже 10 баллов – негативное отношение к школе, </w:t>
      </w:r>
      <w:proofErr w:type="gramStart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школьная</w:t>
      </w:r>
      <w:proofErr w:type="gramEnd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дезадаптация</w:t>
      </w:r>
      <w:proofErr w:type="spellEnd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.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  <w:r w:rsidRPr="00B47031">
        <w:rPr>
          <w:rFonts w:eastAsia="Times New Roman" w:cs="Arial"/>
          <w:color w:val="000000"/>
          <w:sz w:val="26"/>
          <w:szCs w:val="26"/>
          <w:lang w:eastAsia="ru-RU"/>
        </w:rPr>
        <w:t xml:space="preserve">Такие дети испытывают серьезные трудности в обучении: они не справляются с учебной деятельностью, </w:t>
      </w:r>
      <w:proofErr w:type="gramStart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>испытывают проблемы</w:t>
      </w:r>
      <w:proofErr w:type="gramEnd"/>
      <w:r w:rsidRPr="00B47031">
        <w:rPr>
          <w:rFonts w:eastAsia="Times New Roman" w:cs="Arial"/>
          <w:color w:val="000000"/>
          <w:sz w:val="26"/>
          <w:szCs w:val="26"/>
          <w:lang w:eastAsia="ru-RU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B47031" w:rsidRDefault="00B47031"/>
    <w:p w:rsidR="00B47031" w:rsidRDefault="00B47031" w:rsidP="00B47031">
      <w:pPr>
        <w:jc w:val="center"/>
        <w:rPr>
          <w:sz w:val="26"/>
          <w:szCs w:val="26"/>
        </w:rPr>
      </w:pPr>
      <w:r w:rsidRPr="00B47031">
        <w:rPr>
          <w:sz w:val="26"/>
          <w:szCs w:val="26"/>
        </w:rPr>
        <w:lastRenderedPageBreak/>
        <w:t>Протокол обследования по методике «Несуществующее животное»</w:t>
      </w:r>
    </w:p>
    <w:p w:rsidR="00B47031" w:rsidRPr="00B47031" w:rsidRDefault="00B47031" w:rsidP="00B47031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Фамилия, имя, класс</w:t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47031" w:rsidTr="00B47031">
        <w:tc>
          <w:tcPr>
            <w:tcW w:w="3190" w:type="dxa"/>
            <w:vAlign w:val="center"/>
          </w:tcPr>
          <w:p w:rsidR="00B47031" w:rsidRPr="00B47031" w:rsidRDefault="00B47031" w:rsidP="00B47031">
            <w:pPr>
              <w:jc w:val="center"/>
              <w:rPr>
                <w:sz w:val="26"/>
                <w:szCs w:val="26"/>
              </w:rPr>
            </w:pPr>
            <w:r w:rsidRPr="00B47031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3190" w:type="dxa"/>
            <w:vAlign w:val="center"/>
          </w:tcPr>
          <w:p w:rsidR="00B47031" w:rsidRPr="00B47031" w:rsidRDefault="00B47031" w:rsidP="00B470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 и количество симптомов в рисунке</w:t>
            </w:r>
          </w:p>
        </w:tc>
        <w:tc>
          <w:tcPr>
            <w:tcW w:w="3191" w:type="dxa"/>
            <w:vAlign w:val="center"/>
          </w:tcPr>
          <w:p w:rsidR="00B47031" w:rsidRPr="00B47031" w:rsidRDefault="00B47031" w:rsidP="00B47031">
            <w:pPr>
              <w:jc w:val="center"/>
              <w:rPr>
                <w:sz w:val="26"/>
                <w:szCs w:val="26"/>
              </w:rPr>
            </w:pPr>
            <w:r w:rsidRPr="00B47031">
              <w:rPr>
                <w:sz w:val="26"/>
                <w:szCs w:val="26"/>
              </w:rPr>
              <w:t>Всего</w:t>
            </w:r>
          </w:p>
        </w:tc>
      </w:tr>
      <w:tr w:rsidR="00B47031" w:rsidRPr="00B47031" w:rsidTr="00B47031">
        <w:tc>
          <w:tcPr>
            <w:tcW w:w="3190" w:type="dxa"/>
          </w:tcPr>
          <w:p w:rsidR="00B47031" w:rsidRPr="00B47031" w:rsidRDefault="00B47031" w:rsidP="00B47031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Тревожность</w:t>
            </w:r>
          </w:p>
        </w:tc>
        <w:tc>
          <w:tcPr>
            <w:tcW w:w="3190" w:type="dxa"/>
          </w:tcPr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  <w:p w:rsidR="00B47031" w:rsidRPr="00B47031" w:rsidRDefault="00B47031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B47031" w:rsidRPr="00B47031" w:rsidRDefault="00B47031">
            <w:pPr>
              <w:rPr>
                <w:sz w:val="26"/>
                <w:szCs w:val="26"/>
              </w:rPr>
            </w:pPr>
          </w:p>
        </w:tc>
      </w:tr>
      <w:tr w:rsidR="00B47031" w:rsidRPr="00B47031" w:rsidTr="00B47031">
        <w:tc>
          <w:tcPr>
            <w:tcW w:w="3190" w:type="dxa"/>
          </w:tcPr>
          <w:p w:rsidR="00B47031" w:rsidRDefault="00B47031" w:rsidP="00B47031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Психологическая защита</w:t>
            </w:r>
          </w:p>
        </w:tc>
        <w:tc>
          <w:tcPr>
            <w:tcW w:w="3190" w:type="dxa"/>
          </w:tcPr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  <w:p w:rsidR="00B47031" w:rsidRPr="00B47031" w:rsidRDefault="00B47031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B47031" w:rsidRPr="00B47031" w:rsidRDefault="00B47031">
            <w:pPr>
              <w:rPr>
                <w:sz w:val="26"/>
                <w:szCs w:val="26"/>
              </w:rPr>
            </w:pPr>
          </w:p>
        </w:tc>
      </w:tr>
      <w:tr w:rsidR="00B47031" w:rsidRPr="00B47031" w:rsidTr="00B47031">
        <w:tc>
          <w:tcPr>
            <w:tcW w:w="3190" w:type="dxa"/>
          </w:tcPr>
          <w:p w:rsidR="00B47031" w:rsidRDefault="00B47031" w:rsidP="00B47031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 энергетика, депрессивность</w:t>
            </w:r>
          </w:p>
        </w:tc>
        <w:tc>
          <w:tcPr>
            <w:tcW w:w="3190" w:type="dxa"/>
          </w:tcPr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B47031" w:rsidRPr="00B47031" w:rsidRDefault="00B47031">
            <w:pPr>
              <w:rPr>
                <w:sz w:val="26"/>
                <w:szCs w:val="26"/>
              </w:rPr>
            </w:pPr>
          </w:p>
        </w:tc>
      </w:tr>
      <w:tr w:rsidR="00B47031" w:rsidRPr="00B47031" w:rsidTr="00B47031">
        <w:tc>
          <w:tcPr>
            <w:tcW w:w="3190" w:type="dxa"/>
          </w:tcPr>
          <w:p w:rsidR="00B47031" w:rsidRDefault="00B47031" w:rsidP="00B47031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Агрессивность</w:t>
            </w:r>
          </w:p>
        </w:tc>
        <w:tc>
          <w:tcPr>
            <w:tcW w:w="3190" w:type="dxa"/>
          </w:tcPr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B47031" w:rsidRPr="00B47031" w:rsidRDefault="00B47031">
            <w:pPr>
              <w:rPr>
                <w:sz w:val="26"/>
                <w:szCs w:val="26"/>
              </w:rPr>
            </w:pPr>
          </w:p>
        </w:tc>
      </w:tr>
      <w:tr w:rsidR="00B47031" w:rsidRPr="00B47031" w:rsidTr="00B47031">
        <w:tc>
          <w:tcPr>
            <w:tcW w:w="3190" w:type="dxa"/>
          </w:tcPr>
          <w:p w:rsidR="00B47031" w:rsidRDefault="00B47031" w:rsidP="00B47031">
            <w:pPr>
              <w:pStyle w:val="a5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 самооценка</w:t>
            </w:r>
          </w:p>
        </w:tc>
        <w:tc>
          <w:tcPr>
            <w:tcW w:w="3190" w:type="dxa"/>
          </w:tcPr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  <w:p w:rsidR="00B47031" w:rsidRDefault="00B47031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B47031" w:rsidRPr="00B47031" w:rsidRDefault="00B47031">
            <w:pPr>
              <w:rPr>
                <w:sz w:val="26"/>
                <w:szCs w:val="26"/>
              </w:rPr>
            </w:pPr>
          </w:p>
        </w:tc>
      </w:tr>
    </w:tbl>
    <w:p w:rsidR="00A95468" w:rsidRDefault="00A95468" w:rsidP="00A95468">
      <w:pPr>
        <w:jc w:val="center"/>
        <w:rPr>
          <w:sz w:val="26"/>
          <w:szCs w:val="26"/>
        </w:rPr>
      </w:pPr>
    </w:p>
    <w:p w:rsidR="00A95468" w:rsidRDefault="00A95468" w:rsidP="00A95468">
      <w:pPr>
        <w:jc w:val="center"/>
        <w:rPr>
          <w:sz w:val="26"/>
          <w:szCs w:val="26"/>
        </w:rPr>
      </w:pPr>
      <w:r w:rsidRPr="00B47031">
        <w:rPr>
          <w:sz w:val="26"/>
          <w:szCs w:val="26"/>
        </w:rPr>
        <w:t>Протокол обследования по методике «Несуществующее животное»</w:t>
      </w:r>
    </w:p>
    <w:p w:rsidR="00A95468" w:rsidRPr="00B47031" w:rsidRDefault="00A95468" w:rsidP="00A95468">
      <w:pPr>
        <w:spacing w:before="100" w:beforeAutospacing="1" w:after="100" w:afterAutospacing="1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Фамилия, имя, класс</w:t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eastAsia="Times New Roman" w:cs="Arial"/>
          <w:color w:val="000000"/>
          <w:sz w:val="21"/>
          <w:szCs w:val="21"/>
          <w:u w:val="single"/>
          <w:lang w:eastAsia="ru-RU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95468" w:rsidTr="0074448C">
        <w:tc>
          <w:tcPr>
            <w:tcW w:w="3190" w:type="dxa"/>
            <w:vAlign w:val="center"/>
          </w:tcPr>
          <w:p w:rsidR="00A95468" w:rsidRPr="00B47031" w:rsidRDefault="00A95468" w:rsidP="0074448C">
            <w:pPr>
              <w:jc w:val="center"/>
              <w:rPr>
                <w:sz w:val="26"/>
                <w:szCs w:val="26"/>
              </w:rPr>
            </w:pPr>
            <w:r w:rsidRPr="00B47031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3190" w:type="dxa"/>
            <w:vAlign w:val="center"/>
          </w:tcPr>
          <w:p w:rsidR="00A95468" w:rsidRPr="00B47031" w:rsidRDefault="00A95468" w:rsidP="007444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 и количество симптомов в рисунке</w:t>
            </w:r>
          </w:p>
        </w:tc>
        <w:tc>
          <w:tcPr>
            <w:tcW w:w="3191" w:type="dxa"/>
            <w:vAlign w:val="center"/>
          </w:tcPr>
          <w:p w:rsidR="00A95468" w:rsidRPr="00B47031" w:rsidRDefault="00A95468" w:rsidP="0074448C">
            <w:pPr>
              <w:jc w:val="center"/>
              <w:rPr>
                <w:sz w:val="26"/>
                <w:szCs w:val="26"/>
              </w:rPr>
            </w:pPr>
            <w:r w:rsidRPr="00B47031">
              <w:rPr>
                <w:sz w:val="26"/>
                <w:szCs w:val="26"/>
              </w:rPr>
              <w:t>Всего</w:t>
            </w:r>
          </w:p>
        </w:tc>
      </w:tr>
      <w:tr w:rsidR="00A95468" w:rsidRPr="00B47031" w:rsidTr="0074448C">
        <w:tc>
          <w:tcPr>
            <w:tcW w:w="3190" w:type="dxa"/>
          </w:tcPr>
          <w:p w:rsidR="00A95468" w:rsidRPr="00B47031" w:rsidRDefault="00A95468" w:rsidP="00A95468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Тревожность</w:t>
            </w:r>
          </w:p>
        </w:tc>
        <w:tc>
          <w:tcPr>
            <w:tcW w:w="3190" w:type="dxa"/>
          </w:tcPr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Pr="00B47031" w:rsidRDefault="00A95468" w:rsidP="0074448C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95468" w:rsidRPr="00B47031" w:rsidRDefault="00A95468" w:rsidP="0074448C">
            <w:pPr>
              <w:rPr>
                <w:sz w:val="26"/>
                <w:szCs w:val="26"/>
              </w:rPr>
            </w:pPr>
          </w:p>
        </w:tc>
      </w:tr>
      <w:tr w:rsidR="00A95468" w:rsidRPr="00B47031" w:rsidTr="0074448C">
        <w:tc>
          <w:tcPr>
            <w:tcW w:w="3190" w:type="dxa"/>
          </w:tcPr>
          <w:p w:rsidR="00A95468" w:rsidRDefault="00A95468" w:rsidP="00A95468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Психологическая защита</w:t>
            </w:r>
          </w:p>
        </w:tc>
        <w:tc>
          <w:tcPr>
            <w:tcW w:w="3190" w:type="dxa"/>
          </w:tcPr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Pr="00B47031" w:rsidRDefault="00A95468" w:rsidP="0074448C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95468" w:rsidRPr="00B47031" w:rsidRDefault="00A95468" w:rsidP="0074448C">
            <w:pPr>
              <w:rPr>
                <w:sz w:val="26"/>
                <w:szCs w:val="26"/>
              </w:rPr>
            </w:pPr>
          </w:p>
        </w:tc>
      </w:tr>
      <w:tr w:rsidR="00A95468" w:rsidRPr="00B47031" w:rsidTr="0074448C">
        <w:tc>
          <w:tcPr>
            <w:tcW w:w="3190" w:type="dxa"/>
          </w:tcPr>
          <w:p w:rsidR="00A95468" w:rsidRDefault="00A95468" w:rsidP="00A95468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 энергетика, депрессивность</w:t>
            </w:r>
          </w:p>
        </w:tc>
        <w:tc>
          <w:tcPr>
            <w:tcW w:w="3190" w:type="dxa"/>
          </w:tcPr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95468" w:rsidRPr="00B47031" w:rsidRDefault="00A95468" w:rsidP="0074448C">
            <w:pPr>
              <w:rPr>
                <w:sz w:val="26"/>
                <w:szCs w:val="26"/>
              </w:rPr>
            </w:pPr>
          </w:p>
        </w:tc>
      </w:tr>
      <w:tr w:rsidR="00A95468" w:rsidRPr="00B47031" w:rsidTr="0074448C">
        <w:tc>
          <w:tcPr>
            <w:tcW w:w="3190" w:type="dxa"/>
          </w:tcPr>
          <w:p w:rsidR="00A95468" w:rsidRDefault="00A95468" w:rsidP="00A95468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Агрессивность</w:t>
            </w:r>
          </w:p>
        </w:tc>
        <w:tc>
          <w:tcPr>
            <w:tcW w:w="3190" w:type="dxa"/>
          </w:tcPr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95468" w:rsidRPr="00B47031" w:rsidRDefault="00A95468" w:rsidP="0074448C">
            <w:pPr>
              <w:rPr>
                <w:sz w:val="26"/>
                <w:szCs w:val="26"/>
              </w:rPr>
            </w:pPr>
          </w:p>
        </w:tc>
      </w:tr>
      <w:tr w:rsidR="00A95468" w:rsidRPr="00B47031" w:rsidTr="0074448C">
        <w:tc>
          <w:tcPr>
            <w:tcW w:w="3190" w:type="dxa"/>
          </w:tcPr>
          <w:p w:rsidR="00A95468" w:rsidRDefault="00A95468" w:rsidP="00A95468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 самооценка</w:t>
            </w:r>
          </w:p>
        </w:tc>
        <w:tc>
          <w:tcPr>
            <w:tcW w:w="3190" w:type="dxa"/>
          </w:tcPr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  <w:p w:rsidR="00A95468" w:rsidRDefault="00A95468" w:rsidP="0074448C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95468" w:rsidRPr="00B47031" w:rsidRDefault="00A95468" w:rsidP="0074448C">
            <w:pPr>
              <w:rPr>
                <w:sz w:val="26"/>
                <w:szCs w:val="26"/>
              </w:rPr>
            </w:pPr>
          </w:p>
        </w:tc>
      </w:tr>
    </w:tbl>
    <w:p w:rsidR="00BB71BA" w:rsidRDefault="00BB71BA" w:rsidP="00A95468">
      <w:pPr>
        <w:pStyle w:val="2"/>
        <w:shd w:val="clear" w:color="auto" w:fill="FFFFFF"/>
        <w:spacing w:before="150" w:after="150"/>
        <w:rPr>
          <w:rFonts w:ascii="Trebuchet MS" w:hAnsi="Trebuchet MS"/>
          <w:b w:val="0"/>
          <w:bCs w:val="0"/>
          <w:color w:val="007BC4"/>
          <w:sz w:val="27"/>
          <w:szCs w:val="27"/>
        </w:rPr>
        <w:sectPr w:rsidR="00BB71BA" w:rsidSect="00B4703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95468" w:rsidRPr="00BB71BA" w:rsidRDefault="00A95468" w:rsidP="00BB71BA">
      <w:pPr>
        <w:jc w:val="center"/>
        <w:rPr>
          <w:b/>
          <w:i/>
          <w:sz w:val="26"/>
          <w:szCs w:val="26"/>
        </w:rPr>
      </w:pPr>
      <w:r w:rsidRPr="00BB71BA">
        <w:rPr>
          <w:b/>
          <w:i/>
          <w:sz w:val="26"/>
          <w:szCs w:val="26"/>
        </w:rPr>
        <w:lastRenderedPageBreak/>
        <w:t>Тест “Рисунок несуществующего животного”</w:t>
      </w:r>
    </w:p>
    <w:tbl>
      <w:tblPr>
        <w:tblW w:w="11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5"/>
      </w:tblGrid>
      <w:tr w:rsidR="00E83DFC" w:rsidRPr="00E83DFC" w:rsidTr="00E83DFC">
        <w:trPr>
          <w:tblCellSpacing w:w="0" w:type="dxa"/>
        </w:trPr>
        <w:tc>
          <w:tcPr>
            <w:tcW w:w="1106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  <w:u w:val="single"/>
              </w:rPr>
              <w:t>Описание:</w:t>
            </w:r>
            <w:r w:rsidRPr="00E83DFC">
              <w:rPr>
                <w:rStyle w:val="apple-converted-space"/>
                <w:rFonts w:asciiTheme="minorHAnsi" w:hAnsiTheme="minorHAnsi"/>
                <w:color w:val="000000"/>
                <w:sz w:val="26"/>
                <w:szCs w:val="26"/>
              </w:rPr>
              <w:t> </w:t>
            </w: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методика является проективной, т.к. не имеет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стимульного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материала и не является стандартизированной. Методика используется при обследовании детей и взрослых в качестве ориентировочной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методики, данные которой помогают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выдвинуть гипотезу об особенностях личности. Все признаки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интерпритируются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символично.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  <w:u w:val="single"/>
              </w:rPr>
              <w:t>Процедура проведения</w:t>
            </w: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u w:val="single"/>
              </w:rPr>
              <w:t>:</w:t>
            </w:r>
            <w:r w:rsidRPr="00E83DFC">
              <w:rPr>
                <w:rStyle w:val="apple-converted-space"/>
                <w:rFonts w:asciiTheme="minorHAnsi" w:hAnsiTheme="minorHAnsi"/>
                <w:color w:val="000000"/>
                <w:sz w:val="26"/>
                <w:szCs w:val="26"/>
              </w:rPr>
              <w:t> </w:t>
            </w: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Предлагается лист А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4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, толщина средняя, простой карандаш, 6 цветных, ластик, точилка.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Инструкция:</w:t>
            </w:r>
            <w:r w:rsidRPr="00E83DFC"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 </w:t>
            </w: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"Придумайте и нарисуйте животное, которое не существует, его не существовало раньше ни в кино, ни в мультфильмах, ни в сказках, ни в компьютерных играх и назови несуществующим названием".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Психолог отмечает все реакции: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вербальные;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невербальные;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стирания и к чему они приводят;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порядок рисования объектов, наличие пауз.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По окончанию рисования ему предлагают придумать название и ответить на вопросы: (уточнение рисунка, беседа: где живет, с кем, чем питается, какое оно по характеру, настроение у него, что любит, а что нет, есть ли друзья, враги, как с ними борется, чего боится).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Представь себе, что оно встретило волшебника, который может исполнить три желания и что оно загадает.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Анализ данных проводится путем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интерпритации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рисунка и особенности рассказа.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Признаки агрессии на рисунке: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острые импульсивные линии, сильный нажим;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общий характер агрессивный, нападающий;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наличие агрессивных приспособлений (когти, шипы, иглы, пластины и т.д.)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вербальная агрессия (жало, пасть, зубы, изрыгает огонь)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Иногда животное снабжено агрессивными приспособлениями, но характер использования будет указывать не на агрессию, а на страх агрессии. Распознать это поможет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интерпритация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беседы. Если ребенок говорит, что это нужно чтобы защищаться, обороны и т.д., то можно говорить о страхе агрессии.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Признаки агрессии в рассказе: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злой характер;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питается животными, людьми;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очевидные указания на агрессию (рушить, ломать, убивает, поедает), причем, если признаки агрессии не наблюдаются в поведении, а в рисунке, рассказе они не выявлены – это агрессия подавляемая;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удаленное место жительства;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- одиночество животного.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  <w:u w:val="single"/>
              </w:rPr>
              <w:t>Интерпретация.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i/>
                <w:iCs/>
                <w:color w:val="000000"/>
                <w:sz w:val="26"/>
                <w:szCs w:val="26"/>
              </w:rPr>
              <w:t>Общие замечания.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Метод интерпретации рисуночных тестов, в том числе и «Рисунка несуществующего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животного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построен на теории психомоторной связи. Для регистрации состояния психики используется исследование моторики (в частности, моторики рисующей доминантной правой руки, зафиксированной в виде графического следа движения, рисунка).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По И.М. Сеченову, всякое представление, возникающее в психике, любая тенденция, связанная с этим представлением, заканчивается движением (буквально: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"Всякая мысль заканчивается движением").</w:t>
            </w:r>
            <w:proofErr w:type="gramEnd"/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lastRenderedPageBreak/>
              <w:t>Если реальное движение по какой-то причине не осуществляется, то в соответствующих группах мышц суммируется определенное напряжение энергии, необходимой для осуществления ответного движения (на представление - мысль). Так, например, образы и мысли-представления, вызывающие страх, стимулируют напряжение в группах ножной мускулатуры и в мышцах рук, что оказалось бы необходимым в случае ответа на страх бегством или защитой с помощью рук — ударить, заслониться.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Тенденция движения имеет направление в пространстве: удаление, приближение, наклон, выпрямление, подъем, падение. При выполнении рисунка лист бумаги (либо полотно картины) представляет собой модель пространства и, кроме состояния мышц, фиксирует отношение к пространству, т.е. возникающую тенденцию.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Пространство, в свою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работы психики. Пространство, расположенное сзади и слева от субъекта, связано с прошлым периодом и бездеятельностью (отсутствием активной связи между мыслью-представлением, планированием и его осуществлением). Правая сторона, пространство спереди и вверху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связаны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пассивностью. Правая сторона (соответствующая доминантной правой руке) — с положительно окрашенными эмоциями, энергией, активностью, конкретностью действия.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Положение рисунка на листе.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В норме рисунок расположен по средней линии вертикально поставленного листа. Лист бумаги лучше всего взять белый или слегка кремовый,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неглянцевый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. Пользоваться карандашом средней мягкости; ручкой и фломастером рисовать нельзя.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Положение рисунка ближе к верхнему краю листа (чем ближе, тем более выражено) трактуется как высокая самооценка, как недовольство своим положением в социуме, недостаточностью признания со стороны окружающих, как претензия на продвижение и признание, тенденция к самоутверждению.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Положение рисунка в нижней части — обратная тенденция: неуверенность в себе, низкая самооценка, подавленность, нерешительность, незаинтересованность в своем положении в социуме, в признании, отсутствие тенденции к самоутверждению.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Центральная смысловая часть фигуры</w:t>
            </w:r>
            <w:r w:rsidRPr="00E83DFC">
              <w:rPr>
                <w:rStyle w:val="apple-converted-space"/>
                <w:rFonts w:asciiTheme="minorHAnsi" w:hAnsiTheme="minorHAnsi"/>
                <w:color w:val="000000"/>
                <w:sz w:val="26"/>
                <w:szCs w:val="26"/>
              </w:rPr>
              <w:t> </w:t>
            </w: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(голова или замещающая ее деталь). Голова повернута вправо — устойчивая тенденция к деятельности, действенности: почти все, что обдумывается, планируется, осуществляется или, по крайней мере, начинает осуществляться (если даже и не доводится до конца). Испытуемый активно переходит к реализации своих планов, наклонностей.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Голова повернута влево — тенденция к рефлексии, к размышлениям. Это не человек действия: лишь незначительная часть замыслов реализуется или хотя бы начинает реализоваться. Нередко также боязнь перед активным действием и нерешительность (вариант: отсутствие тенденции к действию или боязнь активности — следует решить дополнительно).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Положение "анфас", т.е. голова направлена на рисующего (на себя), трактуется как эгоцентризм.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На голове расположены детали, соответствующие органам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чувств—уши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, рот, глаза. Значение детали "уши" — прямое: заинтересованность в информации, значимость мнения окружающих о себе.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Дополнительно по другим показателям и их сочетанию определяется, предпринимает ли испытуемый что-либо для завоевания положительной оценки или только продуцирует на оценки окружающих соответствующие эмоциональные реакции (радость, гордость, обида, огорчение), не изменяя своего поведения. Приоткрытый рот в сочетании с языком при </w:t>
            </w: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lastRenderedPageBreak/>
              <w:t>отсутствии прорисовки губ трактуется как большая речевая активность (болтливость), в сочетании с прорисовкой губ — как чувственность; иногда и то, и другое вместе. Открытый рот без прорисовки языка и губ, особенно — зачерченный, трактуется как легкость возникновения опасений и страхов, недоверия. Рот с зубами — вербальная агрессия, в большинстве случаев — защитная (огрызается, задирается, грубит в ответ на обращение к нему отрицательного свойства, осуждение, порицание). Для детей и подростков характерен рисунок зачерченного рта округлой формы (боязливость, тревожность).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Особое значение придают глазам. Это символ присущего человеку переживания страха: подчеркивается резкой прорисовкой радужки. Обратить внимание на наличие или отсутствие ресниц. Ресницы —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истероидно-демонстративные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манеры поведения; для мужчин: женственные черты характера с прорисовкой зрачка и радужки совпадают редко.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Ресницы—также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заинтересованность в восхищении окружающих внешней красотой и манерой одеваться, придание этому большого значения.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Увеличенный (относительно фигуры в целом) размер головы говорит о том, что испытуемый ценит рациональное начало (возможно, и эрудицию) в себе и окружающих.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На голове также иногда располагаются дополнительные детали: рога — защита, агрессия. Определить по сочетанию с другими признаками — когтями, щетиной, иглами — характер этой агрессии: спонтанная или защитно-ответная.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Перья—тенденция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самоукрашению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и самооправданию, к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демонстративности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. Грива, шерсть, подобие прически — чувственность, подчеркивание своего пола и иногда ориентировка на свою сексуальную роль.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Несущая, опорная часть фигуры.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К ней относятся (ноги, лапы, иногда — постамент). Рассматривается основательность этой части по отношению к размерам всей фигуры и по форме: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а) основательность, обдуманность, рациональность принятия решения, пути к выводам, формирование суждения, опора на существенные положения и значимую информацию;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б) поверхностность суждений, легкомыслие в выводах и неосновательность суждений, иногда импульсивность принятия решения (особенно при отсутствии или почти отсутствии ног).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Обратить внимание на характер соединения ног с корпусом: точно, тщательно или небрежно, слабо соединены или не соединены вовсе — это характер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рассуждениями, выводами, решениями. Однотипность и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однонаправленность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формы лап, любых элементов опорной части —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конформность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суждений и установок в принятии решений, их стандартность, банальность. Разнообразие в форме и положении этих деталей — своеобразие установок и суждений, самостоятельность и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небанальность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; иногда даже творческое начало (соответственно необычности формы) или инакомыслие (ближе к патологии).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 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Части, поднимающиеся над уровнем фигуры.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Они могут быть функциональными или украшающими: крылья, дополнительные ноги, щупальца, детали панциря, перья, бантики вроде завитушек-кудрей,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цветково-функциональные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детали — энергия охвата разных областей человеческой деятельности, уверенность в себе, "самораспространение" с неделикатным и неразборчивым притеснением окружающих, либо любознательность, желание соучаствовать как можно в большем числе дел окружающих, завоевание себе места под солнцем, увлеченность своей деятельностью, смелость предприятий (соответственно значению Детали-символа — крылья или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щупальца и т.д.). Украшающие детали —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демонстративность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, склонность обращать на себя внимание окружающих, манерность (например, лошадь или ее несуществующее подобие в султане из павлиньих перьев).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Хвосты.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lastRenderedPageBreak/>
              <w:t>Выражают отношение к собственным действиям, решениям, выводам, к своей вербальной продукции — судя по тому, повернуты ли эти хвосты вправо (на листе) или влево. Хвосты повернуты вправо — отношение к своим действиям и поведению. Влево — отношение к своим мыслям, решениям; к упущенным возможностям, к собственной нерешительности. Положительная или отрицательная окраска этого отношения выражена направлением хвостов вверх (уверенно, положительно, бодро) или падающим движением вниз (недовольство собой, сомнение в собственной правоте, сожаление о сделанном, сказанном, раскаяние и т.п.). Обратить внимание на хвосты, состоящие из нескольких, иногда повторяющихся, звеньев, на особенно пышные хвосты, особенно длинные и иногда разветвленные.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Контуры фигуры.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Анализируются по наличию или отсутствию выступов (типа щитов, панцирей, игл), прорисовки и затемнения линии контура. Это защита от окружающих, агрессивная — если она выполнена в острых углах; со страхом и тревогой — если имеет место затемнение,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запачкивание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" контурной линии; с опасением, подозрительностью — если выставлены щиты, "заслоны", линия удвоена.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Направленность такой защиты — соответственно пространственному расположению: верхний контур фигуры — против вышестоящих, против лиц, имеющих возможность наложить запрет, ограничение, осуществить принуждение, т.е. против старших по возрасту, родителей, учителей, начальников, руководителей; нижний контур — защита против насмешек, непризнания, отсутствия авторитета у нижестоящих подчиненных, младших, боязнь осуждения; боковые контуры — недифференцированная опасливость и готовность к самозащите любого порядка и в разных ситуациях;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то же самое — элементы "защиты", расположенные не по контуру, а внутри контура, на самом корпусе животного. Справа — больше в процессе деятельности (реальной), слева — больше защита своих мнений, убеждений, вкусов.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Общая энергия.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Оценивается количество изображенных деталей — только ли необходимое количество, чтобы дать представление о придуманном несуществующем животном (тело, голова, конечности или тело, хвост, крылья и т.п.): с заполненным контуром, без штриховки и дополнительных линий и частей, просто примитивный контур, — или имеет место щедрое изображение не только необходимых, но усложняющих конструкцию дополнительных деталей.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Соответственно, чем больше составных частей и элементов (помимо самых необходимых), тем выше энергия. В обратном случае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—э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кономия энергии,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астеничность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организма, хроническое соматическое заболевание (то же самое подтверждается характером линии — слабая паутинообразная линия, "возит карандашом по бумаге", не нажимая на него). Обратный же характер линий — жирная с нажимом — не является полярным: это не энергия, а тревожность. Следует обратить внимание на резко продавленные линии, видимые даже на обратной стороне листа (судорожный, высокий тонус мышц рисующей руки) — резкая тревожность. Обратить внимание также на то, какая деталь, какой символ выполнен таким образом (т.е. к чему привязана тревога).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 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Линии.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Оценка характера линии (дубляж линии, небрежность, неаккуратность соединений, "островки" из находящих друг на друга линий,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зачернение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частей рисунка,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запачкивание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", отклонение от вертикальной оси, стереотипности линий и т.д.). Оценка осуществляется так же, как и при анализе пиктограммы. То же — фрагментарность линий и форм, незаконченность, оборванность рисунка.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Типы животных.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Тематически животные делятся на угрожаемых, угрожающих и нейтральных (подобия льва, </w:t>
            </w: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lastRenderedPageBreak/>
              <w:t>бегемота, волка или птицы, улитки, муравья, либо белки, собаки, кошки).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Это отношение к собственной персоне и к своему "Я", представление о собственном положении в мире, как бы идентификация себя по значимости (с зайцем, букашкой, слоном, собакой и т.д.). В данном случае рисуемое животное — представитель самого рисующего.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Уподобление рисуемого животного человеку, начиная с постановки животного в положение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прямохождения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на две лапы, вместо четырех или более, и заканчивая одеванием животного в человеческую одежду (штаны, юбки, банты, пояса, платье), включая похожесть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морды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на лицо, ног и лап на руки, свидетельствует об инфантильности, эмоциональной незрелости, соответственно степени выраженности "очеловечивания" животного. Механизм сходен аллегорическому значению животных и их характеров в сказках, притчах и т.п.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Агрессивность.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Степень агрессивности выражена количеством, расположением и характером углов в рисунке, независимо от их связи с той или иной деталью изображения. Особенно весомы в этом отношении прямые символы агрессии — когти, зубы, клювы. Следует обратить внимание также на акцентировку сексуальных признаков — вымени, сосков, груди при человекоподобной фигуре и др. Это отношение к полу, вплоть до фиксации на проблеме секса.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Фигура круга (особенно — ничем не заполненного) символизирует и выражает тенденцию к скрытности, замкнутость, закрытость своего внутреннего мира, нежелание давать сведения о себе окружающим, наконец, нежелание подвергаться тестированию. Такие рисунки обычно дают очень ограниченное количество данных для анализа.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Обратить внимание на случаи вмонтирования механических частей в тело "животного" — постановка животного на постамент, тракторные или танковые гусеницы, треножник; прикрепление к голове пропеллера, винта; вмонтирование в глаз электролампы, в тело и конечности животного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—р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укояток, клавиш и антенн. Это наблюдается чаще у больных шизофренией и глубоких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шизоидов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Творческие возможности.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Выражены обычно количеством сочетающихся в фигуре элементов: банальность, отсутствие творческого начала принимают форму "готового", существующего животного (люди, лошади, собаки, свиньи, рыбы), к которому лишь приделывается "готовая" существующая деталь, чтобы нарисованное животное стало несуществующим — кошка с крыльями, рыба с перьями, собака с ластами и т.п.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Оригинальность выражается в форме построения фигуры из элементов, а не целых заготовок.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Название.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Может выражать рациональное соединение смысловых частей (летающий заяц,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бегекот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мухожер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 и т.п.). Другой вариант — словообразование с книжно-научным, иногда латинским суффиксом или окончанием ("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ратолетиус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" и т.п.). Первое — рациональность, конкретная установка при ориентировке и адаптации; второе —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демонстративность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, направленная главным образом на демонстрацию собственного разума, эрудиции, знаний. Встречаются названия поверхностно-звуковые без всякого осмысления ("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лялие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лиошана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гратекер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" и т.п.), знаменующие легкомысленное отношение к окружающим, неумение учитывать сигнал опасности, наличие аффективных критериев в основе мышления, перевес эстетических элементов в суждениях над 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рациональными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.</w:t>
            </w:r>
          </w:p>
          <w:p w:rsidR="00E83DFC" w:rsidRPr="00E83DFC" w:rsidRDefault="00E83DFC" w:rsidP="00E83DFC">
            <w:pPr>
              <w:pStyle w:val="a3"/>
              <w:spacing w:before="0" w:beforeAutospacing="0" w:after="0" w:afterAutospacing="0"/>
              <w:ind w:firstLine="386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Наблюдаются иронически-юмористические названия ("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риночурка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пузыренд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" и т.п.) — при соответственно иронически-снисходительном отношении к окружающим. Инфантильные названия имеют обычно повторяющиеся элементы ("тру-тру", 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лю-лю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", "</w:t>
            </w:r>
            <w:proofErr w:type="gram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кус-кус</w:t>
            </w:r>
            <w:proofErr w:type="gram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 и т.п.). Склонность к фантазированию (чаще защитного порядка) выражена обычно удлиненными названиями ("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аберосинотиклирон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", "</w:t>
            </w:r>
            <w:proofErr w:type="spellStart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гулобарниклета-миешиния</w:t>
            </w:r>
            <w:proofErr w:type="spellEnd"/>
            <w:r w:rsidRPr="00E83DFC">
              <w:rPr>
                <w:rFonts w:asciiTheme="minorHAnsi" w:hAnsiTheme="minorHAnsi"/>
                <w:color w:val="000000"/>
                <w:sz w:val="26"/>
                <w:szCs w:val="26"/>
              </w:rPr>
              <w:t>" и т.п.).</w:t>
            </w:r>
          </w:p>
        </w:tc>
      </w:tr>
    </w:tbl>
    <w:p w:rsidR="00BB71BA" w:rsidRDefault="00BB71BA" w:rsidP="00E83DFC">
      <w:pPr>
        <w:spacing w:after="0"/>
        <w:jc w:val="both"/>
      </w:pPr>
    </w:p>
    <w:p w:rsidR="007675CC" w:rsidRDefault="007675CC" w:rsidP="007675CC">
      <w:pPr>
        <w:shd w:val="clear" w:color="auto" w:fill="FFFFFF"/>
        <w:spacing w:after="120" w:line="360" w:lineRule="auto"/>
        <w:jc w:val="center"/>
        <w:rPr>
          <w:rStyle w:val="a6"/>
          <w:bCs w:val="0"/>
          <w:color w:val="000000"/>
          <w:sz w:val="26"/>
          <w:szCs w:val="26"/>
        </w:rPr>
      </w:pPr>
      <w:proofErr w:type="spellStart"/>
      <w:r w:rsidRPr="007675CC">
        <w:rPr>
          <w:rStyle w:val="a6"/>
          <w:bCs w:val="0"/>
          <w:color w:val="000000"/>
          <w:sz w:val="26"/>
          <w:szCs w:val="26"/>
        </w:rPr>
        <w:lastRenderedPageBreak/>
        <w:t>Психолого</w:t>
      </w:r>
      <w:proofErr w:type="spellEnd"/>
      <w:r w:rsidRPr="007675CC">
        <w:rPr>
          <w:rStyle w:val="a6"/>
          <w:bCs w:val="0"/>
          <w:color w:val="000000"/>
          <w:sz w:val="26"/>
          <w:szCs w:val="26"/>
        </w:rPr>
        <w:t xml:space="preserve">–педагогическая характеристика </w:t>
      </w:r>
      <w:r>
        <w:rPr>
          <w:rStyle w:val="a6"/>
          <w:bCs w:val="0"/>
          <w:color w:val="000000"/>
          <w:sz w:val="26"/>
          <w:szCs w:val="26"/>
        </w:rPr>
        <w:t>школьника.</w:t>
      </w:r>
    </w:p>
    <w:p w:rsidR="007675CC" w:rsidRPr="007675CC" w:rsidRDefault="007675CC" w:rsidP="007675CC">
      <w:pPr>
        <w:shd w:val="clear" w:color="auto" w:fill="FFFFFF"/>
        <w:spacing w:after="120" w:line="360" w:lineRule="auto"/>
        <w:jc w:val="both"/>
        <w:rPr>
          <w:rStyle w:val="a6"/>
          <w:b w:val="0"/>
          <w:bCs w:val="0"/>
          <w:color w:val="000000"/>
          <w:sz w:val="26"/>
          <w:szCs w:val="26"/>
          <w:u w:val="single"/>
        </w:rPr>
      </w:pPr>
      <w:r w:rsidRPr="007675CC">
        <w:rPr>
          <w:rStyle w:val="a6"/>
          <w:b w:val="0"/>
          <w:bCs w:val="0"/>
          <w:color w:val="000000"/>
          <w:sz w:val="26"/>
          <w:szCs w:val="26"/>
        </w:rPr>
        <w:t>Класс</w:t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</w:p>
    <w:p w:rsidR="007675CC" w:rsidRPr="007675CC" w:rsidRDefault="007675CC" w:rsidP="007675CC">
      <w:pPr>
        <w:shd w:val="clear" w:color="auto" w:fill="FFFFFF"/>
        <w:spacing w:after="120" w:line="360" w:lineRule="auto"/>
        <w:jc w:val="both"/>
        <w:rPr>
          <w:rStyle w:val="a6"/>
          <w:b w:val="0"/>
          <w:bCs w:val="0"/>
          <w:color w:val="000000"/>
          <w:sz w:val="26"/>
          <w:szCs w:val="26"/>
          <w:u w:val="single"/>
        </w:rPr>
      </w:pP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 xml:space="preserve">Учитель </w:t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</w:p>
    <w:p w:rsidR="007675CC" w:rsidRPr="007675CC" w:rsidRDefault="007675CC" w:rsidP="007675CC">
      <w:pPr>
        <w:shd w:val="clear" w:color="auto" w:fill="FFFFFF"/>
        <w:spacing w:after="120" w:line="360" w:lineRule="auto"/>
        <w:jc w:val="both"/>
        <w:rPr>
          <w:rStyle w:val="a6"/>
          <w:b w:val="0"/>
          <w:bCs w:val="0"/>
          <w:color w:val="000000"/>
          <w:sz w:val="26"/>
          <w:szCs w:val="26"/>
          <w:u w:val="single"/>
        </w:rPr>
      </w:pP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>Дата заполнения</w:t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  <w:r w:rsidRPr="007675CC">
        <w:rPr>
          <w:rStyle w:val="a6"/>
          <w:b w:val="0"/>
          <w:bCs w:val="0"/>
          <w:color w:val="000000"/>
          <w:sz w:val="26"/>
          <w:szCs w:val="26"/>
          <w:u w:val="single"/>
        </w:rPr>
        <w:tab/>
      </w:r>
    </w:p>
    <w:p w:rsidR="003A17F7" w:rsidRPr="003A17F7" w:rsidRDefault="003A17F7" w:rsidP="003A17F7">
      <w:pPr>
        <w:shd w:val="clear" w:color="auto" w:fill="FFFFFF"/>
        <w:spacing w:after="0" w:line="240" w:lineRule="auto"/>
        <w:jc w:val="both"/>
        <w:rPr>
          <w:b/>
          <w:i/>
          <w:sz w:val="24"/>
          <w:szCs w:val="24"/>
        </w:rPr>
      </w:pPr>
      <w:r w:rsidRPr="003A17F7">
        <w:rPr>
          <w:b/>
          <w:i/>
          <w:sz w:val="24"/>
          <w:szCs w:val="24"/>
        </w:rPr>
        <w:t>Условные обозначения:</w:t>
      </w:r>
    </w:p>
    <w:p w:rsidR="003A17F7" w:rsidRPr="003A17F7" w:rsidRDefault="003A17F7" w:rsidP="003A17F7">
      <w:pPr>
        <w:shd w:val="clear" w:color="auto" w:fill="FFFFFF"/>
        <w:spacing w:after="0" w:line="240" w:lineRule="auto"/>
        <w:rPr>
          <w:b/>
          <w:i/>
          <w:sz w:val="24"/>
          <w:szCs w:val="24"/>
        </w:rPr>
      </w:pPr>
      <w:r w:rsidRPr="003A17F7">
        <w:rPr>
          <w:b/>
          <w:i/>
          <w:sz w:val="24"/>
          <w:szCs w:val="24"/>
        </w:rPr>
        <w:t>Да -  «+»,нет –  « - », иногда – « ±»</w:t>
      </w:r>
      <w:proofErr w:type="gramStart"/>
      <w:r w:rsidRPr="003A17F7">
        <w:rPr>
          <w:b/>
          <w:i/>
          <w:sz w:val="24"/>
          <w:szCs w:val="24"/>
        </w:rPr>
        <w:t xml:space="preserve"> ,</w:t>
      </w:r>
      <w:proofErr w:type="gramEnd"/>
      <w:r w:rsidRPr="003A17F7">
        <w:rPr>
          <w:b/>
          <w:i/>
          <w:sz w:val="24"/>
          <w:szCs w:val="24"/>
        </w:rPr>
        <w:t xml:space="preserve"> не знаю – «0»</w:t>
      </w:r>
    </w:p>
    <w:p w:rsidR="003A17F7" w:rsidRPr="003A17F7" w:rsidRDefault="003A17F7" w:rsidP="003A17F7">
      <w:pPr>
        <w:shd w:val="clear" w:color="auto" w:fill="FFFFFF"/>
        <w:spacing w:after="0" w:line="240" w:lineRule="auto"/>
        <w:jc w:val="right"/>
        <w:rPr>
          <w:b/>
          <w:i/>
          <w:sz w:val="26"/>
          <w:szCs w:val="26"/>
        </w:rPr>
      </w:pPr>
      <w:r w:rsidRPr="003A17F7">
        <w:rPr>
          <w:b/>
          <w:i/>
          <w:sz w:val="26"/>
          <w:szCs w:val="26"/>
        </w:rPr>
        <w:t xml:space="preserve"> Фамилия учащихся</w:t>
      </w:r>
    </w:p>
    <w:tbl>
      <w:tblPr>
        <w:tblStyle w:val="a4"/>
        <w:tblW w:w="0" w:type="auto"/>
        <w:tblLook w:val="04A0"/>
      </w:tblPr>
      <w:tblGrid>
        <w:gridCol w:w="619"/>
        <w:gridCol w:w="483"/>
        <w:gridCol w:w="6661"/>
        <w:gridCol w:w="417"/>
        <w:gridCol w:w="417"/>
        <w:gridCol w:w="417"/>
        <w:gridCol w:w="417"/>
        <w:gridCol w:w="417"/>
        <w:gridCol w:w="417"/>
        <w:gridCol w:w="417"/>
      </w:tblGrid>
      <w:tr w:rsidR="007675CC" w:rsidTr="007675CC">
        <w:tc>
          <w:tcPr>
            <w:tcW w:w="619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483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661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</w:tcPr>
          <w:p w:rsidR="007675CC" w:rsidRDefault="007675CC" w:rsidP="003A17F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675CC" w:rsidRPr="007675CC" w:rsidTr="007675CC">
        <w:tc>
          <w:tcPr>
            <w:tcW w:w="619" w:type="dxa"/>
          </w:tcPr>
          <w:p w:rsidR="007675CC" w:rsidRPr="007675CC" w:rsidRDefault="007675CC" w:rsidP="007675CC">
            <w:pPr>
              <w:jc w:val="both"/>
            </w:pPr>
            <w:r w:rsidRPr="007675CC">
              <w:t>1.</w:t>
            </w:r>
          </w:p>
          <w:p w:rsidR="007675CC" w:rsidRPr="007675CC" w:rsidRDefault="007675CC" w:rsidP="007675CC">
            <w:pPr>
              <w:jc w:val="both"/>
            </w:pPr>
            <w:r>
              <w:t>1.1</w:t>
            </w:r>
          </w:p>
        </w:tc>
        <w:tc>
          <w:tcPr>
            <w:tcW w:w="483" w:type="dxa"/>
          </w:tcPr>
          <w:p w:rsidR="007675CC" w:rsidRDefault="007675CC" w:rsidP="007675CC">
            <w:pPr>
              <w:jc w:val="both"/>
            </w:pPr>
          </w:p>
          <w:p w:rsidR="007675CC" w:rsidRPr="007675CC" w:rsidRDefault="007675CC" w:rsidP="007675CC">
            <w:pPr>
              <w:jc w:val="both"/>
            </w:pPr>
            <w:r>
              <w:t>1</w:t>
            </w:r>
          </w:p>
        </w:tc>
        <w:tc>
          <w:tcPr>
            <w:tcW w:w="6661" w:type="dxa"/>
          </w:tcPr>
          <w:p w:rsidR="007675CC" w:rsidRPr="003A17F7" w:rsidRDefault="007675CC" w:rsidP="007675CC">
            <w:pPr>
              <w:jc w:val="both"/>
              <w:rPr>
                <w:b/>
              </w:rPr>
            </w:pPr>
            <w:r w:rsidRPr="003A17F7">
              <w:rPr>
                <w:b/>
              </w:rPr>
              <w:t>Особенности учебной деятельности:</w:t>
            </w:r>
          </w:p>
          <w:p w:rsidR="007675CC" w:rsidRPr="007675CC" w:rsidRDefault="007675CC" w:rsidP="007675CC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сосредоточиться на задаче и не отвлекаться в процессе ее решения.</w:t>
            </w:r>
          </w:p>
        </w:tc>
        <w:tc>
          <w:tcPr>
            <w:tcW w:w="417" w:type="dxa"/>
          </w:tcPr>
          <w:p w:rsidR="007675CC" w:rsidRPr="007675CC" w:rsidRDefault="007675CC" w:rsidP="007675CC">
            <w:pPr>
              <w:jc w:val="both"/>
            </w:pPr>
          </w:p>
        </w:tc>
        <w:tc>
          <w:tcPr>
            <w:tcW w:w="417" w:type="dxa"/>
          </w:tcPr>
          <w:p w:rsidR="007675CC" w:rsidRPr="007675CC" w:rsidRDefault="007675CC" w:rsidP="007675CC">
            <w:pPr>
              <w:jc w:val="both"/>
            </w:pPr>
          </w:p>
        </w:tc>
        <w:tc>
          <w:tcPr>
            <w:tcW w:w="417" w:type="dxa"/>
          </w:tcPr>
          <w:p w:rsidR="007675CC" w:rsidRPr="007675CC" w:rsidRDefault="007675CC" w:rsidP="007675CC">
            <w:pPr>
              <w:jc w:val="both"/>
            </w:pPr>
          </w:p>
        </w:tc>
        <w:tc>
          <w:tcPr>
            <w:tcW w:w="417" w:type="dxa"/>
          </w:tcPr>
          <w:p w:rsidR="007675CC" w:rsidRPr="007675CC" w:rsidRDefault="007675CC" w:rsidP="007675CC">
            <w:pPr>
              <w:jc w:val="both"/>
            </w:pPr>
          </w:p>
        </w:tc>
        <w:tc>
          <w:tcPr>
            <w:tcW w:w="417" w:type="dxa"/>
          </w:tcPr>
          <w:p w:rsidR="007675CC" w:rsidRPr="007675CC" w:rsidRDefault="007675CC" w:rsidP="007675CC">
            <w:pPr>
              <w:jc w:val="both"/>
            </w:pPr>
          </w:p>
        </w:tc>
        <w:tc>
          <w:tcPr>
            <w:tcW w:w="417" w:type="dxa"/>
          </w:tcPr>
          <w:p w:rsidR="007675CC" w:rsidRPr="007675CC" w:rsidRDefault="007675CC" w:rsidP="007675CC">
            <w:pPr>
              <w:jc w:val="both"/>
            </w:pPr>
          </w:p>
        </w:tc>
        <w:tc>
          <w:tcPr>
            <w:tcW w:w="417" w:type="dxa"/>
          </w:tcPr>
          <w:p w:rsidR="007675CC" w:rsidRPr="007675CC" w:rsidRDefault="007675CC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2</w:t>
            </w:r>
          </w:p>
        </w:tc>
        <w:tc>
          <w:tcPr>
            <w:tcW w:w="6661" w:type="dxa"/>
          </w:tcPr>
          <w:p w:rsidR="003A17F7" w:rsidRPr="007675CC" w:rsidRDefault="003A17F7" w:rsidP="007675CC">
            <w:pPr>
              <w:jc w:val="both"/>
            </w:pPr>
            <w:r>
              <w:t>Может поставить перед собой конкретную учебную задачу т последовательно добиться ее достижения.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3</w:t>
            </w:r>
          </w:p>
        </w:tc>
        <w:tc>
          <w:tcPr>
            <w:tcW w:w="6661" w:type="dxa"/>
          </w:tcPr>
          <w:p w:rsidR="003A17F7" w:rsidRDefault="003A17F7" w:rsidP="007675CC">
            <w:pPr>
              <w:jc w:val="both"/>
            </w:pPr>
            <w:r>
              <w:t>Понимает требования учителя и старается их выполнить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4</w:t>
            </w:r>
          </w:p>
        </w:tc>
        <w:tc>
          <w:tcPr>
            <w:tcW w:w="6661" w:type="dxa"/>
          </w:tcPr>
          <w:p w:rsidR="003A17F7" w:rsidRDefault="003A17F7" w:rsidP="007675CC">
            <w:pPr>
              <w:jc w:val="both"/>
            </w:pPr>
            <w:r>
              <w:t>При возникновении учебных трудностей на уроке прилагает усилия для их преодоления.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Pr="007675CC" w:rsidRDefault="003A17F7" w:rsidP="007675CC">
            <w:pPr>
              <w:jc w:val="both"/>
            </w:pPr>
            <w:r>
              <w:t>1.2</w:t>
            </w: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5</w:t>
            </w:r>
          </w:p>
        </w:tc>
        <w:tc>
          <w:tcPr>
            <w:tcW w:w="6661" w:type="dxa"/>
          </w:tcPr>
          <w:p w:rsidR="003A17F7" w:rsidRDefault="003A17F7" w:rsidP="007675CC">
            <w:pPr>
              <w:jc w:val="both"/>
            </w:pPr>
            <w:r>
              <w:t>На уроке демонстрирует способность имеющиеся знания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Default="003A17F7" w:rsidP="007675CC">
            <w:pPr>
              <w:jc w:val="both"/>
            </w:pP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6</w:t>
            </w:r>
          </w:p>
        </w:tc>
        <w:tc>
          <w:tcPr>
            <w:tcW w:w="6661" w:type="dxa"/>
          </w:tcPr>
          <w:p w:rsidR="003A17F7" w:rsidRDefault="003A17F7" w:rsidP="007675CC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отдалять существенные свойства предмета от несущественных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Default="003A17F7" w:rsidP="007675CC">
            <w:pPr>
              <w:jc w:val="both"/>
            </w:pP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7</w:t>
            </w:r>
          </w:p>
        </w:tc>
        <w:tc>
          <w:tcPr>
            <w:tcW w:w="6661" w:type="dxa"/>
          </w:tcPr>
          <w:p w:rsidR="003A17F7" w:rsidRDefault="003A17F7" w:rsidP="007675CC">
            <w:pPr>
              <w:jc w:val="both"/>
            </w:pPr>
            <w:r>
              <w:t>Может связно рассказать о событии своей жизни.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Default="003A17F7" w:rsidP="007675CC">
            <w:pPr>
              <w:jc w:val="both"/>
            </w:pP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8</w:t>
            </w:r>
          </w:p>
        </w:tc>
        <w:tc>
          <w:tcPr>
            <w:tcW w:w="6661" w:type="dxa"/>
          </w:tcPr>
          <w:p w:rsidR="003A17F7" w:rsidRDefault="003A17F7" w:rsidP="007675CC">
            <w:pPr>
              <w:jc w:val="both"/>
            </w:pPr>
            <w:r>
              <w:t>Ориентируется в основных понятиях времени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3A17F7" w:rsidRPr="007675CC" w:rsidTr="007675CC">
        <w:tc>
          <w:tcPr>
            <w:tcW w:w="619" w:type="dxa"/>
          </w:tcPr>
          <w:p w:rsidR="003A17F7" w:rsidRDefault="003A17F7" w:rsidP="007675CC">
            <w:pPr>
              <w:jc w:val="both"/>
            </w:pPr>
            <w:r>
              <w:t>1.3</w:t>
            </w:r>
          </w:p>
        </w:tc>
        <w:tc>
          <w:tcPr>
            <w:tcW w:w="483" w:type="dxa"/>
          </w:tcPr>
          <w:p w:rsidR="003A17F7" w:rsidRDefault="003A17F7" w:rsidP="007675CC">
            <w:pPr>
              <w:jc w:val="both"/>
            </w:pPr>
            <w:r>
              <w:t>9</w:t>
            </w:r>
          </w:p>
        </w:tc>
        <w:tc>
          <w:tcPr>
            <w:tcW w:w="6661" w:type="dxa"/>
          </w:tcPr>
          <w:p w:rsidR="003A17F7" w:rsidRDefault="003A17F7" w:rsidP="007675CC">
            <w:pPr>
              <w:jc w:val="both"/>
            </w:pPr>
            <w:r>
              <w:t xml:space="preserve">Понимает и выполняет указания учителя </w:t>
            </w:r>
            <w:r w:rsidR="009A5565">
              <w:t>без напоминания</w:t>
            </w: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  <w:tc>
          <w:tcPr>
            <w:tcW w:w="417" w:type="dxa"/>
          </w:tcPr>
          <w:p w:rsidR="003A17F7" w:rsidRPr="007675CC" w:rsidRDefault="003A17F7" w:rsidP="007675CC">
            <w:pPr>
              <w:jc w:val="both"/>
            </w:pPr>
          </w:p>
        </w:tc>
      </w:tr>
      <w:tr w:rsidR="009A5565" w:rsidRPr="007675CC" w:rsidTr="007675CC">
        <w:tc>
          <w:tcPr>
            <w:tcW w:w="619" w:type="dxa"/>
          </w:tcPr>
          <w:p w:rsidR="009A5565" w:rsidRDefault="009A5565" w:rsidP="007675CC">
            <w:pPr>
              <w:jc w:val="both"/>
            </w:pPr>
          </w:p>
        </w:tc>
        <w:tc>
          <w:tcPr>
            <w:tcW w:w="483" w:type="dxa"/>
          </w:tcPr>
          <w:p w:rsidR="009A5565" w:rsidRDefault="009A5565" w:rsidP="007675CC">
            <w:pPr>
              <w:jc w:val="both"/>
            </w:pPr>
            <w:r>
              <w:t>10</w:t>
            </w:r>
          </w:p>
        </w:tc>
        <w:tc>
          <w:tcPr>
            <w:tcW w:w="6661" w:type="dxa"/>
          </w:tcPr>
          <w:p w:rsidR="009A5565" w:rsidRDefault="009A5565" w:rsidP="007675CC">
            <w:pPr>
              <w:jc w:val="both"/>
            </w:pPr>
            <w:r>
              <w:t>Способен выделить в задании основной вопрос и определить  пути выполнения задания</w:t>
            </w: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</w:tr>
      <w:tr w:rsidR="009A5565" w:rsidRPr="007675CC" w:rsidTr="007675CC">
        <w:tc>
          <w:tcPr>
            <w:tcW w:w="619" w:type="dxa"/>
          </w:tcPr>
          <w:p w:rsidR="009A5565" w:rsidRDefault="009A5565" w:rsidP="007675CC">
            <w:pPr>
              <w:jc w:val="both"/>
            </w:pPr>
          </w:p>
        </w:tc>
        <w:tc>
          <w:tcPr>
            <w:tcW w:w="483" w:type="dxa"/>
          </w:tcPr>
          <w:p w:rsidR="009A5565" w:rsidRDefault="009A5565" w:rsidP="007675CC">
            <w:pPr>
              <w:jc w:val="both"/>
            </w:pPr>
            <w:r>
              <w:t>11</w:t>
            </w:r>
          </w:p>
        </w:tc>
        <w:tc>
          <w:tcPr>
            <w:tcW w:w="6661" w:type="dxa"/>
          </w:tcPr>
          <w:p w:rsidR="009A5565" w:rsidRDefault="009A5565" w:rsidP="007675CC">
            <w:pPr>
              <w:jc w:val="both"/>
            </w:pPr>
            <w:r>
              <w:t xml:space="preserve"> Может осуществлять простейшие мыслительные операции в уме, без опоры на наглядный материал.</w:t>
            </w: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</w:tr>
      <w:tr w:rsidR="009A5565" w:rsidRPr="007675CC" w:rsidTr="007675CC">
        <w:tc>
          <w:tcPr>
            <w:tcW w:w="619" w:type="dxa"/>
          </w:tcPr>
          <w:p w:rsidR="009A5565" w:rsidRDefault="009A5565" w:rsidP="007675CC">
            <w:pPr>
              <w:jc w:val="both"/>
            </w:pPr>
            <w:r>
              <w:t>1.4</w:t>
            </w:r>
          </w:p>
        </w:tc>
        <w:tc>
          <w:tcPr>
            <w:tcW w:w="483" w:type="dxa"/>
          </w:tcPr>
          <w:p w:rsidR="009A5565" w:rsidRDefault="009A5565" w:rsidP="007675CC">
            <w:pPr>
              <w:jc w:val="both"/>
            </w:pPr>
            <w:r>
              <w:t>12</w:t>
            </w:r>
          </w:p>
        </w:tc>
        <w:tc>
          <w:tcPr>
            <w:tcW w:w="6661" w:type="dxa"/>
          </w:tcPr>
          <w:p w:rsidR="009A5565" w:rsidRDefault="009A5565" w:rsidP="007675CC">
            <w:pPr>
              <w:jc w:val="both"/>
            </w:pPr>
            <w:r>
              <w:t>Может пересказать содержание текста или рассказа учителя своими словами</w:t>
            </w: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</w:tr>
      <w:tr w:rsidR="009A5565" w:rsidRPr="007675CC" w:rsidTr="007675CC">
        <w:tc>
          <w:tcPr>
            <w:tcW w:w="619" w:type="dxa"/>
          </w:tcPr>
          <w:p w:rsidR="009A5565" w:rsidRDefault="009A5565" w:rsidP="007675CC">
            <w:pPr>
              <w:jc w:val="both"/>
            </w:pPr>
          </w:p>
        </w:tc>
        <w:tc>
          <w:tcPr>
            <w:tcW w:w="483" w:type="dxa"/>
          </w:tcPr>
          <w:p w:rsidR="009A5565" w:rsidRDefault="009A5565" w:rsidP="007675CC">
            <w:pPr>
              <w:jc w:val="both"/>
            </w:pPr>
            <w:r>
              <w:t>13</w:t>
            </w:r>
          </w:p>
        </w:tc>
        <w:tc>
          <w:tcPr>
            <w:tcW w:w="6661" w:type="dxa"/>
          </w:tcPr>
          <w:p w:rsidR="009A5565" w:rsidRDefault="009A5565" w:rsidP="007675CC">
            <w:pPr>
              <w:jc w:val="both"/>
            </w:pPr>
            <w:r>
              <w:t>Связно выражает свои мысли</w:t>
            </w: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</w:tr>
      <w:tr w:rsidR="009A5565" w:rsidRPr="007675CC" w:rsidTr="007675CC">
        <w:tc>
          <w:tcPr>
            <w:tcW w:w="619" w:type="dxa"/>
          </w:tcPr>
          <w:p w:rsidR="009A5565" w:rsidRDefault="009A5565" w:rsidP="007675CC">
            <w:pPr>
              <w:jc w:val="both"/>
            </w:pPr>
          </w:p>
        </w:tc>
        <w:tc>
          <w:tcPr>
            <w:tcW w:w="483" w:type="dxa"/>
          </w:tcPr>
          <w:p w:rsidR="009A5565" w:rsidRDefault="009A5565" w:rsidP="007675CC">
            <w:pPr>
              <w:jc w:val="both"/>
            </w:pPr>
            <w:r>
              <w:t>14</w:t>
            </w:r>
          </w:p>
        </w:tc>
        <w:tc>
          <w:tcPr>
            <w:tcW w:w="6661" w:type="dxa"/>
          </w:tcPr>
          <w:p w:rsidR="009A5565" w:rsidRDefault="009A5565" w:rsidP="007675CC">
            <w:pPr>
              <w:jc w:val="both"/>
            </w:pPr>
            <w:r>
              <w:t>Имеет достаточ</w:t>
            </w:r>
            <w:r w:rsidR="004512D1">
              <w:t>ный словарный запас</w:t>
            </w: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  <w:tc>
          <w:tcPr>
            <w:tcW w:w="417" w:type="dxa"/>
          </w:tcPr>
          <w:p w:rsidR="009A5565" w:rsidRPr="007675CC" w:rsidRDefault="009A5565" w:rsidP="007675CC">
            <w:pPr>
              <w:jc w:val="both"/>
            </w:pPr>
          </w:p>
        </w:tc>
      </w:tr>
      <w:tr w:rsidR="004512D1" w:rsidRPr="007675CC" w:rsidTr="007675CC">
        <w:tc>
          <w:tcPr>
            <w:tcW w:w="619" w:type="dxa"/>
          </w:tcPr>
          <w:p w:rsidR="004512D1" w:rsidRDefault="004512D1" w:rsidP="007675CC">
            <w:pPr>
              <w:jc w:val="both"/>
            </w:pPr>
            <w:r>
              <w:t>1.5</w:t>
            </w:r>
          </w:p>
        </w:tc>
        <w:tc>
          <w:tcPr>
            <w:tcW w:w="483" w:type="dxa"/>
          </w:tcPr>
          <w:p w:rsidR="004512D1" w:rsidRDefault="004512D1" w:rsidP="007675CC">
            <w:pPr>
              <w:jc w:val="both"/>
            </w:pPr>
            <w:r>
              <w:t>15</w:t>
            </w:r>
          </w:p>
        </w:tc>
        <w:tc>
          <w:tcPr>
            <w:tcW w:w="6661" w:type="dxa"/>
          </w:tcPr>
          <w:p w:rsidR="004512D1" w:rsidRDefault="004512D1" w:rsidP="007675CC">
            <w:pPr>
              <w:jc w:val="both"/>
            </w:pPr>
            <w:r>
              <w:t>Пишет разборчиво, выполняет основные требования к письму</w:t>
            </w: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</w:tr>
      <w:tr w:rsidR="004512D1" w:rsidRPr="007675CC" w:rsidTr="007675CC">
        <w:tc>
          <w:tcPr>
            <w:tcW w:w="619" w:type="dxa"/>
          </w:tcPr>
          <w:p w:rsidR="004512D1" w:rsidRDefault="004512D1" w:rsidP="007675CC">
            <w:pPr>
              <w:jc w:val="both"/>
            </w:pPr>
          </w:p>
        </w:tc>
        <w:tc>
          <w:tcPr>
            <w:tcW w:w="483" w:type="dxa"/>
          </w:tcPr>
          <w:p w:rsidR="004512D1" w:rsidRDefault="004512D1" w:rsidP="007675CC">
            <w:pPr>
              <w:jc w:val="both"/>
            </w:pPr>
            <w:r>
              <w:t>16</w:t>
            </w:r>
          </w:p>
        </w:tc>
        <w:tc>
          <w:tcPr>
            <w:tcW w:w="6661" w:type="dxa"/>
          </w:tcPr>
          <w:p w:rsidR="004512D1" w:rsidRDefault="004512D1" w:rsidP="007675CC">
            <w:pPr>
              <w:jc w:val="both"/>
            </w:pPr>
            <w:r>
              <w:t>Способен рисовать мелкие детали, точно обводит  контур</w:t>
            </w: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</w:tr>
      <w:tr w:rsidR="004512D1" w:rsidRPr="007675CC" w:rsidTr="007675CC">
        <w:tc>
          <w:tcPr>
            <w:tcW w:w="619" w:type="dxa"/>
          </w:tcPr>
          <w:p w:rsidR="004512D1" w:rsidRDefault="004512D1" w:rsidP="007675CC">
            <w:pPr>
              <w:jc w:val="both"/>
            </w:pPr>
            <w:r>
              <w:t>1.7</w:t>
            </w:r>
          </w:p>
        </w:tc>
        <w:tc>
          <w:tcPr>
            <w:tcW w:w="483" w:type="dxa"/>
          </w:tcPr>
          <w:p w:rsidR="004512D1" w:rsidRDefault="004512D1" w:rsidP="007675CC">
            <w:pPr>
              <w:jc w:val="both"/>
            </w:pPr>
            <w:r>
              <w:t>17</w:t>
            </w:r>
          </w:p>
        </w:tc>
        <w:tc>
          <w:tcPr>
            <w:tcW w:w="6661" w:type="dxa"/>
          </w:tcPr>
          <w:p w:rsidR="004512D1" w:rsidRDefault="004512D1" w:rsidP="007675CC">
            <w:pPr>
              <w:jc w:val="both"/>
            </w:pPr>
            <w:r>
              <w:t>Сохраняет удовлетворительную работоспособность в течение всего урока</w:t>
            </w: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</w:tr>
      <w:tr w:rsidR="004512D1" w:rsidRPr="007675CC" w:rsidTr="007675CC">
        <w:tc>
          <w:tcPr>
            <w:tcW w:w="619" w:type="dxa"/>
          </w:tcPr>
          <w:p w:rsidR="004512D1" w:rsidRDefault="004512D1" w:rsidP="007675CC">
            <w:pPr>
              <w:jc w:val="both"/>
            </w:pPr>
          </w:p>
        </w:tc>
        <w:tc>
          <w:tcPr>
            <w:tcW w:w="483" w:type="dxa"/>
          </w:tcPr>
          <w:p w:rsidR="004512D1" w:rsidRDefault="004512D1" w:rsidP="007675CC">
            <w:pPr>
              <w:jc w:val="both"/>
            </w:pPr>
            <w:r>
              <w:t>18</w:t>
            </w:r>
          </w:p>
        </w:tc>
        <w:tc>
          <w:tcPr>
            <w:tcW w:w="6661" w:type="dxa"/>
          </w:tcPr>
          <w:p w:rsidR="004512D1" w:rsidRDefault="004512D1" w:rsidP="007675CC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работать в одном темпе со всем классом</w:t>
            </w: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</w:tr>
      <w:tr w:rsidR="004512D1" w:rsidRPr="007675CC" w:rsidTr="007675CC">
        <w:tc>
          <w:tcPr>
            <w:tcW w:w="619" w:type="dxa"/>
          </w:tcPr>
          <w:p w:rsidR="004512D1" w:rsidRDefault="004512D1" w:rsidP="007675CC">
            <w:pPr>
              <w:jc w:val="both"/>
            </w:pPr>
            <w:r>
              <w:rPr>
                <w:lang w:val="en-US"/>
              </w:rPr>
              <w:t>II</w:t>
            </w:r>
          </w:p>
          <w:p w:rsidR="004512D1" w:rsidRPr="0074448C" w:rsidRDefault="0074448C" w:rsidP="007675CC">
            <w:pPr>
              <w:jc w:val="both"/>
            </w:pPr>
            <w:r>
              <w:rPr>
                <w:lang w:val="en-US"/>
              </w:rPr>
              <w:t>II</w:t>
            </w:r>
            <w:r>
              <w:t>.1</w:t>
            </w:r>
          </w:p>
        </w:tc>
        <w:tc>
          <w:tcPr>
            <w:tcW w:w="483" w:type="dxa"/>
          </w:tcPr>
          <w:p w:rsidR="004512D1" w:rsidRDefault="004512D1" w:rsidP="007675CC">
            <w:pPr>
              <w:jc w:val="both"/>
            </w:pPr>
          </w:p>
          <w:p w:rsidR="0074448C" w:rsidRDefault="0074448C" w:rsidP="007675CC">
            <w:pPr>
              <w:jc w:val="both"/>
            </w:pPr>
            <w:r>
              <w:t>19</w:t>
            </w:r>
          </w:p>
        </w:tc>
        <w:tc>
          <w:tcPr>
            <w:tcW w:w="6661" w:type="dxa"/>
          </w:tcPr>
          <w:p w:rsidR="004512D1" w:rsidRPr="0074448C" w:rsidRDefault="004512D1" w:rsidP="007675CC">
            <w:pPr>
              <w:jc w:val="both"/>
              <w:rPr>
                <w:b/>
              </w:rPr>
            </w:pPr>
            <w:r w:rsidRPr="0074448C">
              <w:rPr>
                <w:b/>
              </w:rPr>
              <w:t>Особенности поведения и общения;</w:t>
            </w:r>
          </w:p>
          <w:p w:rsidR="004512D1" w:rsidRDefault="0074448C" w:rsidP="007675CC">
            <w:pPr>
              <w:jc w:val="both"/>
            </w:pPr>
            <w:r>
              <w:t>Активен и общителен со сверстниками, сам выбирает себе партнера для игр и занятий</w:t>
            </w: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  <w:tc>
          <w:tcPr>
            <w:tcW w:w="417" w:type="dxa"/>
          </w:tcPr>
          <w:p w:rsidR="004512D1" w:rsidRPr="007675CC" w:rsidRDefault="004512D1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20</w:t>
            </w:r>
          </w:p>
        </w:tc>
        <w:tc>
          <w:tcPr>
            <w:tcW w:w="6661" w:type="dxa"/>
          </w:tcPr>
          <w:p w:rsidR="0074448C" w:rsidRPr="0074448C" w:rsidRDefault="0074448C" w:rsidP="007675CC">
            <w:pPr>
              <w:jc w:val="both"/>
            </w:pPr>
            <w:r w:rsidRPr="0074448C">
              <w:t>Не провоцирует конфликты со сверстниками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21</w:t>
            </w:r>
          </w:p>
        </w:tc>
        <w:tc>
          <w:tcPr>
            <w:tcW w:w="6661" w:type="dxa"/>
          </w:tcPr>
          <w:p w:rsidR="0074448C" w:rsidRPr="0074448C" w:rsidRDefault="0074448C" w:rsidP="007675CC">
            <w:pPr>
              <w:jc w:val="both"/>
            </w:pPr>
            <w:r>
              <w:t>Имеет постоянных приятелей в классе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</w:t>
            </w: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22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 xml:space="preserve">Может обратиться </w:t>
            </w:r>
            <w:proofErr w:type="gramStart"/>
            <w:r>
              <w:t>у</w:t>
            </w:r>
            <w:proofErr w:type="gramEnd"/>
            <w:r>
              <w:t xml:space="preserve"> учителю с просьбой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23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>Уважительное отношение к учителю и соблюдает необходимую дистанцию в общении с ним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24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>Прислушивается к замечаниям и требованиям учителя, старается их выполнять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.3</w:t>
            </w: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25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>Поддерживает опрятный внешний вид в течение дня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26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>Не списывает домашние задания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27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>Соблюдает принятые в классе правила поведения и общения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675CC"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.4</w:t>
            </w: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28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 xml:space="preserve">При ответе у доски контролирует движения тела </w:t>
            </w:r>
            <w:proofErr w:type="gramStart"/>
            <w:r>
              <w:t xml:space="preserve">( </w:t>
            </w:r>
            <w:proofErr w:type="gramEnd"/>
            <w:r>
              <w:t>позу, положение ног и рук)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4448C">
        <w:trPr>
          <w:trHeight w:val="542"/>
        </w:trPr>
        <w:tc>
          <w:tcPr>
            <w:tcW w:w="619" w:type="dxa"/>
          </w:tcPr>
          <w:p w:rsidR="0074448C" w:rsidRPr="0074448C" w:rsidRDefault="0074448C" w:rsidP="007675CC">
            <w:pPr>
              <w:jc w:val="both"/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29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>Владеет собой в ситуациях, требующих сосредоточенности, молчания и ограничения движений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4448C">
        <w:trPr>
          <w:trHeight w:val="289"/>
        </w:trPr>
        <w:tc>
          <w:tcPr>
            <w:tcW w:w="619" w:type="dxa"/>
          </w:tcPr>
          <w:p w:rsidR="0074448C" w:rsidRPr="0074448C" w:rsidRDefault="0074448C" w:rsidP="007675CC">
            <w:pPr>
              <w:jc w:val="both"/>
            </w:pPr>
            <w:r>
              <w:rPr>
                <w:lang w:val="en-US"/>
              </w:rPr>
              <w:t>II</w:t>
            </w:r>
            <w:r>
              <w:t>.5</w:t>
            </w: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30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>Контролирует свои эмоции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4448C">
        <w:trPr>
          <w:trHeight w:val="289"/>
        </w:trPr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.6</w:t>
            </w: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31</w:t>
            </w:r>
          </w:p>
        </w:tc>
        <w:tc>
          <w:tcPr>
            <w:tcW w:w="6661" w:type="dxa"/>
          </w:tcPr>
          <w:p w:rsidR="0074448C" w:rsidRDefault="0074448C" w:rsidP="007675CC">
            <w:pPr>
              <w:jc w:val="both"/>
            </w:pPr>
            <w:r>
              <w:t xml:space="preserve">Достаточно </w:t>
            </w:r>
            <w:proofErr w:type="gramStart"/>
            <w:r>
              <w:t>активен</w:t>
            </w:r>
            <w:proofErr w:type="gramEnd"/>
            <w:r>
              <w:t xml:space="preserve"> на уроке, стремится проявить свои знания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4448C" w:rsidRPr="007675CC" w:rsidTr="0074448C">
        <w:trPr>
          <w:trHeight w:val="289"/>
        </w:trPr>
        <w:tc>
          <w:tcPr>
            <w:tcW w:w="619" w:type="dxa"/>
          </w:tcPr>
          <w:p w:rsidR="0074448C" w:rsidRDefault="0074448C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4448C" w:rsidRDefault="0074448C" w:rsidP="007675CC">
            <w:pPr>
              <w:jc w:val="both"/>
            </w:pPr>
            <w:r>
              <w:t>32</w:t>
            </w:r>
          </w:p>
        </w:tc>
        <w:tc>
          <w:tcPr>
            <w:tcW w:w="6661" w:type="dxa"/>
          </w:tcPr>
          <w:p w:rsidR="0074448C" w:rsidRDefault="007060A3" w:rsidP="007675CC">
            <w:pPr>
              <w:jc w:val="both"/>
            </w:pPr>
            <w:r>
              <w:t>Достаточная заинтересованность в получении новых знаний</w:t>
            </w: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  <w:tc>
          <w:tcPr>
            <w:tcW w:w="417" w:type="dxa"/>
          </w:tcPr>
          <w:p w:rsidR="0074448C" w:rsidRPr="007675CC" w:rsidRDefault="0074448C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Default="007060A3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060A3" w:rsidRDefault="007060A3" w:rsidP="007675CC">
            <w:pPr>
              <w:jc w:val="both"/>
            </w:pPr>
            <w:r>
              <w:t>33</w:t>
            </w:r>
          </w:p>
        </w:tc>
        <w:tc>
          <w:tcPr>
            <w:tcW w:w="6661" w:type="dxa"/>
          </w:tcPr>
          <w:p w:rsidR="007060A3" w:rsidRDefault="007060A3" w:rsidP="007675CC">
            <w:pPr>
              <w:jc w:val="both"/>
            </w:pPr>
            <w:r>
              <w:t>Самостоятельно добирается до школы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Default="007060A3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060A3" w:rsidRDefault="007060A3" w:rsidP="007675CC">
            <w:pPr>
              <w:jc w:val="both"/>
            </w:pPr>
            <w:r>
              <w:t>34</w:t>
            </w:r>
          </w:p>
        </w:tc>
        <w:tc>
          <w:tcPr>
            <w:tcW w:w="6661" w:type="dxa"/>
          </w:tcPr>
          <w:p w:rsidR="007060A3" w:rsidRDefault="007060A3" w:rsidP="007675CC">
            <w:pPr>
              <w:jc w:val="both"/>
            </w:pPr>
            <w:r>
              <w:t xml:space="preserve"> Умеет пользоваться школьным буфетом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Default="007060A3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060A3" w:rsidRDefault="007060A3" w:rsidP="007675CC">
            <w:pPr>
              <w:jc w:val="both"/>
            </w:pPr>
            <w:r>
              <w:t>35</w:t>
            </w:r>
          </w:p>
        </w:tc>
        <w:tc>
          <w:tcPr>
            <w:tcW w:w="6661" w:type="dxa"/>
          </w:tcPr>
          <w:p w:rsidR="007060A3" w:rsidRDefault="007060A3" w:rsidP="007675CC">
            <w:pPr>
              <w:jc w:val="both"/>
            </w:pPr>
            <w:r>
              <w:t xml:space="preserve"> </w:t>
            </w:r>
            <w:proofErr w:type="gramStart"/>
            <w:r>
              <w:t>Способен</w:t>
            </w:r>
            <w:proofErr w:type="gramEnd"/>
            <w:r>
              <w:t xml:space="preserve"> справиться с дежурством по классу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Default="007060A3" w:rsidP="007675CC">
            <w:pPr>
              <w:jc w:val="both"/>
            </w:pPr>
            <w:r>
              <w:rPr>
                <w:lang w:val="en-US"/>
              </w:rPr>
              <w:t>III</w:t>
            </w:r>
          </w:p>
          <w:p w:rsidR="007060A3" w:rsidRPr="007060A3" w:rsidRDefault="007060A3" w:rsidP="007675CC">
            <w:pPr>
              <w:jc w:val="both"/>
            </w:pPr>
            <w:r>
              <w:rPr>
                <w:lang w:val="en-US"/>
              </w:rPr>
              <w:t>III</w:t>
            </w:r>
            <w:r>
              <w:t>.1</w:t>
            </w:r>
          </w:p>
        </w:tc>
        <w:tc>
          <w:tcPr>
            <w:tcW w:w="483" w:type="dxa"/>
          </w:tcPr>
          <w:p w:rsidR="007060A3" w:rsidRDefault="007060A3" w:rsidP="007675CC">
            <w:pPr>
              <w:jc w:val="both"/>
              <w:rPr>
                <w:lang w:val="en-US"/>
              </w:rPr>
            </w:pPr>
          </w:p>
          <w:p w:rsidR="007060A3" w:rsidRDefault="007060A3" w:rsidP="007675CC">
            <w:pPr>
              <w:jc w:val="both"/>
            </w:pPr>
            <w:r>
              <w:t>36</w:t>
            </w:r>
          </w:p>
        </w:tc>
        <w:tc>
          <w:tcPr>
            <w:tcW w:w="6661" w:type="dxa"/>
          </w:tcPr>
          <w:p w:rsidR="007060A3" w:rsidRPr="007060A3" w:rsidRDefault="007060A3" w:rsidP="007675CC">
            <w:pPr>
              <w:jc w:val="both"/>
              <w:rPr>
                <w:b/>
              </w:rPr>
            </w:pPr>
            <w:r w:rsidRPr="007060A3">
              <w:rPr>
                <w:b/>
              </w:rPr>
              <w:t>Отношение к учебной деятельности:</w:t>
            </w:r>
          </w:p>
          <w:p w:rsidR="007060A3" w:rsidRPr="007060A3" w:rsidRDefault="007060A3" w:rsidP="007675CC">
            <w:pPr>
              <w:jc w:val="both"/>
            </w:pPr>
            <w:r>
              <w:t>Редко пропускает занятия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Default="007060A3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060A3" w:rsidRPr="007060A3" w:rsidRDefault="007060A3" w:rsidP="007675CC">
            <w:pPr>
              <w:jc w:val="both"/>
            </w:pPr>
            <w:r>
              <w:t>37</w:t>
            </w:r>
          </w:p>
        </w:tc>
        <w:tc>
          <w:tcPr>
            <w:tcW w:w="6661" w:type="dxa"/>
          </w:tcPr>
          <w:p w:rsidR="007060A3" w:rsidRDefault="007060A3" w:rsidP="007675CC">
            <w:pPr>
              <w:jc w:val="both"/>
            </w:pPr>
            <w:r>
              <w:t>Проявляет заинтересованность в хорошей оценке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Default="007060A3" w:rsidP="007675CC">
            <w:pPr>
              <w:jc w:val="both"/>
              <w:rPr>
                <w:lang w:val="en-US"/>
              </w:rPr>
            </w:pPr>
          </w:p>
        </w:tc>
        <w:tc>
          <w:tcPr>
            <w:tcW w:w="483" w:type="dxa"/>
          </w:tcPr>
          <w:p w:rsidR="007060A3" w:rsidRDefault="007060A3" w:rsidP="007675CC">
            <w:pPr>
              <w:jc w:val="both"/>
            </w:pPr>
            <w:r>
              <w:t>38</w:t>
            </w:r>
          </w:p>
        </w:tc>
        <w:tc>
          <w:tcPr>
            <w:tcW w:w="6661" w:type="dxa"/>
          </w:tcPr>
          <w:p w:rsidR="007060A3" w:rsidRDefault="007060A3" w:rsidP="007675CC">
            <w:pPr>
              <w:jc w:val="both"/>
            </w:pPr>
            <w:r>
              <w:t>Имеет все необходимые школьные принадлежности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Pr="007060A3" w:rsidRDefault="007060A3" w:rsidP="007675CC">
            <w:pPr>
              <w:jc w:val="both"/>
            </w:pPr>
            <w:r>
              <w:rPr>
                <w:lang w:val="en-US"/>
              </w:rPr>
              <w:t>III</w:t>
            </w:r>
            <w:r>
              <w:t>.2</w:t>
            </w:r>
          </w:p>
        </w:tc>
        <w:tc>
          <w:tcPr>
            <w:tcW w:w="483" w:type="dxa"/>
          </w:tcPr>
          <w:p w:rsidR="007060A3" w:rsidRDefault="007060A3" w:rsidP="007675CC">
            <w:pPr>
              <w:jc w:val="both"/>
            </w:pPr>
            <w:r>
              <w:t>39</w:t>
            </w:r>
          </w:p>
        </w:tc>
        <w:tc>
          <w:tcPr>
            <w:tcW w:w="6661" w:type="dxa"/>
          </w:tcPr>
          <w:p w:rsidR="007060A3" w:rsidRDefault="007060A3" w:rsidP="007675CC">
            <w:pPr>
              <w:jc w:val="both"/>
            </w:pPr>
            <w:r>
              <w:t>В меру переживает за оценки и критические замечания учителя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  <w:tr w:rsidR="007060A3" w:rsidRPr="007675CC" w:rsidTr="0074448C">
        <w:trPr>
          <w:trHeight w:val="289"/>
        </w:trPr>
        <w:tc>
          <w:tcPr>
            <w:tcW w:w="619" w:type="dxa"/>
          </w:tcPr>
          <w:p w:rsidR="007060A3" w:rsidRPr="007060A3" w:rsidRDefault="007060A3" w:rsidP="007675CC">
            <w:pPr>
              <w:jc w:val="both"/>
            </w:pPr>
            <w:r>
              <w:rPr>
                <w:lang w:val="en-US"/>
              </w:rPr>
              <w:t>III</w:t>
            </w:r>
            <w:r>
              <w:t>.3</w:t>
            </w:r>
          </w:p>
        </w:tc>
        <w:tc>
          <w:tcPr>
            <w:tcW w:w="483" w:type="dxa"/>
          </w:tcPr>
          <w:p w:rsidR="007060A3" w:rsidRDefault="007060A3" w:rsidP="007675CC">
            <w:pPr>
              <w:jc w:val="both"/>
            </w:pPr>
            <w:r>
              <w:t>40</w:t>
            </w:r>
          </w:p>
        </w:tc>
        <w:tc>
          <w:tcPr>
            <w:tcW w:w="6661" w:type="dxa"/>
          </w:tcPr>
          <w:p w:rsidR="007060A3" w:rsidRDefault="007060A3" w:rsidP="007675CC">
            <w:pPr>
              <w:jc w:val="both"/>
            </w:pPr>
            <w:r>
              <w:t>Усваивает школьную программу</w:t>
            </w: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  <w:tc>
          <w:tcPr>
            <w:tcW w:w="417" w:type="dxa"/>
          </w:tcPr>
          <w:p w:rsidR="007060A3" w:rsidRPr="007675CC" w:rsidRDefault="007060A3" w:rsidP="007675CC">
            <w:pPr>
              <w:jc w:val="both"/>
            </w:pPr>
          </w:p>
        </w:tc>
      </w:tr>
    </w:tbl>
    <w:p w:rsidR="007675CC" w:rsidRDefault="007675CC" w:rsidP="007675CC">
      <w:pPr>
        <w:shd w:val="clear" w:color="auto" w:fill="FFFFFF"/>
        <w:spacing w:after="120" w:line="360" w:lineRule="auto"/>
        <w:jc w:val="both"/>
        <w:rPr>
          <w:sz w:val="26"/>
          <w:szCs w:val="26"/>
        </w:rPr>
      </w:pPr>
    </w:p>
    <w:p w:rsidR="007060A3" w:rsidRDefault="007060A3" w:rsidP="007060A3">
      <w:pPr>
        <w:shd w:val="clear" w:color="auto" w:fill="FFFFFF"/>
        <w:spacing w:after="0" w:line="240" w:lineRule="auto"/>
        <w:jc w:val="center"/>
        <w:rPr>
          <w:rStyle w:val="a6"/>
          <w:bCs w:val="0"/>
          <w:color w:val="000000"/>
          <w:sz w:val="26"/>
          <w:szCs w:val="26"/>
        </w:rPr>
      </w:pPr>
      <w:proofErr w:type="spellStart"/>
      <w:r w:rsidRPr="007675CC">
        <w:rPr>
          <w:rStyle w:val="a6"/>
          <w:bCs w:val="0"/>
          <w:color w:val="000000"/>
          <w:sz w:val="26"/>
          <w:szCs w:val="26"/>
        </w:rPr>
        <w:t>Психолого</w:t>
      </w:r>
      <w:proofErr w:type="spellEnd"/>
      <w:r w:rsidRPr="007675CC">
        <w:rPr>
          <w:rStyle w:val="a6"/>
          <w:bCs w:val="0"/>
          <w:color w:val="000000"/>
          <w:sz w:val="26"/>
          <w:szCs w:val="26"/>
        </w:rPr>
        <w:t xml:space="preserve">–педагогическая характеристика </w:t>
      </w:r>
      <w:r>
        <w:rPr>
          <w:rStyle w:val="a6"/>
          <w:bCs w:val="0"/>
          <w:color w:val="000000"/>
          <w:sz w:val="26"/>
          <w:szCs w:val="26"/>
        </w:rPr>
        <w:t>первоклассника</w:t>
      </w:r>
    </w:p>
    <w:p w:rsidR="007060A3" w:rsidRDefault="007060A3" w:rsidP="007060A3">
      <w:pPr>
        <w:shd w:val="clear" w:color="auto" w:fill="FFFFFF"/>
        <w:spacing w:after="0" w:line="240" w:lineRule="auto"/>
        <w:jc w:val="center"/>
        <w:rPr>
          <w:rStyle w:val="a6"/>
          <w:bCs w:val="0"/>
          <w:color w:val="000000"/>
          <w:sz w:val="26"/>
          <w:szCs w:val="26"/>
        </w:rPr>
      </w:pPr>
      <w:r>
        <w:rPr>
          <w:rStyle w:val="a6"/>
          <w:bCs w:val="0"/>
          <w:color w:val="000000"/>
          <w:sz w:val="26"/>
          <w:szCs w:val="26"/>
        </w:rPr>
        <w:t>(сводная таблица)</w:t>
      </w:r>
    </w:p>
    <w:p w:rsidR="007060A3" w:rsidRDefault="007060A3" w:rsidP="007675CC">
      <w:pPr>
        <w:shd w:val="clear" w:color="auto" w:fill="FFFFFF"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Фамилия и имя ученика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7060A3" w:rsidRDefault="007060A3" w:rsidP="007675CC">
      <w:pPr>
        <w:shd w:val="clear" w:color="auto" w:fill="FFFFFF"/>
        <w:spacing w:after="120"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Класс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7060A3" w:rsidRDefault="007060A3" w:rsidP="009A097D">
      <w:pPr>
        <w:shd w:val="clear" w:color="auto" w:fill="FFFFFF"/>
        <w:spacing w:after="120" w:line="360" w:lineRule="auto"/>
        <w:ind w:firstLine="1276"/>
        <w:jc w:val="both"/>
        <w:rPr>
          <w:sz w:val="26"/>
          <w:szCs w:val="26"/>
        </w:rPr>
      </w:pPr>
      <w:r>
        <w:rPr>
          <w:sz w:val="26"/>
          <w:szCs w:val="26"/>
        </w:rPr>
        <w:t>Фамилии педагогов</w:t>
      </w:r>
    </w:p>
    <w:tbl>
      <w:tblPr>
        <w:tblStyle w:val="a4"/>
        <w:tblW w:w="0" w:type="auto"/>
        <w:tblLook w:val="04A0"/>
      </w:tblPr>
      <w:tblGrid>
        <w:gridCol w:w="772"/>
        <w:gridCol w:w="610"/>
        <w:gridCol w:w="427"/>
        <w:gridCol w:w="426"/>
        <w:gridCol w:w="425"/>
        <w:gridCol w:w="425"/>
        <w:gridCol w:w="425"/>
        <w:gridCol w:w="426"/>
        <w:gridCol w:w="6336"/>
      </w:tblGrid>
      <w:tr w:rsidR="007060A3" w:rsidTr="007060A3">
        <w:tc>
          <w:tcPr>
            <w:tcW w:w="1382" w:type="dxa"/>
            <w:gridSpan w:val="2"/>
          </w:tcPr>
          <w:p w:rsidR="007060A3" w:rsidRPr="007060A3" w:rsidRDefault="007060A3" w:rsidP="007060A3">
            <w:pPr>
              <w:jc w:val="center"/>
              <w:rPr>
                <w:sz w:val="24"/>
                <w:szCs w:val="24"/>
              </w:rPr>
            </w:pPr>
            <w:r w:rsidRPr="007060A3">
              <w:rPr>
                <w:sz w:val="24"/>
                <w:szCs w:val="24"/>
              </w:rPr>
              <w:t>Параметры статуса</w:t>
            </w:r>
          </w:p>
        </w:tc>
        <w:tc>
          <w:tcPr>
            <w:tcW w:w="427" w:type="dxa"/>
          </w:tcPr>
          <w:p w:rsidR="007060A3" w:rsidRDefault="007060A3" w:rsidP="00561F6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7060A3" w:rsidRDefault="007060A3" w:rsidP="00561F6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7060A3" w:rsidRDefault="007060A3" w:rsidP="00561F6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7060A3" w:rsidRDefault="007060A3" w:rsidP="00561F6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7060A3" w:rsidRDefault="007060A3" w:rsidP="00561F6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7060A3" w:rsidRDefault="007060A3" w:rsidP="00561F6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336" w:type="dxa"/>
          </w:tcPr>
          <w:p w:rsidR="009A097D" w:rsidRPr="009A097D" w:rsidRDefault="007060A3" w:rsidP="009A097D">
            <w:pPr>
              <w:jc w:val="center"/>
              <w:rPr>
                <w:sz w:val="24"/>
                <w:szCs w:val="24"/>
              </w:rPr>
            </w:pPr>
            <w:r w:rsidRPr="009A097D">
              <w:rPr>
                <w:sz w:val="24"/>
                <w:szCs w:val="24"/>
              </w:rPr>
              <w:t xml:space="preserve">Наличие признаков </w:t>
            </w:r>
            <w:proofErr w:type="spellStart"/>
            <w:r w:rsidRPr="009A097D">
              <w:rPr>
                <w:sz w:val="24"/>
                <w:szCs w:val="24"/>
              </w:rPr>
              <w:t>дезодаптации</w:t>
            </w:r>
            <w:proofErr w:type="spellEnd"/>
            <w:r w:rsidR="009A097D" w:rsidRPr="009A097D">
              <w:rPr>
                <w:sz w:val="24"/>
                <w:szCs w:val="24"/>
              </w:rPr>
              <w:t xml:space="preserve"> </w:t>
            </w:r>
          </w:p>
          <w:p w:rsidR="009A097D" w:rsidRPr="009A097D" w:rsidRDefault="009A097D" w:rsidP="009A097D">
            <w:pPr>
              <w:jc w:val="center"/>
              <w:rPr>
                <w:sz w:val="24"/>
                <w:szCs w:val="24"/>
              </w:rPr>
            </w:pPr>
            <w:r w:rsidRPr="009A097D">
              <w:rPr>
                <w:sz w:val="24"/>
                <w:szCs w:val="24"/>
              </w:rPr>
              <w:t xml:space="preserve">А – адаптация, </w:t>
            </w:r>
          </w:p>
          <w:p w:rsidR="009A097D" w:rsidRPr="009A097D" w:rsidRDefault="009A097D" w:rsidP="009A097D">
            <w:pPr>
              <w:jc w:val="center"/>
              <w:rPr>
                <w:sz w:val="24"/>
                <w:szCs w:val="24"/>
              </w:rPr>
            </w:pPr>
            <w:r w:rsidRPr="009A097D">
              <w:rPr>
                <w:sz w:val="24"/>
                <w:szCs w:val="24"/>
              </w:rPr>
              <w:t xml:space="preserve">ВАД – </w:t>
            </w:r>
            <w:proofErr w:type="gramStart"/>
            <w:r w:rsidRPr="009A097D">
              <w:rPr>
                <w:sz w:val="24"/>
                <w:szCs w:val="24"/>
              </w:rPr>
              <w:t>возможная</w:t>
            </w:r>
            <w:proofErr w:type="gramEnd"/>
            <w:r w:rsidRPr="009A097D">
              <w:rPr>
                <w:sz w:val="24"/>
                <w:szCs w:val="24"/>
              </w:rPr>
              <w:t xml:space="preserve"> </w:t>
            </w:r>
            <w:proofErr w:type="spellStart"/>
            <w:r w:rsidRPr="009A097D">
              <w:rPr>
                <w:sz w:val="24"/>
                <w:szCs w:val="24"/>
              </w:rPr>
              <w:t>дезадаптация</w:t>
            </w:r>
            <w:proofErr w:type="spellEnd"/>
            <w:r w:rsidRPr="009A097D">
              <w:rPr>
                <w:sz w:val="24"/>
                <w:szCs w:val="24"/>
              </w:rPr>
              <w:t xml:space="preserve">, </w:t>
            </w:r>
          </w:p>
          <w:p w:rsidR="007060A3" w:rsidRDefault="009A097D" w:rsidP="009A097D">
            <w:pPr>
              <w:jc w:val="center"/>
              <w:rPr>
                <w:sz w:val="26"/>
                <w:szCs w:val="26"/>
              </w:rPr>
            </w:pPr>
            <w:r w:rsidRPr="009A097D">
              <w:rPr>
                <w:sz w:val="24"/>
                <w:szCs w:val="24"/>
              </w:rPr>
              <w:t xml:space="preserve">ДА - </w:t>
            </w:r>
            <w:proofErr w:type="spellStart"/>
            <w:r w:rsidRPr="009A097D">
              <w:rPr>
                <w:sz w:val="24"/>
                <w:szCs w:val="24"/>
              </w:rPr>
              <w:t>дезадаптация</w:t>
            </w:r>
            <w:proofErr w:type="spellEnd"/>
          </w:p>
        </w:tc>
      </w:tr>
      <w:tr w:rsidR="007060A3" w:rsidRPr="007675CC" w:rsidTr="007060A3">
        <w:tc>
          <w:tcPr>
            <w:tcW w:w="772" w:type="dxa"/>
          </w:tcPr>
          <w:p w:rsidR="007060A3" w:rsidRPr="007675CC" w:rsidRDefault="007060A3" w:rsidP="00561F61">
            <w:pPr>
              <w:jc w:val="both"/>
            </w:pPr>
            <w:r w:rsidRPr="007675CC">
              <w:t>1.</w:t>
            </w:r>
          </w:p>
          <w:p w:rsidR="007060A3" w:rsidRPr="007675CC" w:rsidRDefault="007060A3" w:rsidP="00561F61">
            <w:pPr>
              <w:jc w:val="both"/>
            </w:pPr>
            <w:r>
              <w:t>1.1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</w:p>
          <w:p w:rsidR="007060A3" w:rsidRPr="007675CC" w:rsidRDefault="007060A3" w:rsidP="00561F61">
            <w:pPr>
              <w:jc w:val="both"/>
            </w:pPr>
            <w:r>
              <w:t>1</w:t>
            </w:r>
          </w:p>
        </w:tc>
        <w:tc>
          <w:tcPr>
            <w:tcW w:w="427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</w:t>
            </w:r>
          </w:p>
        </w:tc>
        <w:tc>
          <w:tcPr>
            <w:tcW w:w="427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4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675CC" w:rsidRDefault="007060A3" w:rsidP="00561F61">
            <w:pPr>
              <w:jc w:val="both"/>
            </w:pPr>
            <w:r>
              <w:t>1.2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5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6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7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8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  <w:r>
              <w:t>1.3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9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10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11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  <w:r>
              <w:t>1.4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12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13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14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  <w:r>
              <w:t>1.5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15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16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  <w:r>
              <w:t>1.7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17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18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</w:pPr>
            <w:r>
              <w:rPr>
                <w:lang w:val="en-US"/>
              </w:rPr>
              <w:t>II</w:t>
            </w:r>
          </w:p>
          <w:p w:rsidR="007060A3" w:rsidRPr="0074448C" w:rsidRDefault="007060A3" w:rsidP="00561F61">
            <w:pPr>
              <w:jc w:val="both"/>
            </w:pPr>
            <w:r>
              <w:rPr>
                <w:lang w:val="en-US"/>
              </w:rPr>
              <w:t>II</w:t>
            </w:r>
            <w:r>
              <w:t>.1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</w:p>
          <w:p w:rsidR="007060A3" w:rsidRDefault="007060A3" w:rsidP="00561F61">
            <w:pPr>
              <w:jc w:val="both"/>
            </w:pPr>
            <w:r>
              <w:t>19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20</w:t>
            </w:r>
          </w:p>
        </w:tc>
        <w:tc>
          <w:tcPr>
            <w:tcW w:w="427" w:type="dxa"/>
          </w:tcPr>
          <w:p w:rsidR="007060A3" w:rsidRPr="0074448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21</w:t>
            </w:r>
          </w:p>
        </w:tc>
        <w:tc>
          <w:tcPr>
            <w:tcW w:w="427" w:type="dxa"/>
          </w:tcPr>
          <w:p w:rsidR="007060A3" w:rsidRPr="0074448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22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23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24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  <w:r>
              <w:t>.3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25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26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27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c>
          <w:tcPr>
            <w:tcW w:w="772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.4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28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542"/>
        </w:trPr>
        <w:tc>
          <w:tcPr>
            <w:tcW w:w="772" w:type="dxa"/>
          </w:tcPr>
          <w:p w:rsidR="007060A3" w:rsidRPr="0074448C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29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Pr="0074448C" w:rsidRDefault="007060A3" w:rsidP="00561F61">
            <w:pPr>
              <w:jc w:val="both"/>
            </w:pPr>
            <w:r>
              <w:rPr>
                <w:lang w:val="en-US"/>
              </w:rPr>
              <w:t>II</w:t>
            </w:r>
            <w:r>
              <w:t>.5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30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.6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31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32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33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34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35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Default="007060A3" w:rsidP="00561F61">
            <w:pPr>
              <w:jc w:val="both"/>
            </w:pPr>
            <w:r>
              <w:rPr>
                <w:lang w:val="en-US"/>
              </w:rPr>
              <w:t>III</w:t>
            </w:r>
          </w:p>
          <w:p w:rsidR="007060A3" w:rsidRPr="007060A3" w:rsidRDefault="007060A3" w:rsidP="00561F61">
            <w:pPr>
              <w:jc w:val="both"/>
            </w:pPr>
            <w:r>
              <w:rPr>
                <w:lang w:val="en-US"/>
              </w:rPr>
              <w:t>III</w:t>
            </w:r>
            <w:r>
              <w:t>.1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  <w:rPr>
                <w:lang w:val="en-US"/>
              </w:rPr>
            </w:pPr>
          </w:p>
          <w:p w:rsidR="007060A3" w:rsidRDefault="007060A3" w:rsidP="00561F61">
            <w:pPr>
              <w:jc w:val="both"/>
            </w:pPr>
            <w:r>
              <w:t>36</w:t>
            </w:r>
          </w:p>
        </w:tc>
        <w:tc>
          <w:tcPr>
            <w:tcW w:w="427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Pr="007060A3" w:rsidRDefault="007060A3" w:rsidP="00561F61">
            <w:pPr>
              <w:jc w:val="both"/>
            </w:pPr>
            <w:r>
              <w:t>37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38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  <w:r>
              <w:rPr>
                <w:lang w:val="en-US"/>
              </w:rPr>
              <w:t>III</w:t>
            </w:r>
            <w:r>
              <w:t>.2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39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  <w:tr w:rsidR="007060A3" w:rsidRPr="007675CC" w:rsidTr="007060A3">
        <w:trPr>
          <w:trHeight w:val="289"/>
        </w:trPr>
        <w:tc>
          <w:tcPr>
            <w:tcW w:w="772" w:type="dxa"/>
          </w:tcPr>
          <w:p w:rsidR="007060A3" w:rsidRPr="007060A3" w:rsidRDefault="007060A3" w:rsidP="00561F61">
            <w:pPr>
              <w:jc w:val="both"/>
            </w:pPr>
            <w:r>
              <w:rPr>
                <w:lang w:val="en-US"/>
              </w:rPr>
              <w:t>III</w:t>
            </w:r>
            <w:r>
              <w:t>.3</w:t>
            </w:r>
          </w:p>
        </w:tc>
        <w:tc>
          <w:tcPr>
            <w:tcW w:w="610" w:type="dxa"/>
          </w:tcPr>
          <w:p w:rsidR="007060A3" w:rsidRDefault="007060A3" w:rsidP="00561F61">
            <w:pPr>
              <w:jc w:val="both"/>
            </w:pPr>
            <w:r>
              <w:t>40</w:t>
            </w:r>
          </w:p>
        </w:tc>
        <w:tc>
          <w:tcPr>
            <w:tcW w:w="427" w:type="dxa"/>
          </w:tcPr>
          <w:p w:rsidR="007060A3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5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426" w:type="dxa"/>
          </w:tcPr>
          <w:p w:rsidR="007060A3" w:rsidRPr="007675CC" w:rsidRDefault="007060A3" w:rsidP="00561F61">
            <w:pPr>
              <w:jc w:val="both"/>
            </w:pPr>
          </w:p>
        </w:tc>
        <w:tc>
          <w:tcPr>
            <w:tcW w:w="6336" w:type="dxa"/>
          </w:tcPr>
          <w:p w:rsidR="007060A3" w:rsidRPr="007675CC" w:rsidRDefault="007060A3" w:rsidP="00561F61">
            <w:pPr>
              <w:jc w:val="both"/>
            </w:pPr>
          </w:p>
        </w:tc>
      </w:tr>
    </w:tbl>
    <w:p w:rsidR="007060A3" w:rsidRPr="007060A3" w:rsidRDefault="007060A3" w:rsidP="007675CC">
      <w:pPr>
        <w:shd w:val="clear" w:color="auto" w:fill="FFFFFF"/>
        <w:spacing w:after="120" w:line="360" w:lineRule="auto"/>
        <w:jc w:val="both"/>
        <w:rPr>
          <w:sz w:val="26"/>
          <w:szCs w:val="26"/>
        </w:rPr>
      </w:pPr>
    </w:p>
    <w:sectPr w:rsidR="007060A3" w:rsidRPr="007060A3" w:rsidSect="00E83DF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635"/>
    <w:multiLevelType w:val="multilevel"/>
    <w:tmpl w:val="6F5E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6357B"/>
    <w:multiLevelType w:val="hybridMultilevel"/>
    <w:tmpl w:val="7D8AB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156C3"/>
    <w:multiLevelType w:val="hybridMultilevel"/>
    <w:tmpl w:val="C3DC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721F4"/>
    <w:multiLevelType w:val="hybridMultilevel"/>
    <w:tmpl w:val="C3DC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031"/>
    <w:rsid w:val="003A17F7"/>
    <w:rsid w:val="004512D1"/>
    <w:rsid w:val="006D12AB"/>
    <w:rsid w:val="007060A3"/>
    <w:rsid w:val="0074448C"/>
    <w:rsid w:val="00752682"/>
    <w:rsid w:val="007675CC"/>
    <w:rsid w:val="00790C81"/>
    <w:rsid w:val="009A097D"/>
    <w:rsid w:val="009A5565"/>
    <w:rsid w:val="00A953D5"/>
    <w:rsid w:val="00A95468"/>
    <w:rsid w:val="00B47031"/>
    <w:rsid w:val="00BB71BA"/>
    <w:rsid w:val="00E83DFC"/>
    <w:rsid w:val="00F1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4D"/>
  </w:style>
  <w:style w:type="paragraph" w:styleId="1">
    <w:name w:val="heading 1"/>
    <w:basedOn w:val="a"/>
    <w:link w:val="10"/>
    <w:uiPriority w:val="9"/>
    <w:qFormat/>
    <w:rsid w:val="00B47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70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9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95468"/>
  </w:style>
  <w:style w:type="character" w:customStyle="1" w:styleId="30">
    <w:name w:val="Заголовок 3 Знак"/>
    <w:basedOn w:val="a0"/>
    <w:link w:val="3"/>
    <w:uiPriority w:val="9"/>
    <w:semiHidden/>
    <w:rsid w:val="00E83D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qFormat/>
    <w:rsid w:val="007675CC"/>
    <w:rPr>
      <w:b/>
      <w:bCs/>
    </w:rPr>
  </w:style>
  <w:style w:type="character" w:styleId="a7">
    <w:name w:val="Emphasis"/>
    <w:basedOn w:val="a0"/>
    <w:qFormat/>
    <w:rsid w:val="00767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2013-04-23T17:50:00Z</dcterms:created>
  <dcterms:modified xsi:type="dcterms:W3CDTF">2013-04-23T19:48:00Z</dcterms:modified>
</cp:coreProperties>
</file>