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1E" w:rsidRPr="0054695B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95B">
        <w:rPr>
          <w:rFonts w:ascii="Times New Roman" w:hAnsi="Times New Roman" w:cs="Times New Roman"/>
          <w:sz w:val="28"/>
          <w:szCs w:val="28"/>
        </w:rPr>
        <w:t xml:space="preserve">Проблема воспитания гармонично развитой личности ребенка уже давно поставлена перед обществом. Стремительное развитие науки и техники ставит нас в новые условия развития общества в целом и каждого человека в отдельности. </w:t>
      </w:r>
    </w:p>
    <w:p w:rsidR="00630A1E" w:rsidRDefault="00630A1E" w:rsidP="00630A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Окружающий мир, в который входит ребенок, подбрасывает с каждым годом все более сложные задачки, для решения которых недостаточно просто видеть, слышать, чувствовать, а очень важно выделять связи, отношения между явлениями.  При этом на первое место выступает развитие мышления ребенка.</w:t>
      </w:r>
    </w:p>
    <w:p w:rsidR="00630A1E" w:rsidRDefault="00630A1E" w:rsidP="00630A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Изобразительная </w:t>
      </w: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является посредником между художественным  и научным постижением мира. Она  служит средством развития различных психических процессов, в том числе и продуктивного мышления.</w:t>
      </w:r>
    </w:p>
    <w:p w:rsidR="00630A1E" w:rsidRPr="00987EE7" w:rsidRDefault="00630A1E" w:rsidP="00630A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Мышление является высшим познавательным процессом. Это особого рода умственная практическая деятельность,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предполагающая систему включенных в нее действий и операций преобразовательного и познавательного характера. Она представляет собой форму творческого отражения действительности, порождающую такой результат, которого в самой действительности или у субъекта на данный момент времени не существует, такое определение дается во многих учебниках по психологии. </w:t>
      </w:r>
    </w:p>
    <w:p w:rsidR="00630A1E" w:rsidRPr="0054695B" w:rsidRDefault="00630A1E" w:rsidP="00630A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ученые считают, что важным моментом для развития ребенка является схватывание общей формы, а затем ее уточнение в новый образ (главная концепция гештальтпсихологии). Здесь проявляется мгновенный характер мышления, в основе которого лежит озарение (</w:t>
      </w:r>
      <w:proofErr w:type="spellStart"/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инсайт</w:t>
      </w:r>
      <w:proofErr w:type="spellEnd"/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30A1E" w:rsidRDefault="00630A1E" w:rsidP="00630A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</w:t>
      </w:r>
      <w:proofErr w:type="spellStart"/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Вертгеймер</w:t>
      </w:r>
      <w:proofErr w:type="spellEnd"/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 это творческим мышлением,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происходит преобразование прежних образов при решении проблемных задач. Для развития творческого мышления необходимы условия, способствующие </w:t>
      </w:r>
      <w:proofErr w:type="spellStart"/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инсайту</w:t>
      </w:r>
      <w:proofErr w:type="spellEnd"/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 поисковая активность ребенка, проявляющаяся в деятельности и продуктивном мышлении.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0A1E" w:rsidRPr="0054695B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95B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дает возможность раскрыть психологическое содержание индивидуальности, её связь с миром, особенности поведения,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 xml:space="preserve">эмоциональное состояние,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>личностное развитие.</w:t>
      </w:r>
    </w:p>
    <w:p w:rsidR="00630A1E" w:rsidRDefault="00630A1E" w:rsidP="00630A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столетие детское рисование вызывает интерес многочисленных исследователей, искусствоведов, биологов, психологов, педагогов.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0A1E" w:rsidRPr="0054695B" w:rsidRDefault="00630A1E" w:rsidP="00630A1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 различных наук подходят к изучению детского рисунка с разных сторон.</w:t>
      </w:r>
    </w:p>
    <w:p w:rsidR="00630A1E" w:rsidRPr="0054695B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95B">
        <w:rPr>
          <w:rFonts w:ascii="Times New Roman" w:hAnsi="Times New Roman" w:cs="Times New Roman"/>
          <w:sz w:val="28"/>
          <w:szCs w:val="28"/>
        </w:rPr>
        <w:t xml:space="preserve">Педагоги обсуждают проблемы руководства детским рисованием и ищут оптимальные пути обучения, способствующие художественному развитию детей. </w:t>
      </w:r>
    </w:p>
    <w:p w:rsidR="00630A1E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95B">
        <w:rPr>
          <w:rFonts w:ascii="Times New Roman" w:hAnsi="Times New Roman" w:cs="Times New Roman"/>
          <w:sz w:val="28"/>
          <w:szCs w:val="28"/>
        </w:rPr>
        <w:t>Психологи через детское рисование ищут возможность проникнуть в своеобразный внутренний мир ребенка.</w:t>
      </w:r>
    </w:p>
    <w:p w:rsidR="00630A1E" w:rsidRPr="0054695B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95B">
        <w:rPr>
          <w:rFonts w:ascii="Times New Roman" w:hAnsi="Times New Roman" w:cs="Times New Roman"/>
          <w:sz w:val="28"/>
          <w:szCs w:val="28"/>
        </w:rPr>
        <w:t xml:space="preserve">Мощный толчок развитию этих исследований и вместе с тем оригинальный подход к анализу детских рисунков дали работы Х. Пиаже. </w:t>
      </w:r>
    </w:p>
    <w:p w:rsidR="00630A1E" w:rsidRPr="00987EE7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95B">
        <w:rPr>
          <w:rFonts w:ascii="Times New Roman" w:hAnsi="Times New Roman" w:cs="Times New Roman"/>
          <w:sz w:val="28"/>
          <w:szCs w:val="28"/>
        </w:rPr>
        <w:t>Детский рисунок рассматривается в них как особый вид подражания, развивающийся по общим законам подражания и выражающий особенности умственных образов, индивидуальных символов складывающихся у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A1E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24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4695B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совершенствует органы чувств и особенно зрительное восприятие,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>основанное на развитии мышления,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695B">
        <w:rPr>
          <w:rFonts w:ascii="Times New Roman" w:hAnsi="Times New Roman" w:cs="Times New Roman"/>
          <w:sz w:val="28"/>
          <w:szCs w:val="28"/>
        </w:rPr>
        <w:t xml:space="preserve">умении наблюдать,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 xml:space="preserve">анализировать,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 xml:space="preserve">запоминать;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>воспитывает волевые качества, творческие 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 xml:space="preserve"> художественный вкус,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 xml:space="preserve">знакомит с особенностями художественного языка,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 xml:space="preserve">развивает эстетическое чувство (умение видеть красоту форм, движений, пропорций, цвета, цветосочетаний), необходимое для понимания искусства,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95B">
        <w:rPr>
          <w:rFonts w:ascii="Times New Roman" w:hAnsi="Times New Roman" w:cs="Times New Roman"/>
          <w:sz w:val="28"/>
          <w:szCs w:val="28"/>
        </w:rPr>
        <w:t xml:space="preserve">способствует познанию </w:t>
      </w:r>
      <w:r w:rsidRPr="0054695B">
        <w:rPr>
          <w:rFonts w:ascii="Times New Roman" w:hAnsi="Times New Roman" w:cs="Times New Roman"/>
          <w:sz w:val="28"/>
          <w:szCs w:val="28"/>
        </w:rPr>
        <w:lastRenderedPageBreak/>
        <w:t>окружающего мира,  развитию продуктивного мышления и становлению гармонически развитой личности.</w:t>
      </w:r>
      <w:r w:rsidRPr="006C5B56">
        <w:t xml:space="preserve"> </w:t>
      </w:r>
      <w:proofErr w:type="gramEnd"/>
    </w:p>
    <w:p w:rsidR="00630A1E" w:rsidRPr="0054695B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Исследованиями в области развития мышления занимались многие психологи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Выготский Л.С., Калмыкова З.И., Рубинштейн С.Л.,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А.Г. и другие.</w:t>
      </w:r>
    </w:p>
    <w:p w:rsidR="00630A1E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Изобразительная  деятельность является продуктивным видом деятельности по своему содержанию. Этот вид деятельности </w:t>
      </w:r>
      <w:r w:rsidRPr="0054695B">
        <w:rPr>
          <w:rFonts w:ascii="Times New Roman" w:hAnsi="Times New Roman" w:cs="Times New Roman"/>
          <w:sz w:val="28"/>
          <w:szCs w:val="28"/>
        </w:rPr>
        <w:t>предполагает развитие таких мыслительных процессов, как анализ, синтез, классификация, обобщение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4695B">
        <w:rPr>
          <w:rFonts w:ascii="Times New Roman" w:hAnsi="Times New Roman" w:cs="Times New Roman"/>
          <w:sz w:val="28"/>
          <w:szCs w:val="28"/>
        </w:rPr>
        <w:t xml:space="preserve"> развитие речи.</w:t>
      </w:r>
      <w:r w:rsidRPr="00FD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творческого процесса, при постановке определенной задачи перед дошкольниками, им необходимо, опираясь на свой опыт и знания, произвести определенные не только практические действия, но и мыслительные операции, чтобы справиться с поставленной перед ними задачей. В результате каждый получает не похожий на другие конечный продукт своей практической деятельности, который получился после поиска решения поставленной цели. Каждый решает по своему, отражая в конечном продукте и свои решения, и видения, и свои поиски и умозаключения.</w:t>
      </w:r>
    </w:p>
    <w:p w:rsidR="00630A1E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95B">
        <w:rPr>
          <w:rFonts w:ascii="Times New Roman" w:hAnsi="Times New Roman" w:cs="Times New Roman"/>
          <w:sz w:val="28"/>
          <w:szCs w:val="28"/>
        </w:rPr>
        <w:t xml:space="preserve">Таким образом, особый вид мышления, который возникает в процессе изобразительной деятельности, "конечным продуктом" которого является рисунок, </w:t>
      </w:r>
      <w:r>
        <w:rPr>
          <w:rFonts w:ascii="Times New Roman" w:hAnsi="Times New Roman" w:cs="Times New Roman"/>
          <w:sz w:val="28"/>
          <w:szCs w:val="28"/>
        </w:rPr>
        <w:t xml:space="preserve"> аппликация или др. </w:t>
      </w:r>
      <w:r w:rsidRPr="0054695B">
        <w:rPr>
          <w:rFonts w:ascii="Times New Roman" w:hAnsi="Times New Roman" w:cs="Times New Roman"/>
          <w:sz w:val="28"/>
          <w:szCs w:val="28"/>
        </w:rPr>
        <w:t xml:space="preserve"> включает в себя многие аспекты психологической</w:t>
      </w:r>
      <w:proofErr w:type="gramStart"/>
      <w:r w:rsidRPr="00546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695B">
        <w:rPr>
          <w:rFonts w:ascii="Times New Roman" w:hAnsi="Times New Roman" w:cs="Times New Roman"/>
          <w:sz w:val="28"/>
          <w:szCs w:val="28"/>
        </w:rPr>
        <w:t xml:space="preserve"> мыслительной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практической</w:t>
      </w:r>
      <w:r w:rsidRPr="0054695B">
        <w:rPr>
          <w:rFonts w:ascii="Times New Roman" w:hAnsi="Times New Roman" w:cs="Times New Roman"/>
          <w:sz w:val="28"/>
          <w:szCs w:val="28"/>
        </w:rPr>
        <w:t xml:space="preserve"> деятельности ребенка и активно развивает продуктивное мышление.</w:t>
      </w:r>
    </w:p>
    <w:p w:rsidR="00630A1E" w:rsidRDefault="00630A1E" w:rsidP="00630A1E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46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продуктивное мышление состоит из понятия мышления и его определения - продуктивное.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Продуктивное мышление опирается на анализ и синтез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695B">
        <w:rPr>
          <w:rFonts w:ascii="Times New Roman" w:hAnsi="Times New Roman" w:cs="Times New Roman"/>
          <w:sz w:val="28"/>
          <w:szCs w:val="28"/>
        </w:rPr>
        <w:t>характеризуется высокой степенью новизны получаемого на его основе продукта, его оригинальностью.</w:t>
      </w:r>
      <w:r>
        <w:rPr>
          <w:rFonts w:ascii="Times New Roman" w:hAnsi="Times New Roman" w:cs="Times New Roman"/>
          <w:sz w:val="28"/>
          <w:szCs w:val="28"/>
        </w:rPr>
        <w:t xml:space="preserve"> Творческая деятельность способствует развитию воображения и мыслительной деятельности,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приводит к новым знаниям,  умозаключениям и продуктивной деятельности, т.е. получается новый результат, которого еще не было.</w:t>
      </w:r>
      <w:r w:rsidRPr="0099574F">
        <w:t xml:space="preserve"> </w:t>
      </w:r>
    </w:p>
    <w:p w:rsidR="00630A1E" w:rsidRDefault="00630A1E" w:rsidP="00630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Большую роль в развитии изобразительной деятельности играет роль воспитателя. От того, какие методы объяснения и преподавания использует воспитатель, насколько он сам увлечен своей деятельностью, зависит развитие не только мышления ребенка, но и всех психический процессов, которые активно развиваются в дошкольном возрасте.</w:t>
      </w:r>
    </w:p>
    <w:p w:rsidR="00845479" w:rsidRDefault="00845479">
      <w:bookmarkStart w:id="0" w:name="_GoBack"/>
      <w:bookmarkEnd w:id="0"/>
    </w:p>
    <w:sectPr w:rsidR="00845479" w:rsidSect="00F23F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1E"/>
    <w:rsid w:val="00630A1E"/>
    <w:rsid w:val="00845479"/>
    <w:rsid w:val="00F2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2013-05-25T05:42:00Z</dcterms:created>
  <dcterms:modified xsi:type="dcterms:W3CDTF">2013-05-25T05:43:00Z</dcterms:modified>
</cp:coreProperties>
</file>