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87" w:rsidRDefault="00276787"/>
    <w:p w:rsidR="005D7D1B" w:rsidRDefault="005D7D1B" w:rsidP="005D7D1B">
      <w:pPr>
        <w:pStyle w:val="a3"/>
        <w:rPr>
          <w:b/>
          <w:i/>
        </w:rPr>
      </w:pPr>
      <w:r>
        <w:t xml:space="preserve">                      </w:t>
      </w:r>
      <w:r>
        <w:rPr>
          <w:b/>
          <w:i/>
        </w:rPr>
        <w:t>Диагностические методики.</w:t>
      </w:r>
    </w:p>
    <w:p w:rsidR="005D7D1B" w:rsidRDefault="005D7D1B" w:rsidP="005D7D1B">
      <w:pPr>
        <w:pStyle w:val="a3"/>
        <w:rPr>
          <w:b/>
          <w:i/>
        </w:rPr>
      </w:pPr>
    </w:p>
    <w:p w:rsidR="00F330EE" w:rsidRDefault="005D7D1B" w:rsidP="005D7D1B">
      <w:pPr>
        <w:pStyle w:val="a3"/>
        <w:rPr>
          <w:i/>
        </w:rPr>
      </w:pPr>
      <w:r>
        <w:rPr>
          <w:i/>
        </w:rPr>
        <w:t xml:space="preserve">    Для того, чтобы составить более полное и точное представление о ребятах, которые приходят к вам в класс, об их интересах, ценностных ориентациях, возможностях и желаниях, предлагаются всевозможные методики.</w:t>
      </w:r>
      <w:r w:rsidR="00F330EE">
        <w:rPr>
          <w:i/>
        </w:rPr>
        <w:t xml:space="preserve"> Методики органично связаны с жизнедеятельностью детей, носят практический характер, доступны и привлекательны по форме, содержанию, включают элементы игры и творчества.</w:t>
      </w:r>
    </w:p>
    <w:p w:rsidR="00F330EE" w:rsidRDefault="00F330EE" w:rsidP="005D7D1B">
      <w:pPr>
        <w:pStyle w:val="a3"/>
        <w:rPr>
          <w:i/>
        </w:rPr>
      </w:pPr>
      <w:r>
        <w:rPr>
          <w:i/>
        </w:rPr>
        <w:t xml:space="preserve">    Что же характерно для сегодняшних мальчишек и девчонок? Какие они? Изменения в жизни общества и окружающего мира – объективная предпосылка для проявления у современных детей нового образа мыслей, вкусов, привычек, интересов и ценностей. Такое явление, как акселерация захватывает не только физическое, но и умственное развитие. Дети поумнели и «переваривают» гораздо больший поток информации, чем  раньше. Современные дети стали рано проявлять необычную прежде самостоятельную деятельность и независимость. Порой они поражают своими способностями, удивляют взрослостью суждений. Они раньше начинают задумываться о самих себе, о своем месте в жизни. Это радует и удивляет, но мы  не всегда к этому готовы. Но все-таки они еще дети, нуждаются в нашей взрослой умной и корректной помощи. Помочь им найти себя, раскрыть свои способности, задатки, индивидуальность – важнейшая психолого-педагогическая задача, решать которую приходится каждому педагогу.</w:t>
      </w:r>
    </w:p>
    <w:p w:rsidR="00F330EE" w:rsidRDefault="007632DB" w:rsidP="005D7D1B">
      <w:pPr>
        <w:pStyle w:val="a3"/>
        <w:rPr>
          <w:i/>
        </w:rPr>
      </w:pPr>
      <w:r>
        <w:rPr>
          <w:i/>
        </w:rPr>
        <w:t xml:space="preserve">     Применение методик диагностики ставит всех детей в одинаковые условия и помимо вопросов на воображаемое поведение предполагает реальные ситуации, соответствующие возможностям младшего школьного возраста. Вместе с тем методики имеют достаточный уровень трудности поставленной перед ребенком задачи, носят развивающий характер. Дети должны четко понимать, что от них требуется: экспериментальная ситуация не должна восприниматься ими </w:t>
      </w:r>
      <w:r w:rsidR="001F7B97">
        <w:rPr>
          <w:i/>
        </w:rPr>
        <w:t xml:space="preserve"> </w:t>
      </w:r>
      <w:r>
        <w:rPr>
          <w:i/>
        </w:rPr>
        <w:t>доброжелательной обстановке. По результатам 1-2 методик нельзя судить о качествах, характере ребенка – только набор взаимодополняющих и взаимопроверяющих методик могут дать объективную картину.</w:t>
      </w:r>
    </w:p>
    <w:p w:rsidR="007632DB" w:rsidRDefault="007632DB" w:rsidP="005D7D1B">
      <w:pPr>
        <w:pStyle w:val="a3"/>
        <w:rPr>
          <w:i/>
        </w:rPr>
      </w:pPr>
      <w:r>
        <w:rPr>
          <w:i/>
        </w:rPr>
        <w:t>С помощью разных методик можно выявить разные стороны развития личности ребенка: направленность и интересы, желания, ценностные ориентации и потребности детей младшего школьного возраста. Именно эти свойства являются, на мой взгляд, интегрирующими, стержневыми в развитии человека.</w:t>
      </w:r>
    </w:p>
    <w:p w:rsidR="005D7D1B" w:rsidRDefault="005D7D1B" w:rsidP="005D7D1B">
      <w:pPr>
        <w:pStyle w:val="a3"/>
        <w:rPr>
          <w:b/>
          <w:i/>
        </w:rPr>
      </w:pPr>
      <w:r>
        <w:rPr>
          <w:b/>
          <w:i/>
        </w:rPr>
        <w:t xml:space="preserve"> </w:t>
      </w:r>
    </w:p>
    <w:p w:rsidR="007632DB" w:rsidRDefault="007632DB" w:rsidP="005D7D1B">
      <w:pPr>
        <w:pStyle w:val="a3"/>
        <w:rPr>
          <w:b/>
          <w:i/>
        </w:rPr>
      </w:pPr>
    </w:p>
    <w:p w:rsidR="007632DB" w:rsidRDefault="007632DB" w:rsidP="005D7D1B">
      <w:pPr>
        <w:pStyle w:val="a3"/>
        <w:rPr>
          <w:b/>
          <w:i/>
        </w:rPr>
      </w:pPr>
      <w:r>
        <w:rPr>
          <w:b/>
          <w:i/>
        </w:rPr>
        <w:t>Если бы я был волшебником.</w:t>
      </w:r>
    </w:p>
    <w:p w:rsidR="007632DB" w:rsidRDefault="007632DB" w:rsidP="005D7D1B">
      <w:pPr>
        <w:pStyle w:val="a3"/>
        <w:rPr>
          <w:b/>
          <w:i/>
        </w:rPr>
      </w:pPr>
      <w:r>
        <w:rPr>
          <w:b/>
          <w:i/>
        </w:rPr>
        <w:t>Если бы у тебя была волшебная палочка.</w:t>
      </w:r>
    </w:p>
    <w:p w:rsidR="001F7B97" w:rsidRDefault="001F7B97" w:rsidP="005D7D1B">
      <w:pPr>
        <w:pStyle w:val="a3"/>
        <w:rPr>
          <w:i/>
        </w:rPr>
      </w:pPr>
      <w:r>
        <w:rPr>
          <w:i/>
        </w:rPr>
        <w:t>Предлагается назвать три желания, которые они хотели бы исполнить. Выбор одного желания лучше не предлагать, т.к. маленьким еще очень сложно выбрать самое-самое главное желание.</w:t>
      </w:r>
    </w:p>
    <w:p w:rsidR="001F7B97" w:rsidRPr="001F7B97" w:rsidRDefault="001F7B97" w:rsidP="005D7D1B">
      <w:pPr>
        <w:pStyle w:val="a3"/>
        <w:rPr>
          <w:i/>
        </w:rPr>
      </w:pPr>
      <w:r>
        <w:rPr>
          <w:i/>
        </w:rPr>
        <w:t>Анализ ответов может быть  выполнен по схеме: для себя, для других – родных или людей вообще.</w:t>
      </w:r>
    </w:p>
    <w:p w:rsidR="007632DB" w:rsidRDefault="001F7B97" w:rsidP="005D7D1B">
      <w:pPr>
        <w:pStyle w:val="a3"/>
        <w:rPr>
          <w:b/>
          <w:i/>
        </w:rPr>
      </w:pPr>
      <w:r>
        <w:rPr>
          <w:b/>
          <w:i/>
        </w:rPr>
        <w:t>Золотая рыбка.</w:t>
      </w:r>
    </w:p>
    <w:p w:rsidR="001F7B97" w:rsidRDefault="001F7B97" w:rsidP="005D7D1B">
      <w:pPr>
        <w:pStyle w:val="a3"/>
        <w:rPr>
          <w:i/>
        </w:rPr>
      </w:pPr>
      <w:r>
        <w:rPr>
          <w:i/>
        </w:rPr>
        <w:t>Дети выступают в роли заказчика, а исполнитель – рыбка, и от нее зависит, а не от них самих, исполнить или нет желание. Ввести в воображаемую ситуацию словами: « Представь себе: приплыла рыбка к тебе, спросила: «Что тебе надобно?»</w:t>
      </w:r>
    </w:p>
    <w:p w:rsidR="001F7B97" w:rsidRPr="001F7B97" w:rsidRDefault="001F7B97" w:rsidP="005D7D1B">
      <w:pPr>
        <w:pStyle w:val="a3"/>
        <w:rPr>
          <w:i/>
        </w:rPr>
      </w:pPr>
      <w:r>
        <w:rPr>
          <w:i/>
        </w:rPr>
        <w:t xml:space="preserve">Для создания особого настроя, введения в сказочно-игровую ситуацию хорошо помогают игровые элементы-символы: волшебная палочка, появление настоящей золотой рыбки.  </w:t>
      </w: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Цветик-семицветик.</w:t>
      </w:r>
    </w:p>
    <w:p w:rsidR="00C927C0" w:rsidRDefault="00C927C0" w:rsidP="005D7D1B">
      <w:pPr>
        <w:pStyle w:val="a3"/>
        <w:rPr>
          <w:i/>
        </w:rPr>
      </w:pPr>
      <w:r>
        <w:rPr>
          <w:i/>
        </w:rPr>
        <w:t>Дети читают или вспоминают сказку В.Катаева с таким названием  (возможен и просмотр мультфильма) .Каждому вручается цветик-семицветик из бумаги, на лепестках которого они записывают свои желания. Затем лепестки с желаниями вручают тем, кому они адресованы.</w:t>
      </w:r>
    </w:p>
    <w:p w:rsidR="00C927C0" w:rsidRPr="00C927C0" w:rsidRDefault="00C927C0" w:rsidP="005D7D1B">
      <w:pPr>
        <w:pStyle w:val="a3"/>
        <w:rPr>
          <w:i/>
        </w:rPr>
      </w:pPr>
      <w:r>
        <w:rPr>
          <w:i/>
        </w:rPr>
        <w:t>Обработка результатов может проходить по схеме: выписать желания, суммируя повторяющиеся или близкие по смыслу, сгруппировать – материальные, нравственные, познавательные, разрушительные.</w:t>
      </w: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Загадай желание.</w:t>
      </w:r>
    </w:p>
    <w:p w:rsidR="00C927C0" w:rsidRDefault="00C927C0" w:rsidP="005D7D1B">
      <w:pPr>
        <w:pStyle w:val="a3"/>
        <w:rPr>
          <w:i/>
        </w:rPr>
      </w:pPr>
      <w:r>
        <w:rPr>
          <w:i/>
        </w:rPr>
        <w:t>Рассказать ребенку, что есть такое поверие: если увидишь, как падает звезда и успеешь загадать желание, оно обязательно сбудется! Представьте себе, что вы видите такую звезду. Какое желание каждый из вас загадал бы? Можно желание записать.</w:t>
      </w:r>
    </w:p>
    <w:p w:rsidR="00C927C0" w:rsidRDefault="00C927C0" w:rsidP="005D7D1B">
      <w:pPr>
        <w:pStyle w:val="a3"/>
        <w:rPr>
          <w:b/>
          <w:i/>
        </w:rPr>
      </w:pPr>
      <w:r>
        <w:rPr>
          <w:b/>
          <w:i/>
        </w:rPr>
        <w:t>Мои желания.</w:t>
      </w:r>
    </w:p>
    <w:p w:rsidR="00C927C0" w:rsidRPr="00C927C0" w:rsidRDefault="00C927C0" w:rsidP="005D7D1B">
      <w:pPr>
        <w:pStyle w:val="a3"/>
        <w:rPr>
          <w:i/>
        </w:rPr>
      </w:pPr>
      <w:r>
        <w:rPr>
          <w:i/>
        </w:rPr>
        <w:t>Из списка разных желаний предлагается выбрать «свои»: стать известным в школе, городе, быть презедентом, иметь много друзей, приносить радость близким, заниматься любимым делом, стать богатым</w:t>
      </w:r>
      <w:r w:rsidR="008F04AB">
        <w:rPr>
          <w:i/>
        </w:rPr>
        <w:t>, иметь куклу Барби, научиться играть на компьютер, есть каждый день мороженое и т.д. Список желаний ребята могут продолжить самостоятельно.</w:t>
      </w:r>
    </w:p>
    <w:p w:rsidR="008F04AB" w:rsidRDefault="008F04AB" w:rsidP="005D7D1B">
      <w:pPr>
        <w:pStyle w:val="a3"/>
        <w:rPr>
          <w:b/>
          <w:i/>
        </w:rPr>
      </w:pPr>
    </w:p>
    <w:p w:rsidR="008F04AB" w:rsidRDefault="008F04AB" w:rsidP="005D7D1B">
      <w:pPr>
        <w:pStyle w:val="a3"/>
        <w:rPr>
          <w:b/>
          <w:i/>
        </w:rPr>
      </w:pPr>
    </w:p>
    <w:p w:rsidR="008F04AB" w:rsidRDefault="008F04AB" w:rsidP="005D7D1B">
      <w:pPr>
        <w:pStyle w:val="a3"/>
        <w:rPr>
          <w:b/>
          <w:i/>
        </w:rPr>
      </w:pPr>
    </w:p>
    <w:p w:rsidR="008F04AB" w:rsidRDefault="008F04AB" w:rsidP="005D7D1B">
      <w:pPr>
        <w:pStyle w:val="a3"/>
        <w:rPr>
          <w:b/>
          <w:i/>
        </w:rPr>
      </w:pPr>
    </w:p>
    <w:p w:rsidR="008F04AB" w:rsidRDefault="008F04AB" w:rsidP="005D7D1B">
      <w:pPr>
        <w:pStyle w:val="a3"/>
        <w:rPr>
          <w:b/>
          <w:i/>
        </w:rPr>
      </w:pPr>
    </w:p>
    <w:p w:rsidR="008F04AB" w:rsidRDefault="008F04AB" w:rsidP="005D7D1B">
      <w:pPr>
        <w:pStyle w:val="a3"/>
        <w:rPr>
          <w:b/>
          <w:i/>
        </w:rPr>
      </w:pPr>
    </w:p>
    <w:p w:rsidR="008F04AB" w:rsidRDefault="008F04AB" w:rsidP="005D7D1B">
      <w:pPr>
        <w:pStyle w:val="a3"/>
        <w:rPr>
          <w:b/>
          <w:i/>
        </w:rPr>
      </w:pP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Радости и огорчения ( методика незаконченных предложений).</w:t>
      </w:r>
    </w:p>
    <w:p w:rsidR="008F04AB" w:rsidRDefault="008F04AB" w:rsidP="005D7D1B">
      <w:pPr>
        <w:pStyle w:val="a3"/>
        <w:rPr>
          <w:i/>
        </w:rPr>
      </w:pPr>
      <w:r>
        <w:rPr>
          <w:i/>
        </w:rPr>
        <w:t>При ее проведении возможны варианты:</w:t>
      </w:r>
    </w:p>
    <w:p w:rsidR="008F04AB" w:rsidRDefault="008F04AB" w:rsidP="005D7D1B">
      <w:pPr>
        <w:pStyle w:val="a3"/>
        <w:rPr>
          <w:i/>
        </w:rPr>
      </w:pPr>
      <w:r>
        <w:rPr>
          <w:i/>
        </w:rPr>
        <w:t>1.Предлагается  дописать два предложения:</w:t>
      </w:r>
    </w:p>
    <w:p w:rsidR="008F04AB" w:rsidRDefault="008F04AB" w:rsidP="005D7D1B">
      <w:pPr>
        <w:pStyle w:val="a3"/>
        <w:rPr>
          <w:i/>
        </w:rPr>
      </w:pPr>
      <w:r>
        <w:rPr>
          <w:i/>
        </w:rPr>
        <w:t xml:space="preserve">Больше всего я радуюсь, когда…              Больше всего я огорчаюсь, когда… </w:t>
      </w:r>
    </w:p>
    <w:p w:rsidR="008F04AB" w:rsidRDefault="008F04AB" w:rsidP="005D7D1B">
      <w:pPr>
        <w:pStyle w:val="a3"/>
        <w:rPr>
          <w:i/>
        </w:rPr>
      </w:pPr>
      <w:r>
        <w:rPr>
          <w:i/>
        </w:rPr>
        <w:t>Методика имеет ряд преимуществ по сравнению с обычной анкетой. Она рассчитана на получение первой, самой естественной реакции, поскольку здесь как бы задается ритм ответа, что психологически облегчает работу ребенка</w:t>
      </w:r>
    </w:p>
    <w:p w:rsidR="008F04AB" w:rsidRDefault="008F04AB" w:rsidP="005D7D1B">
      <w:pPr>
        <w:pStyle w:val="a3"/>
        <w:rPr>
          <w:i/>
        </w:rPr>
      </w:pPr>
      <w:r>
        <w:rPr>
          <w:i/>
        </w:rPr>
        <w:t>2.Лист бумаги делится пополам. Каждая часть имеет свой символ: солнышко и тучку ( день и ночь). Дети в соответствующей части листа рисуют или записывают свои радости и огорчения.</w:t>
      </w:r>
    </w:p>
    <w:p w:rsidR="008F04AB" w:rsidRDefault="008F04AB" w:rsidP="005D7D1B">
      <w:pPr>
        <w:pStyle w:val="a3"/>
        <w:rPr>
          <w:i/>
        </w:rPr>
      </w:pPr>
      <w:r>
        <w:rPr>
          <w:i/>
        </w:rPr>
        <w:t>3.Дети получают по лепестку ромашки, сделанной из бумаги. На одной стороне они пишут свои радости, а на другой – огорчения.</w:t>
      </w:r>
      <w:r w:rsidR="00CB084C">
        <w:rPr>
          <w:i/>
        </w:rPr>
        <w:t xml:space="preserve"> По окончании работы лепестки собираются в ромашку.</w:t>
      </w:r>
    </w:p>
    <w:p w:rsidR="008F04AB" w:rsidRDefault="008F04AB" w:rsidP="005D7D1B">
      <w:pPr>
        <w:pStyle w:val="a3"/>
        <w:rPr>
          <w:i/>
        </w:rPr>
      </w:pPr>
      <w:r>
        <w:rPr>
          <w:i/>
        </w:rPr>
        <w:t>4.Предлагается ответить на вопрос: «Как ты думаешь, что радует, а что огорчает твою маму, родителей, учителя?»</w:t>
      </w:r>
    </w:p>
    <w:p w:rsidR="008F04AB" w:rsidRPr="008F04AB" w:rsidRDefault="008F04AB" w:rsidP="005D7D1B">
      <w:pPr>
        <w:pStyle w:val="a3"/>
        <w:rPr>
          <w:i/>
        </w:rPr>
      </w:pPr>
      <w:r>
        <w:rPr>
          <w:i/>
        </w:rPr>
        <w:t>При анализе ответов можно выделить радости и огорчения, связанные с собственной жизнью, с жизнью класса.</w:t>
      </w: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Настроение.</w:t>
      </w:r>
    </w:p>
    <w:p w:rsidR="008F04AB" w:rsidRPr="00CB084C" w:rsidRDefault="00CB084C" w:rsidP="005D7D1B">
      <w:pPr>
        <w:pStyle w:val="a3"/>
        <w:rPr>
          <w:i/>
        </w:rPr>
      </w:pPr>
      <w:r>
        <w:rPr>
          <w:i/>
        </w:rPr>
        <w:t xml:space="preserve">На листках бумаги, с перечнем всех изучаемых предметов, учащиеся рисуют либо солнышко , либо тучку – в зависимости от того, какие предметы нравятся, на которых ученик чувствует себя комфортно. Для более старших ребят можно вместо символов ставить напротив каждого предмета температуру ( чем больше, тем некомфортнее и тревожно ученику на данном уроке) </w:t>
      </w: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Фотография.</w:t>
      </w:r>
    </w:p>
    <w:p w:rsidR="00CB084C" w:rsidRPr="00CB084C" w:rsidRDefault="00CB084C" w:rsidP="005D7D1B">
      <w:pPr>
        <w:pStyle w:val="a3"/>
        <w:rPr>
          <w:i/>
        </w:rPr>
      </w:pPr>
      <w:r>
        <w:rPr>
          <w:i/>
        </w:rPr>
        <w:t>В рамочке предлагается разместить всю семью за одним столом, например, по случаю Дня рождения или новогоднего вечера.</w:t>
      </w: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Дом, в котором я живу.</w:t>
      </w:r>
    </w:p>
    <w:p w:rsidR="00CB084C" w:rsidRPr="00CB084C" w:rsidRDefault="00CB084C" w:rsidP="005D7D1B">
      <w:pPr>
        <w:pStyle w:val="a3"/>
        <w:rPr>
          <w:i/>
        </w:rPr>
      </w:pPr>
      <w:r>
        <w:rPr>
          <w:i/>
        </w:rPr>
        <w:t xml:space="preserve">Предлагается рисование дома. Учитывается все: цвет выбранных карандашей, есть ли дверь, как выглядят окна, что вокруг дома во дворе и т.д. </w:t>
      </w: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Солнце, тучка, дождик.</w:t>
      </w:r>
    </w:p>
    <w:p w:rsidR="00CB084C" w:rsidRDefault="00CB084C" w:rsidP="005D7D1B">
      <w:pPr>
        <w:pStyle w:val="a3"/>
        <w:rPr>
          <w:i/>
        </w:rPr>
      </w:pPr>
      <w:r>
        <w:rPr>
          <w:i/>
        </w:rPr>
        <w:t>Дети рисуют напротив данных предложений определенный символ, в зависимости от того, как они ощущают себя в данном месте:</w:t>
      </w:r>
    </w:p>
    <w:p w:rsidR="00CB084C" w:rsidRDefault="00CB084C" w:rsidP="005D7D1B">
      <w:pPr>
        <w:pStyle w:val="a3"/>
        <w:rPr>
          <w:i/>
        </w:rPr>
      </w:pPr>
      <w:r>
        <w:rPr>
          <w:i/>
        </w:rPr>
        <w:t>В классе мне…     С друзьями мне…       Дома мне…</w:t>
      </w:r>
    </w:p>
    <w:p w:rsidR="00CB084C" w:rsidRDefault="00CB084C" w:rsidP="005D7D1B">
      <w:pPr>
        <w:pStyle w:val="a3"/>
        <w:rPr>
          <w:i/>
        </w:rPr>
      </w:pPr>
    </w:p>
    <w:p w:rsidR="00CB084C" w:rsidRDefault="00CB084C" w:rsidP="005D7D1B">
      <w:pPr>
        <w:pStyle w:val="a3"/>
        <w:rPr>
          <w:i/>
        </w:rPr>
      </w:pPr>
    </w:p>
    <w:p w:rsidR="00CB084C" w:rsidRPr="00CB084C" w:rsidRDefault="00CB084C" w:rsidP="005D7D1B">
      <w:pPr>
        <w:pStyle w:val="a3"/>
        <w:rPr>
          <w:i/>
        </w:rPr>
      </w:pPr>
    </w:p>
    <w:p w:rsidR="00CB084C" w:rsidRDefault="00CB084C" w:rsidP="005D7D1B">
      <w:pPr>
        <w:pStyle w:val="a3"/>
        <w:rPr>
          <w:b/>
          <w:i/>
        </w:rPr>
      </w:pPr>
    </w:p>
    <w:p w:rsidR="00CB084C" w:rsidRDefault="00CB084C" w:rsidP="005D7D1B">
      <w:pPr>
        <w:pStyle w:val="a3"/>
        <w:rPr>
          <w:b/>
          <w:i/>
        </w:rPr>
      </w:pPr>
    </w:p>
    <w:p w:rsidR="00CB084C" w:rsidRDefault="00CB084C" w:rsidP="005D7D1B">
      <w:pPr>
        <w:pStyle w:val="a3"/>
        <w:rPr>
          <w:b/>
          <w:i/>
        </w:rPr>
      </w:pP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10 моих «Я».</w:t>
      </w:r>
    </w:p>
    <w:p w:rsidR="00CB084C" w:rsidRPr="00CB084C" w:rsidRDefault="00CB084C" w:rsidP="005D7D1B">
      <w:pPr>
        <w:pStyle w:val="a3"/>
        <w:rPr>
          <w:i/>
        </w:rPr>
      </w:pPr>
      <w:r>
        <w:rPr>
          <w:i/>
        </w:rPr>
        <w:t>Дать определение себе, перечисляя личностные качества.</w:t>
      </w:r>
    </w:p>
    <w:p w:rsidR="001F7B97" w:rsidRDefault="001F7B97" w:rsidP="005D7D1B">
      <w:pPr>
        <w:pStyle w:val="a3"/>
        <w:rPr>
          <w:b/>
          <w:i/>
        </w:rPr>
      </w:pPr>
      <w:r>
        <w:rPr>
          <w:b/>
          <w:i/>
        </w:rPr>
        <w:t>Что на сердце?</w:t>
      </w:r>
    </w:p>
    <w:p w:rsidR="00CB084C" w:rsidRPr="00CB084C" w:rsidRDefault="00CB084C" w:rsidP="005D7D1B">
      <w:pPr>
        <w:pStyle w:val="a3"/>
        <w:rPr>
          <w:i/>
        </w:rPr>
      </w:pPr>
      <w:r>
        <w:rPr>
          <w:i/>
        </w:rPr>
        <w:t>Свободное рисование – что хочется нарисовать в данный момент и в данном месте.</w:t>
      </w:r>
    </w:p>
    <w:p w:rsidR="00C80A86" w:rsidRDefault="00C80A86" w:rsidP="005D7D1B">
      <w:pPr>
        <w:pStyle w:val="a3"/>
        <w:rPr>
          <w:b/>
          <w:i/>
        </w:rPr>
      </w:pPr>
    </w:p>
    <w:p w:rsidR="001F7B97" w:rsidRDefault="00C80A86" w:rsidP="005D7D1B">
      <w:pPr>
        <w:pStyle w:val="a3"/>
        <w:rPr>
          <w:b/>
          <w:i/>
        </w:rPr>
      </w:pPr>
      <w:r>
        <w:rPr>
          <w:b/>
          <w:i/>
        </w:rPr>
        <w:t xml:space="preserve">                                </w:t>
      </w:r>
      <w:r w:rsidR="001F7B97">
        <w:rPr>
          <w:b/>
          <w:i/>
        </w:rPr>
        <w:t>Наблюдения за ребенком.</w:t>
      </w:r>
    </w:p>
    <w:p w:rsidR="00C80A86" w:rsidRDefault="00C80A86" w:rsidP="005D7D1B">
      <w:pPr>
        <w:pStyle w:val="a3"/>
        <w:rPr>
          <w:b/>
          <w:i/>
        </w:rPr>
      </w:pPr>
    </w:p>
    <w:p w:rsidR="00C80A86" w:rsidRDefault="00C80A86" w:rsidP="005D7D1B">
      <w:pPr>
        <w:pStyle w:val="a3"/>
        <w:rPr>
          <w:i/>
        </w:rPr>
      </w:pPr>
      <w:r>
        <w:rPr>
          <w:i/>
        </w:rPr>
        <w:t>1.внешний вид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2.речь ( голос, темп, словарь)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3.подвижность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4.социальное поведение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5.отношение к учебной деятельности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6.темперамент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7.характер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-отношение к себе ( скромность, гордость, заносчивость)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-к сверстникам ( драчливость, конфликтность, открытость, завистливость)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-ко взрослым (послушание или наоборот, уважение, правдивость)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>-к порученному делу ( безответственность, трудолюбие, инициативность, добросовестность, старательность, стремление)</w:t>
      </w:r>
    </w:p>
    <w:p w:rsidR="00C80A86" w:rsidRDefault="00C80A86" w:rsidP="005D7D1B">
      <w:pPr>
        <w:pStyle w:val="a3"/>
        <w:rPr>
          <w:i/>
        </w:rPr>
      </w:pPr>
    </w:p>
    <w:p w:rsidR="00C80A86" w:rsidRDefault="00C80A86" w:rsidP="005D7D1B">
      <w:pPr>
        <w:pStyle w:val="a3"/>
        <w:rPr>
          <w:i/>
        </w:rPr>
      </w:pPr>
      <w:r>
        <w:rPr>
          <w:i/>
        </w:rPr>
        <w:t>За 4 года учебы мы будем вместе: 4 зимы , 816 дней</w:t>
      </w:r>
    </w:p>
    <w:p w:rsidR="00C80A86" w:rsidRDefault="00C80A86" w:rsidP="005D7D1B">
      <w:pPr>
        <w:pStyle w:val="a3"/>
        <w:rPr>
          <w:i/>
        </w:rPr>
      </w:pPr>
      <w:r>
        <w:rPr>
          <w:i/>
        </w:rPr>
        <w:t xml:space="preserve">                                                                   4 весны, 32.000 уроков</w:t>
      </w:r>
    </w:p>
    <w:p w:rsidR="00C80A86" w:rsidRPr="00C80A86" w:rsidRDefault="00C80A86" w:rsidP="005D7D1B">
      <w:pPr>
        <w:pStyle w:val="a3"/>
        <w:rPr>
          <w:i/>
        </w:rPr>
      </w:pPr>
      <w:r>
        <w:rPr>
          <w:i/>
        </w:rPr>
        <w:t xml:space="preserve">                                                                   4 осени, 50.000 часов  </w:t>
      </w:r>
    </w:p>
    <w:sectPr w:rsidR="00C80A86" w:rsidRPr="00C80A86" w:rsidSect="0027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D7D1B"/>
    <w:rsid w:val="001F7B97"/>
    <w:rsid w:val="00276787"/>
    <w:rsid w:val="005D7D1B"/>
    <w:rsid w:val="00754FC9"/>
    <w:rsid w:val="007632DB"/>
    <w:rsid w:val="008F04AB"/>
    <w:rsid w:val="00B41459"/>
    <w:rsid w:val="00C80A86"/>
    <w:rsid w:val="00C927C0"/>
    <w:rsid w:val="00CB084C"/>
    <w:rsid w:val="00F330EE"/>
    <w:rsid w:val="00F7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2013-07-15T07:07:00Z</dcterms:created>
  <dcterms:modified xsi:type="dcterms:W3CDTF">2013-07-15T10:17:00Z</dcterms:modified>
</cp:coreProperties>
</file>