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FA" w:rsidRDefault="00B444FA" w:rsidP="00B444F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063256" cy="90376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9575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69" cy="90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19A">
        <w:rPr>
          <w:b/>
          <w:sz w:val="28"/>
          <w:szCs w:val="28"/>
          <w:u w:val="single"/>
        </w:rPr>
        <w:t xml:space="preserve">Муниципальное бюджетное образовательное учреждение дополнительного образования детей </w:t>
      </w:r>
    </w:p>
    <w:p w:rsidR="0094519A" w:rsidRDefault="0094519A" w:rsidP="00B444F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Центр детского творчества «Восход» городского округа Самара</w:t>
      </w:r>
    </w:p>
    <w:p w:rsidR="0094519A" w:rsidRDefault="0094519A" w:rsidP="00B444F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Детское объединение «</w:t>
      </w:r>
      <w:proofErr w:type="spellStart"/>
      <w:r>
        <w:rPr>
          <w:b/>
          <w:sz w:val="28"/>
          <w:szCs w:val="28"/>
          <w:u w:val="single"/>
        </w:rPr>
        <w:t>ВиР</w:t>
      </w:r>
      <w:proofErr w:type="spellEnd"/>
      <w:r>
        <w:rPr>
          <w:b/>
          <w:sz w:val="28"/>
          <w:szCs w:val="28"/>
          <w:u w:val="single"/>
        </w:rPr>
        <w:t>» (Васильева и ребята)</w:t>
      </w:r>
    </w:p>
    <w:p w:rsidR="00B444FA" w:rsidRDefault="00B444FA" w:rsidP="00B444F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A316D" w:rsidRPr="00791E3C" w:rsidRDefault="00B444FA" w:rsidP="00B444FA">
      <w:pPr>
        <w:spacing w:line="360" w:lineRule="auto"/>
        <w:jc w:val="center"/>
        <w:rPr>
          <w:b/>
          <w:sz w:val="28"/>
          <w:szCs w:val="28"/>
        </w:rPr>
      </w:pPr>
      <w:r w:rsidRPr="00791E3C">
        <w:rPr>
          <w:b/>
          <w:sz w:val="28"/>
          <w:szCs w:val="28"/>
        </w:rPr>
        <w:t>ИННОВАЦИОННЫЙ ПЕДАГОГИЧЕСКИЙ ПРОЕКТ</w:t>
      </w:r>
    </w:p>
    <w:p w:rsidR="0094519A" w:rsidRPr="00791E3C" w:rsidRDefault="0043774A" w:rsidP="00B444FA">
      <w:pPr>
        <w:spacing w:line="360" w:lineRule="auto"/>
        <w:jc w:val="center"/>
        <w:rPr>
          <w:b/>
          <w:sz w:val="28"/>
          <w:szCs w:val="28"/>
        </w:rPr>
      </w:pPr>
      <w:r w:rsidRPr="00791E3C">
        <w:rPr>
          <w:b/>
          <w:sz w:val="28"/>
          <w:szCs w:val="28"/>
          <w:u w:val="single"/>
        </w:rPr>
        <w:t>Тема:</w:t>
      </w:r>
      <w:r w:rsidR="00EF467D" w:rsidRPr="00791E3C">
        <w:rPr>
          <w:b/>
          <w:sz w:val="28"/>
          <w:szCs w:val="28"/>
        </w:rPr>
        <w:t xml:space="preserve"> «</w:t>
      </w:r>
      <w:r w:rsidR="0094519A" w:rsidRPr="00791E3C">
        <w:rPr>
          <w:b/>
          <w:sz w:val="28"/>
          <w:szCs w:val="28"/>
        </w:rPr>
        <w:t>Система работы детского объединения «</w:t>
      </w:r>
      <w:proofErr w:type="spellStart"/>
      <w:r w:rsidR="0094519A" w:rsidRPr="00791E3C">
        <w:rPr>
          <w:b/>
          <w:sz w:val="28"/>
          <w:szCs w:val="28"/>
        </w:rPr>
        <w:t>ВиР</w:t>
      </w:r>
      <w:proofErr w:type="spellEnd"/>
      <w:r w:rsidR="0094519A" w:rsidRPr="00791E3C">
        <w:rPr>
          <w:b/>
          <w:sz w:val="28"/>
          <w:szCs w:val="28"/>
        </w:rPr>
        <w:t xml:space="preserve">» МБОУ ДОД ЦДТ «Восход» городского округа Самара с социальными институтами </w:t>
      </w:r>
    </w:p>
    <w:p w:rsidR="0043774A" w:rsidRPr="00791E3C" w:rsidRDefault="0094519A" w:rsidP="00B444FA">
      <w:pPr>
        <w:spacing w:line="360" w:lineRule="auto"/>
        <w:jc w:val="center"/>
        <w:rPr>
          <w:b/>
          <w:sz w:val="28"/>
          <w:szCs w:val="28"/>
        </w:rPr>
      </w:pPr>
      <w:r w:rsidRPr="00791E3C">
        <w:rPr>
          <w:b/>
          <w:sz w:val="28"/>
          <w:szCs w:val="28"/>
        </w:rPr>
        <w:t>«От сердца к сердцу</w:t>
      </w:r>
      <w:r w:rsidR="0043774A" w:rsidRPr="00791E3C">
        <w:rPr>
          <w:b/>
          <w:sz w:val="28"/>
          <w:szCs w:val="28"/>
        </w:rPr>
        <w:t>»</w:t>
      </w:r>
    </w:p>
    <w:p w:rsidR="00791E3C" w:rsidRPr="001F25A0" w:rsidRDefault="00791E3C" w:rsidP="00791E3C">
      <w:pPr>
        <w:spacing w:line="360" w:lineRule="auto"/>
        <w:jc w:val="right"/>
      </w:pPr>
      <w:bookmarkStart w:id="0" w:name="_GoBack"/>
      <w:r w:rsidRPr="001F25A0">
        <w:t xml:space="preserve">Авторы: С.В. </w:t>
      </w:r>
      <w:proofErr w:type="spellStart"/>
      <w:r w:rsidRPr="001F25A0">
        <w:t>Терешина</w:t>
      </w:r>
      <w:proofErr w:type="spellEnd"/>
      <w:r w:rsidRPr="001F25A0">
        <w:t>, методист ВКК</w:t>
      </w:r>
    </w:p>
    <w:p w:rsidR="00791E3C" w:rsidRPr="001F25A0" w:rsidRDefault="00791E3C" w:rsidP="00791E3C">
      <w:pPr>
        <w:spacing w:line="360" w:lineRule="auto"/>
        <w:ind w:left="708" w:firstLine="708"/>
        <w:jc w:val="right"/>
      </w:pPr>
      <w:r w:rsidRPr="001F25A0">
        <w:t>В.Н. Васильева, педагог ДО ВКК</w:t>
      </w:r>
    </w:p>
    <w:bookmarkEnd w:id="0"/>
    <w:p w:rsidR="002E1994" w:rsidRDefault="002E1994" w:rsidP="00B444FA">
      <w:pPr>
        <w:spacing w:line="360" w:lineRule="auto"/>
        <w:jc w:val="center"/>
        <w:rPr>
          <w:b/>
          <w:sz w:val="28"/>
          <w:szCs w:val="28"/>
        </w:rPr>
      </w:pPr>
    </w:p>
    <w:p w:rsidR="0094519A" w:rsidRPr="0094519A" w:rsidRDefault="0094519A" w:rsidP="00B444FA">
      <w:pPr>
        <w:spacing w:line="360" w:lineRule="auto"/>
        <w:jc w:val="right"/>
        <w:rPr>
          <w:rFonts w:eastAsiaTheme="minorHAnsi"/>
          <w:b/>
          <w:i/>
          <w:lang w:eastAsia="en-US"/>
        </w:rPr>
      </w:pPr>
      <w:r w:rsidRPr="0094519A">
        <w:rPr>
          <w:rFonts w:eastAsiaTheme="minorHAnsi"/>
          <w:b/>
          <w:i/>
          <w:lang w:eastAsia="en-US"/>
        </w:rPr>
        <w:t xml:space="preserve">«В каждом человеке  - солнце. </w:t>
      </w:r>
    </w:p>
    <w:p w:rsidR="0094519A" w:rsidRPr="0094519A" w:rsidRDefault="0094519A" w:rsidP="00B444FA">
      <w:pPr>
        <w:spacing w:line="360" w:lineRule="auto"/>
        <w:jc w:val="right"/>
        <w:rPr>
          <w:rFonts w:eastAsiaTheme="minorHAnsi"/>
          <w:b/>
          <w:i/>
          <w:lang w:eastAsia="en-US"/>
        </w:rPr>
      </w:pPr>
      <w:r w:rsidRPr="0094519A">
        <w:rPr>
          <w:rFonts w:eastAsiaTheme="minorHAnsi"/>
          <w:b/>
          <w:i/>
          <w:lang w:eastAsia="en-US"/>
        </w:rPr>
        <w:t>Только дайте ему светить»</w:t>
      </w:r>
    </w:p>
    <w:p w:rsidR="0094519A" w:rsidRPr="0094519A" w:rsidRDefault="0094519A" w:rsidP="00B444FA">
      <w:pPr>
        <w:spacing w:line="360" w:lineRule="auto"/>
        <w:jc w:val="right"/>
        <w:rPr>
          <w:rFonts w:eastAsiaTheme="minorHAnsi"/>
          <w:b/>
          <w:i/>
          <w:lang w:eastAsia="en-US"/>
        </w:rPr>
      </w:pPr>
      <w:r w:rsidRPr="0094519A">
        <w:rPr>
          <w:rFonts w:eastAsiaTheme="minorHAnsi"/>
          <w:b/>
          <w:i/>
          <w:lang w:eastAsia="en-US"/>
        </w:rPr>
        <w:t>Сократ</w:t>
      </w:r>
    </w:p>
    <w:p w:rsidR="00BA1A96" w:rsidRPr="00BA1A96" w:rsidRDefault="00BA1A96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BA1A96">
        <w:rPr>
          <w:sz w:val="28"/>
          <w:szCs w:val="28"/>
          <w:shd w:val="clear" w:color="auto" w:fill="FFFFFF"/>
        </w:rPr>
        <w:t>У художника материал для создания произведения искусства - кисть, холст и краски, у музыканта - музыкальный инструмент, а у артиста – он сам тот уникальный «инструмент», который способен своим мастерством, эмоциональностью, культурой убедить зрителя в правдивости происходящего на сцене. Он должен быть развит и физически, и духовно, хорошо владеть собственной речью, движениями, элементами актерского мастерства.</w:t>
      </w:r>
    </w:p>
    <w:p w:rsidR="00BA1A96" w:rsidRDefault="00BA1A96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BA1A96">
        <w:rPr>
          <w:rStyle w:val="ad"/>
          <w:b w:val="0"/>
          <w:sz w:val="28"/>
          <w:szCs w:val="28"/>
          <w:shd w:val="clear" w:color="auto" w:fill="FFFFFF"/>
        </w:rPr>
        <w:lastRenderedPageBreak/>
        <w:t>Новые образовательные стандарты предъявляют к участникам образовательного процесса высокие требования. Одной из важнейших педагогических задач становится повышение общекультурного уровня обучающихся, а так же формирование эстетического вкуса и потребности духовной культуры. В Законе РФ «Об образовании» гуманистический характер образования провозглашается как один из основных.</w:t>
      </w:r>
    </w:p>
    <w:p w:rsidR="007925A5" w:rsidRPr="007925A5" w:rsidRDefault="007925A5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7925A5">
        <w:rPr>
          <w:rStyle w:val="ad"/>
          <w:b w:val="0"/>
          <w:sz w:val="28"/>
          <w:szCs w:val="28"/>
          <w:shd w:val="clear" w:color="auto" w:fill="FFFFFF"/>
        </w:rPr>
        <w:t>Детский театр во много отличается от взрослого. И специфика его не только в другом круге рассматриваемых проблем. Детский театр должен быть зрелищнее, увлекательнее и радостнее. Ребёнок-актёр открывает для себя целый мир новых ощущений, делает массу выводов, становясь толерантным по отношению к окружающим, начинает понимать их мотивы и поступки.</w:t>
      </w:r>
    </w:p>
    <w:p w:rsidR="007925A5" w:rsidRPr="007925A5" w:rsidRDefault="007925A5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7925A5">
        <w:rPr>
          <w:rStyle w:val="ad"/>
          <w:b w:val="0"/>
          <w:sz w:val="28"/>
          <w:szCs w:val="28"/>
          <w:shd w:val="clear" w:color="auto" w:fill="FFFFFF"/>
        </w:rPr>
        <w:t>Театр становится воспитательным пространством не только для зрителя, но и  для актёра. Ребёнок – актёр учится побеждать смущение, активно выражать свою жизненную позицию, учится внутренней дисциплине.</w:t>
      </w:r>
    </w:p>
    <w:p w:rsidR="007925A5" w:rsidRPr="00BA1A96" w:rsidRDefault="007925A5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rStyle w:val="ad"/>
          <w:b w:val="0"/>
          <w:sz w:val="28"/>
          <w:szCs w:val="28"/>
          <w:shd w:val="clear" w:color="auto" w:fill="FFFFFF"/>
        </w:rPr>
      </w:pPr>
    </w:p>
    <w:p w:rsidR="00BD0AAF" w:rsidRDefault="00BA1A96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7925A5">
        <w:rPr>
          <w:rStyle w:val="ac"/>
          <w:b/>
          <w:i w:val="0"/>
          <w:sz w:val="28"/>
          <w:szCs w:val="28"/>
          <w:shd w:val="clear" w:color="auto" w:fill="FFFFFF"/>
        </w:rPr>
        <w:t>Актуальность данно</w:t>
      </w:r>
      <w:r w:rsidR="001344F8" w:rsidRPr="007925A5">
        <w:rPr>
          <w:rStyle w:val="ac"/>
          <w:b/>
          <w:i w:val="0"/>
          <w:sz w:val="28"/>
          <w:szCs w:val="28"/>
          <w:shd w:val="clear" w:color="auto" w:fill="FFFFFF"/>
        </w:rPr>
        <w:t>го</w:t>
      </w:r>
      <w:r w:rsidRPr="007925A5">
        <w:rPr>
          <w:rStyle w:val="ac"/>
          <w:b/>
          <w:i w:val="0"/>
          <w:sz w:val="28"/>
          <w:szCs w:val="28"/>
          <w:shd w:val="clear" w:color="auto" w:fill="FFFFFF"/>
        </w:rPr>
        <w:t xml:space="preserve"> </w:t>
      </w:r>
      <w:r w:rsidR="001344F8" w:rsidRPr="007925A5">
        <w:rPr>
          <w:rStyle w:val="ac"/>
          <w:b/>
          <w:i w:val="0"/>
          <w:sz w:val="28"/>
          <w:szCs w:val="28"/>
          <w:shd w:val="clear" w:color="auto" w:fill="FFFFFF"/>
        </w:rPr>
        <w:t>педагогического проекта</w:t>
      </w:r>
      <w:r w:rsidRPr="00BA1A96">
        <w:rPr>
          <w:sz w:val="28"/>
          <w:szCs w:val="28"/>
          <w:shd w:val="clear" w:color="auto" w:fill="FFFFFF"/>
        </w:rPr>
        <w:t xml:space="preserve">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культуры и искусства, способной к творческому труду, сочинительству, фантазированию и, самое главное, умеющей свободно общаться и вести себя в обществе. </w:t>
      </w:r>
    </w:p>
    <w:p w:rsidR="007925A5" w:rsidRDefault="007925A5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7925A5">
        <w:rPr>
          <w:b/>
          <w:sz w:val="28"/>
          <w:szCs w:val="28"/>
          <w:shd w:val="clear" w:color="auto" w:fill="FFFFFF"/>
        </w:rPr>
        <w:t>Проблема проекта:</w:t>
      </w:r>
      <w:r>
        <w:rPr>
          <w:sz w:val="28"/>
          <w:szCs w:val="28"/>
          <w:shd w:val="clear" w:color="auto" w:fill="FFFFFF"/>
        </w:rPr>
        <w:t xml:space="preserve"> детям и </w:t>
      </w:r>
      <w:proofErr w:type="gramStart"/>
      <w:r>
        <w:rPr>
          <w:sz w:val="28"/>
          <w:szCs w:val="28"/>
          <w:shd w:val="clear" w:color="auto" w:fill="FFFFFF"/>
        </w:rPr>
        <w:t>подросткам, посещающим детское театральное объединение нельзя варится</w:t>
      </w:r>
      <w:proofErr w:type="gramEnd"/>
      <w:r>
        <w:rPr>
          <w:sz w:val="28"/>
          <w:szCs w:val="28"/>
          <w:shd w:val="clear" w:color="auto" w:fill="FFFFFF"/>
        </w:rPr>
        <w:t xml:space="preserve"> в собственно</w:t>
      </w:r>
      <w:r w:rsidR="00C977BA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 xml:space="preserve">  «соку», нужен выход на другие площадки и мостки, на разного зрителя для творческого роста детей.</w:t>
      </w:r>
    </w:p>
    <w:p w:rsidR="007925A5" w:rsidRDefault="007925A5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7925A5">
        <w:rPr>
          <w:b/>
          <w:sz w:val="28"/>
          <w:szCs w:val="28"/>
          <w:shd w:val="clear" w:color="auto" w:fill="FFFFFF"/>
        </w:rPr>
        <w:t>Решение проблемы: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7925A5">
        <w:rPr>
          <w:sz w:val="28"/>
          <w:szCs w:val="28"/>
          <w:shd w:val="clear" w:color="auto" w:fill="FFFFFF"/>
        </w:rPr>
        <w:t xml:space="preserve">изыскивать новые площадки и подмостки, заинтересованные во взаимодействии и сотрудничестве с </w:t>
      </w:r>
      <w:r>
        <w:rPr>
          <w:sz w:val="28"/>
          <w:szCs w:val="28"/>
          <w:shd w:val="clear" w:color="auto" w:fill="FFFFFF"/>
        </w:rPr>
        <w:t xml:space="preserve"> детским театральным коллективом « </w:t>
      </w:r>
      <w:proofErr w:type="spellStart"/>
      <w:r>
        <w:rPr>
          <w:sz w:val="28"/>
          <w:szCs w:val="28"/>
          <w:shd w:val="clear" w:color="auto" w:fill="FFFFFF"/>
        </w:rPr>
        <w:t>ВиР</w:t>
      </w:r>
      <w:proofErr w:type="spellEnd"/>
      <w:r>
        <w:rPr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sz w:val="28"/>
          <w:szCs w:val="28"/>
          <w:shd w:val="clear" w:color="auto" w:fill="FFFFFF"/>
        </w:rPr>
        <w:t>исходя из всего вышеизложенного  можно сформулировать</w:t>
      </w:r>
      <w:proofErr w:type="gramEnd"/>
      <w:r>
        <w:rPr>
          <w:sz w:val="28"/>
          <w:szCs w:val="28"/>
          <w:shd w:val="clear" w:color="auto" w:fill="FFFFFF"/>
        </w:rPr>
        <w:t xml:space="preserve"> цель </w:t>
      </w:r>
      <w:r w:rsidR="00A1369F">
        <w:rPr>
          <w:sz w:val="28"/>
          <w:szCs w:val="28"/>
          <w:shd w:val="clear" w:color="auto" w:fill="FFFFFF"/>
        </w:rPr>
        <w:t>данного педагогического проекта.</w:t>
      </w:r>
    </w:p>
    <w:p w:rsidR="007925A5" w:rsidRDefault="007925A5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7925A5">
        <w:rPr>
          <w:b/>
          <w:sz w:val="28"/>
          <w:szCs w:val="28"/>
          <w:shd w:val="clear" w:color="auto" w:fill="FFFFFF"/>
        </w:rPr>
        <w:lastRenderedPageBreak/>
        <w:t xml:space="preserve">Цель проекта: </w:t>
      </w:r>
      <w:r w:rsidRPr="007925A5">
        <w:rPr>
          <w:sz w:val="28"/>
          <w:szCs w:val="28"/>
          <w:shd w:val="clear" w:color="auto" w:fill="FFFFFF"/>
        </w:rPr>
        <w:t xml:space="preserve">расширение пространства для творческого </w:t>
      </w:r>
      <w:r w:rsidR="00A1369F" w:rsidRPr="007925A5">
        <w:rPr>
          <w:sz w:val="28"/>
          <w:szCs w:val="28"/>
          <w:shd w:val="clear" w:color="auto" w:fill="FFFFFF"/>
        </w:rPr>
        <w:t>роста,</w:t>
      </w:r>
      <w:r w:rsidRPr="007925A5">
        <w:rPr>
          <w:sz w:val="28"/>
          <w:szCs w:val="28"/>
          <w:shd w:val="clear" w:color="auto" w:fill="FFFFFF"/>
        </w:rPr>
        <w:t xml:space="preserve"> как коллектива </w:t>
      </w:r>
      <w:r w:rsidR="00A1369F" w:rsidRPr="007925A5">
        <w:rPr>
          <w:sz w:val="28"/>
          <w:szCs w:val="28"/>
          <w:shd w:val="clear" w:color="auto" w:fill="FFFFFF"/>
        </w:rPr>
        <w:t>детей,</w:t>
      </w:r>
      <w:r w:rsidRPr="007925A5">
        <w:rPr>
          <w:sz w:val="28"/>
          <w:szCs w:val="28"/>
          <w:shd w:val="clear" w:color="auto" w:fill="FFFFFF"/>
        </w:rPr>
        <w:t xml:space="preserve"> так и каждого ребёнка</w:t>
      </w:r>
      <w:r w:rsidR="00A1369F">
        <w:rPr>
          <w:sz w:val="28"/>
          <w:szCs w:val="28"/>
          <w:shd w:val="clear" w:color="auto" w:fill="FFFFFF"/>
        </w:rPr>
        <w:t>.</w:t>
      </w:r>
    </w:p>
    <w:p w:rsidR="00A1369F" w:rsidRPr="00FD1004" w:rsidRDefault="00A1369F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  <w:shd w:val="clear" w:color="auto" w:fill="FFFFFF"/>
        </w:rPr>
      </w:pPr>
      <w:r w:rsidRPr="00FD1004">
        <w:rPr>
          <w:b/>
          <w:sz w:val="28"/>
          <w:szCs w:val="28"/>
          <w:shd w:val="clear" w:color="auto" w:fill="FFFFFF"/>
        </w:rPr>
        <w:t>Задачи проекта:</w:t>
      </w:r>
    </w:p>
    <w:p w:rsidR="00A1369F" w:rsidRDefault="00A1369F" w:rsidP="00B444FA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Социализация и адаптация воспитанников детского объединения «</w:t>
      </w:r>
      <w:proofErr w:type="spellStart"/>
      <w:r>
        <w:rPr>
          <w:sz w:val="28"/>
          <w:szCs w:val="28"/>
          <w:shd w:val="clear" w:color="auto" w:fill="FFFFFF"/>
        </w:rPr>
        <w:t>ВиР</w:t>
      </w:r>
      <w:proofErr w:type="spellEnd"/>
      <w:r>
        <w:rPr>
          <w:sz w:val="28"/>
          <w:szCs w:val="28"/>
          <w:shd w:val="clear" w:color="auto" w:fill="FFFFFF"/>
        </w:rPr>
        <w:t>» через организацию взаимодействия и сотрудничество с различными организациями;</w:t>
      </w:r>
    </w:p>
    <w:p w:rsidR="00A1369F" w:rsidRDefault="00A1369F" w:rsidP="00B444FA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Рост актёрского мастерства воспитанников за счёт умения приспосабливаться к любой аудитории и любой сценической площадке;</w:t>
      </w:r>
    </w:p>
    <w:p w:rsidR="00A1369F" w:rsidRDefault="00A1369F" w:rsidP="00B444FA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Воспитание уважительного отношения к зрителю, понимание значимости театрального искусства в современной жизни;</w:t>
      </w:r>
    </w:p>
    <w:p w:rsidR="00A1369F" w:rsidRDefault="00A1369F" w:rsidP="00B444FA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Организация свободного времени не  только своего, но и других детей. Пропаганда театрального искусства и творчества;</w:t>
      </w:r>
    </w:p>
    <w:p w:rsidR="00A1369F" w:rsidRDefault="00A1369F" w:rsidP="00B444FA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чувства ответственности, коммуникабельности, формирование активной жизненной позиции</w:t>
      </w:r>
    </w:p>
    <w:p w:rsidR="00A1369F" w:rsidRDefault="00A1369F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A1369F">
        <w:rPr>
          <w:b/>
          <w:sz w:val="28"/>
          <w:szCs w:val="28"/>
          <w:shd w:val="clear" w:color="auto" w:fill="FFFFFF"/>
        </w:rPr>
        <w:t>Итог реализации данного педагогического проекта</w:t>
      </w:r>
      <w:r>
        <w:rPr>
          <w:sz w:val="28"/>
          <w:szCs w:val="28"/>
          <w:shd w:val="clear" w:color="auto" w:fill="FFFFFF"/>
        </w:rPr>
        <w:t>:</w:t>
      </w:r>
    </w:p>
    <w:p w:rsidR="00A1369F" w:rsidRPr="00A1369F" w:rsidRDefault="00A1369F" w:rsidP="00B444FA">
      <w:pPr>
        <w:pStyle w:val="base"/>
        <w:numPr>
          <w:ilvl w:val="0"/>
          <w:numId w:val="16"/>
        </w:numPr>
        <w:shd w:val="clear" w:color="auto" w:fill="FFFFF0"/>
        <w:spacing w:before="0" w:beforeAutospacing="0" w:after="0" w:afterAutospacing="0" w:line="360" w:lineRule="auto"/>
        <w:jc w:val="both"/>
        <w:rPr>
          <w:color w:val="555555"/>
          <w:sz w:val="28"/>
          <w:szCs w:val="27"/>
        </w:rPr>
      </w:pPr>
      <w:r w:rsidRPr="00A1369F">
        <w:rPr>
          <w:color w:val="000000"/>
          <w:sz w:val="28"/>
          <w:szCs w:val="27"/>
        </w:rPr>
        <w:t>сотрудничество вместо конкуренции;</w:t>
      </w:r>
    </w:p>
    <w:p w:rsidR="00A1369F" w:rsidRDefault="00A1369F" w:rsidP="00B444FA">
      <w:pPr>
        <w:pStyle w:val="base"/>
        <w:numPr>
          <w:ilvl w:val="0"/>
          <w:numId w:val="16"/>
        </w:numPr>
        <w:shd w:val="clear" w:color="auto" w:fill="FFFFF0"/>
        <w:spacing w:before="0" w:beforeAutospacing="0" w:after="0" w:afterAutospacing="0" w:line="360" w:lineRule="auto"/>
        <w:jc w:val="both"/>
        <w:rPr>
          <w:color w:val="555555"/>
          <w:sz w:val="28"/>
          <w:szCs w:val="27"/>
        </w:rPr>
      </w:pPr>
      <w:r w:rsidRPr="00A1369F">
        <w:rPr>
          <w:color w:val="000000"/>
          <w:sz w:val="28"/>
          <w:szCs w:val="27"/>
        </w:rPr>
        <w:t>ощущение общности и доверия вместо одиночества и отчуждения</w:t>
      </w:r>
      <w:r>
        <w:rPr>
          <w:color w:val="000000"/>
          <w:sz w:val="28"/>
          <w:szCs w:val="27"/>
        </w:rPr>
        <w:t xml:space="preserve"> в детском объединении «</w:t>
      </w:r>
      <w:proofErr w:type="spellStart"/>
      <w:r>
        <w:rPr>
          <w:color w:val="000000"/>
          <w:sz w:val="28"/>
          <w:szCs w:val="27"/>
        </w:rPr>
        <w:t>ВиР</w:t>
      </w:r>
      <w:proofErr w:type="spellEnd"/>
      <w:r>
        <w:rPr>
          <w:color w:val="000000"/>
          <w:sz w:val="28"/>
          <w:szCs w:val="27"/>
        </w:rPr>
        <w:t>»</w:t>
      </w:r>
      <w:r w:rsidRPr="00A1369F">
        <w:rPr>
          <w:color w:val="000000"/>
          <w:sz w:val="28"/>
          <w:szCs w:val="27"/>
        </w:rPr>
        <w:t>;</w:t>
      </w:r>
    </w:p>
    <w:p w:rsidR="00A1369F" w:rsidRPr="00A1369F" w:rsidRDefault="00A1369F" w:rsidP="00B444FA">
      <w:pPr>
        <w:pStyle w:val="base"/>
        <w:numPr>
          <w:ilvl w:val="0"/>
          <w:numId w:val="16"/>
        </w:numPr>
        <w:shd w:val="clear" w:color="auto" w:fill="FFFFF0"/>
        <w:spacing w:before="0" w:beforeAutospacing="0" w:after="0" w:afterAutospacing="0" w:line="360" w:lineRule="auto"/>
        <w:jc w:val="both"/>
        <w:rPr>
          <w:color w:val="555555"/>
          <w:sz w:val="28"/>
          <w:szCs w:val="27"/>
        </w:rPr>
      </w:pPr>
      <w:r w:rsidRPr="00A1369F">
        <w:rPr>
          <w:color w:val="000000"/>
          <w:sz w:val="28"/>
          <w:szCs w:val="27"/>
        </w:rPr>
        <w:t>работа на общий результат вместо индивидуализма;</w:t>
      </w:r>
    </w:p>
    <w:p w:rsidR="00A1369F" w:rsidRPr="00A1369F" w:rsidRDefault="00A1369F" w:rsidP="00B444FA">
      <w:pPr>
        <w:pStyle w:val="base"/>
        <w:numPr>
          <w:ilvl w:val="0"/>
          <w:numId w:val="16"/>
        </w:numPr>
        <w:shd w:val="clear" w:color="auto" w:fill="FFFFF0"/>
        <w:spacing w:before="0" w:beforeAutospacing="0" w:after="0" w:afterAutospacing="0" w:line="360" w:lineRule="auto"/>
        <w:jc w:val="both"/>
        <w:rPr>
          <w:color w:val="555555"/>
          <w:sz w:val="28"/>
          <w:szCs w:val="27"/>
        </w:rPr>
      </w:pPr>
      <w:r w:rsidRPr="00A1369F">
        <w:rPr>
          <w:color w:val="000000"/>
          <w:sz w:val="28"/>
          <w:szCs w:val="27"/>
        </w:rPr>
        <w:t>творчество вместо стереотипных действий;</w:t>
      </w:r>
    </w:p>
    <w:p w:rsidR="00A1369F" w:rsidRPr="0034108C" w:rsidRDefault="00A1369F" w:rsidP="00B444FA">
      <w:pPr>
        <w:pStyle w:val="base"/>
        <w:numPr>
          <w:ilvl w:val="0"/>
          <w:numId w:val="16"/>
        </w:numPr>
        <w:shd w:val="clear" w:color="auto" w:fill="FFFFF0"/>
        <w:spacing w:before="0" w:beforeAutospacing="0" w:after="105" w:afterAutospacing="0" w:line="360" w:lineRule="auto"/>
        <w:ind w:right="375"/>
        <w:jc w:val="both"/>
        <w:rPr>
          <w:color w:val="555555"/>
          <w:sz w:val="28"/>
          <w:szCs w:val="27"/>
        </w:rPr>
      </w:pPr>
      <w:r w:rsidRPr="00A1369F">
        <w:rPr>
          <w:color w:val="000000"/>
          <w:sz w:val="28"/>
          <w:szCs w:val="27"/>
        </w:rPr>
        <w:t>констр</w:t>
      </w:r>
      <w:r>
        <w:rPr>
          <w:color w:val="000000"/>
          <w:sz w:val="28"/>
          <w:szCs w:val="27"/>
        </w:rPr>
        <w:t>уктивная самореализация вместо «борьбы за выживание»</w:t>
      </w:r>
      <w:r w:rsidRPr="00A1369F">
        <w:rPr>
          <w:color w:val="000000"/>
          <w:sz w:val="28"/>
          <w:szCs w:val="27"/>
        </w:rPr>
        <w:t>.</w:t>
      </w:r>
    </w:p>
    <w:p w:rsidR="00C977BA" w:rsidRDefault="0034108C" w:rsidP="00B444FA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77BA">
        <w:rPr>
          <w:sz w:val="28"/>
          <w:szCs w:val="28"/>
        </w:rPr>
        <w:t>Ключевые идеи работы в команде:</w:t>
      </w:r>
    </w:p>
    <w:p w:rsidR="0034108C" w:rsidRPr="00C977BA" w:rsidRDefault="0034108C" w:rsidP="00B444FA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77BA">
        <w:rPr>
          <w:sz w:val="28"/>
          <w:szCs w:val="28"/>
        </w:rPr>
        <w:t>ощущение доверия и «чувство локтя» вместо отчуждения и одиночества;</w:t>
      </w:r>
    </w:p>
    <w:p w:rsidR="00C977BA" w:rsidRDefault="0034108C" w:rsidP="00B444FA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77BA">
        <w:rPr>
          <w:sz w:val="28"/>
          <w:szCs w:val="28"/>
        </w:rPr>
        <w:t>не конкуренция, а сотрудничество;</w:t>
      </w:r>
    </w:p>
    <w:p w:rsidR="0034108C" w:rsidRPr="00C977BA" w:rsidRDefault="0034108C" w:rsidP="00B444FA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77BA">
        <w:rPr>
          <w:sz w:val="28"/>
          <w:szCs w:val="28"/>
        </w:rPr>
        <w:lastRenderedPageBreak/>
        <w:t>работа на общий результат группы вместо индивидуализма;</w:t>
      </w:r>
    </w:p>
    <w:p w:rsidR="0034108C" w:rsidRPr="00C977BA" w:rsidRDefault="0034108C" w:rsidP="00B444FA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77BA">
        <w:rPr>
          <w:sz w:val="28"/>
          <w:szCs w:val="28"/>
        </w:rPr>
        <w:t>творчество, а не стереотипные действия;</w:t>
      </w:r>
    </w:p>
    <w:p w:rsidR="0034108C" w:rsidRPr="00C977BA" w:rsidRDefault="0034108C" w:rsidP="00B444FA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77BA">
        <w:rPr>
          <w:sz w:val="28"/>
          <w:szCs w:val="28"/>
        </w:rPr>
        <w:t>вместо «борьбы за выживание» конструктивная самореализация.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  <w:gridCol w:w="2546"/>
        <w:gridCol w:w="2546"/>
      </w:tblGrid>
      <w:tr w:rsidR="00BD0AAF" w:rsidRPr="001344F8" w:rsidTr="001344F8">
        <w:tc>
          <w:tcPr>
            <w:tcW w:w="15276" w:type="dxa"/>
            <w:gridSpan w:val="6"/>
          </w:tcPr>
          <w:p w:rsidR="00BD0AAF" w:rsidRPr="00484DC6" w:rsidRDefault="00BD0AAF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  <w:shd w:val="clear" w:color="auto" w:fill="FFFFFF"/>
              </w:rPr>
            </w:pPr>
            <w:r w:rsidRPr="00484DC6">
              <w:rPr>
                <w:b/>
                <w:sz w:val="36"/>
                <w:szCs w:val="36"/>
                <w:shd w:val="clear" w:color="auto" w:fill="FFFFFF"/>
              </w:rPr>
              <w:t>«От сердца к сердцу»</w:t>
            </w:r>
          </w:p>
        </w:tc>
      </w:tr>
      <w:tr w:rsidR="00484DC6" w:rsidRPr="001344F8" w:rsidTr="001344F8">
        <w:tc>
          <w:tcPr>
            <w:tcW w:w="2546" w:type="dxa"/>
            <w:vAlign w:val="center"/>
          </w:tcPr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344F8">
              <w:rPr>
                <w:b/>
                <w:sz w:val="22"/>
                <w:szCs w:val="22"/>
                <w:shd w:val="clear" w:color="auto" w:fill="FFFFFF"/>
              </w:rPr>
              <w:t xml:space="preserve">Маршрут </w:t>
            </w:r>
          </w:p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b/>
                <w:sz w:val="22"/>
                <w:szCs w:val="22"/>
                <w:shd w:val="clear" w:color="auto" w:fill="FFFFFF"/>
              </w:rPr>
              <w:t>«Все дети равны» -</w:t>
            </w:r>
            <w:r w:rsidRPr="001344F8">
              <w:rPr>
                <w:sz w:val="22"/>
                <w:szCs w:val="22"/>
                <w:shd w:val="clear" w:color="auto" w:fill="FFFFFF"/>
              </w:rPr>
              <w:t xml:space="preserve"> организация взаимодействия и сотрудничества с образовательными учреждениями для детей с ограниченными возможностями</w:t>
            </w:r>
          </w:p>
        </w:tc>
        <w:tc>
          <w:tcPr>
            <w:tcW w:w="2546" w:type="dxa"/>
            <w:vAlign w:val="center"/>
          </w:tcPr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344F8">
              <w:rPr>
                <w:b/>
                <w:sz w:val="22"/>
                <w:szCs w:val="22"/>
                <w:shd w:val="clear" w:color="auto" w:fill="FFFFFF"/>
              </w:rPr>
              <w:t xml:space="preserve">Маршрут «Дети – детям» </w:t>
            </w:r>
            <w:r w:rsidRPr="001344F8">
              <w:rPr>
                <w:sz w:val="22"/>
                <w:szCs w:val="22"/>
                <w:shd w:val="clear" w:color="auto" w:fill="FFFFFF"/>
              </w:rPr>
              <w:t>- организация взаимодействия и сотрудничества с образовательными учреждениями города</w:t>
            </w:r>
          </w:p>
        </w:tc>
        <w:tc>
          <w:tcPr>
            <w:tcW w:w="2546" w:type="dxa"/>
            <w:vAlign w:val="center"/>
          </w:tcPr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344F8">
              <w:rPr>
                <w:b/>
                <w:sz w:val="22"/>
                <w:szCs w:val="22"/>
                <w:shd w:val="clear" w:color="auto" w:fill="FFFFFF"/>
              </w:rPr>
              <w:t xml:space="preserve">Маршрут «Дорогие мои земляки» - </w:t>
            </w:r>
            <w:r w:rsidRPr="001344F8">
              <w:rPr>
                <w:sz w:val="22"/>
                <w:szCs w:val="22"/>
                <w:shd w:val="clear" w:color="auto" w:fill="FFFFFF"/>
              </w:rPr>
              <w:t>взаимодействие  и сотрудничество с ветеранами ВОВ и локальных войн</w:t>
            </w:r>
          </w:p>
        </w:tc>
        <w:tc>
          <w:tcPr>
            <w:tcW w:w="2546" w:type="dxa"/>
            <w:vAlign w:val="center"/>
          </w:tcPr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344F8">
              <w:rPr>
                <w:b/>
                <w:sz w:val="22"/>
                <w:szCs w:val="22"/>
                <w:shd w:val="clear" w:color="auto" w:fill="FFFFFF"/>
              </w:rPr>
              <w:t xml:space="preserve">Маршрут «Наши звёзды» - </w:t>
            </w:r>
            <w:r w:rsidRPr="001344F8">
              <w:rPr>
                <w:sz w:val="22"/>
                <w:szCs w:val="22"/>
                <w:shd w:val="clear" w:color="auto" w:fill="FFFFFF"/>
              </w:rPr>
              <w:t>взаимодействие и сотрудничество с выпускниками детского театрального коллектива «</w:t>
            </w:r>
            <w:proofErr w:type="spellStart"/>
            <w:r w:rsidRPr="001344F8">
              <w:rPr>
                <w:sz w:val="22"/>
                <w:szCs w:val="22"/>
                <w:shd w:val="clear" w:color="auto" w:fill="FFFFFF"/>
              </w:rPr>
              <w:t>ВиР</w:t>
            </w:r>
            <w:proofErr w:type="spellEnd"/>
            <w:r w:rsidRPr="001344F8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46" w:type="dxa"/>
            <w:vAlign w:val="center"/>
          </w:tcPr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344F8">
              <w:rPr>
                <w:b/>
                <w:sz w:val="22"/>
                <w:szCs w:val="22"/>
                <w:shd w:val="clear" w:color="auto" w:fill="FFFFFF"/>
              </w:rPr>
              <w:t xml:space="preserve">Маршрут «Наша смена» - </w:t>
            </w:r>
            <w:r w:rsidRPr="001344F8">
              <w:rPr>
                <w:sz w:val="22"/>
                <w:szCs w:val="22"/>
                <w:shd w:val="clear" w:color="auto" w:fill="FFFFFF"/>
              </w:rPr>
              <w:t>организация взаимодействия и сотрудничество с</w:t>
            </w:r>
            <w:r w:rsidRPr="001344F8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1344F8">
              <w:rPr>
                <w:sz w:val="22"/>
                <w:szCs w:val="22"/>
                <w:shd w:val="clear" w:color="auto" w:fill="FFFFFF"/>
              </w:rPr>
              <w:t xml:space="preserve">группой раннего развития </w:t>
            </w:r>
          </w:p>
        </w:tc>
        <w:tc>
          <w:tcPr>
            <w:tcW w:w="2546" w:type="dxa"/>
            <w:vAlign w:val="center"/>
          </w:tcPr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b/>
                <w:sz w:val="22"/>
                <w:szCs w:val="22"/>
                <w:shd w:val="clear" w:color="auto" w:fill="FFFFFF"/>
              </w:rPr>
              <w:t>Маршрут «Учиться и учиться» -</w:t>
            </w:r>
            <w:r w:rsidRPr="001344F8">
              <w:rPr>
                <w:sz w:val="22"/>
                <w:szCs w:val="22"/>
                <w:shd w:val="clear" w:color="auto" w:fill="FFFFFF"/>
              </w:rPr>
              <w:t xml:space="preserve"> взаимодействие и сотрудничество с театрами города, детскими творческими коллективами  города</w:t>
            </w:r>
          </w:p>
          <w:p w:rsidR="00C33B49" w:rsidRPr="001344F8" w:rsidRDefault="00C33B49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5F0138" w:rsidRPr="001344F8" w:rsidTr="001344F8">
        <w:tc>
          <w:tcPr>
            <w:tcW w:w="15276" w:type="dxa"/>
            <w:gridSpan w:val="6"/>
            <w:vAlign w:val="center"/>
          </w:tcPr>
          <w:p w:rsidR="005F0138" w:rsidRPr="00484DC6" w:rsidRDefault="005F0138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  <w:shd w:val="clear" w:color="auto" w:fill="FFFFFF"/>
              </w:rPr>
            </w:pPr>
            <w:r w:rsidRPr="00484DC6">
              <w:rPr>
                <w:b/>
                <w:sz w:val="36"/>
                <w:szCs w:val="36"/>
                <w:shd w:val="clear" w:color="auto" w:fill="FFFFFF"/>
              </w:rPr>
              <w:t>Результаты  реализации педагогического проекта</w:t>
            </w:r>
          </w:p>
        </w:tc>
      </w:tr>
      <w:tr w:rsidR="00484DC6" w:rsidRPr="001344F8" w:rsidTr="001344F8">
        <w:tc>
          <w:tcPr>
            <w:tcW w:w="2546" w:type="dxa"/>
            <w:vAlign w:val="center"/>
          </w:tcPr>
          <w:p w:rsidR="00C33B49" w:rsidRPr="001344F8" w:rsidRDefault="005F0138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1344F8">
              <w:rPr>
                <w:i/>
                <w:sz w:val="22"/>
                <w:szCs w:val="22"/>
                <w:shd w:val="clear" w:color="auto" w:fill="FFFFFF"/>
              </w:rPr>
              <w:t>Взаимодействие и сотрудничество со школой интернат №111 для детей, отстающих в общем развитии:</w:t>
            </w:r>
          </w:p>
          <w:p w:rsidR="005F0138" w:rsidRPr="001344F8" w:rsidRDefault="005F0138" w:rsidP="00B444FA">
            <w:pPr>
              <w:pStyle w:val="ab"/>
              <w:numPr>
                <w:ilvl w:val="0"/>
                <w:numId w:val="11"/>
              </w:numPr>
              <w:tabs>
                <w:tab w:val="left" w:pos="14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>Показ спектаклей для воспитанников интерната</w:t>
            </w:r>
            <w:r w:rsidR="008E2E2E">
              <w:rPr>
                <w:sz w:val="22"/>
                <w:szCs w:val="22"/>
                <w:shd w:val="clear" w:color="auto" w:fill="FFFFFF"/>
              </w:rPr>
              <w:t>;</w:t>
            </w:r>
          </w:p>
          <w:p w:rsidR="005F0138" w:rsidRPr="001344F8" w:rsidRDefault="005F0138" w:rsidP="00B444FA">
            <w:pPr>
              <w:pStyle w:val="ab"/>
              <w:numPr>
                <w:ilvl w:val="0"/>
                <w:numId w:val="11"/>
              </w:numPr>
              <w:tabs>
                <w:tab w:val="left" w:pos="14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 xml:space="preserve">Сбор гуманитарной помощи (игрушки, </w:t>
            </w:r>
            <w:r w:rsidRPr="001344F8">
              <w:rPr>
                <w:sz w:val="22"/>
                <w:szCs w:val="22"/>
                <w:shd w:val="clear" w:color="auto" w:fill="FFFFFF"/>
              </w:rPr>
              <w:lastRenderedPageBreak/>
              <w:t xml:space="preserve">одежда, книги) </w:t>
            </w:r>
            <w:r w:rsidR="008E2E2E">
              <w:rPr>
                <w:sz w:val="22"/>
                <w:szCs w:val="22"/>
                <w:shd w:val="clear" w:color="auto" w:fill="FFFFFF"/>
              </w:rPr>
              <w:t xml:space="preserve"> для воспитанников.</w:t>
            </w:r>
          </w:p>
        </w:tc>
        <w:tc>
          <w:tcPr>
            <w:tcW w:w="2546" w:type="dxa"/>
            <w:vAlign w:val="center"/>
          </w:tcPr>
          <w:p w:rsidR="00C33B49" w:rsidRPr="001344F8" w:rsidRDefault="005F0138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1344F8">
              <w:rPr>
                <w:i/>
                <w:sz w:val="22"/>
                <w:szCs w:val="22"/>
                <w:shd w:val="clear" w:color="auto" w:fill="FFFFFF"/>
              </w:rPr>
              <w:lastRenderedPageBreak/>
              <w:t>Взаимодействие и сотрудничество с МБОУ СОШ №67,90,16,92:</w:t>
            </w:r>
          </w:p>
          <w:p w:rsidR="00313680" w:rsidRPr="001344F8" w:rsidRDefault="00313680" w:rsidP="00B444FA">
            <w:pPr>
              <w:pStyle w:val="ab"/>
              <w:numPr>
                <w:ilvl w:val="0"/>
                <w:numId w:val="12"/>
              </w:numPr>
              <w:tabs>
                <w:tab w:val="left" w:pos="14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 xml:space="preserve">Показ спектаклей для </w:t>
            </w:r>
            <w:r w:rsidR="00482426">
              <w:rPr>
                <w:sz w:val="22"/>
                <w:szCs w:val="22"/>
                <w:shd w:val="clear" w:color="auto" w:fill="FFFFFF"/>
              </w:rPr>
              <w:t>учеников общеобразовательных школ;</w:t>
            </w:r>
          </w:p>
          <w:p w:rsidR="005F0138" w:rsidRPr="001344F8" w:rsidRDefault="00482426" w:rsidP="00B444FA">
            <w:pPr>
              <w:pStyle w:val="ab"/>
              <w:numPr>
                <w:ilvl w:val="0"/>
                <w:numId w:val="12"/>
              </w:numPr>
              <w:tabs>
                <w:tab w:val="left" w:pos="14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Показ постановок для воспитанников летних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оздоровительных </w:t>
            </w:r>
            <w:r w:rsidR="007925A5">
              <w:rPr>
                <w:sz w:val="22"/>
                <w:szCs w:val="22"/>
                <w:shd w:val="clear" w:color="auto" w:fill="FFFFFF"/>
              </w:rPr>
              <w:t>лагерей,</w:t>
            </w:r>
            <w:r>
              <w:rPr>
                <w:sz w:val="22"/>
                <w:szCs w:val="22"/>
                <w:shd w:val="clear" w:color="auto" w:fill="FFFFFF"/>
              </w:rPr>
              <w:t xml:space="preserve"> работающих на базе школ</w:t>
            </w:r>
            <w:r w:rsidR="008E2E2E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46" w:type="dxa"/>
            <w:vAlign w:val="center"/>
          </w:tcPr>
          <w:p w:rsidR="00C33B49" w:rsidRPr="001344F8" w:rsidRDefault="00297357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1344F8">
              <w:rPr>
                <w:i/>
                <w:sz w:val="22"/>
                <w:szCs w:val="22"/>
                <w:shd w:val="clear" w:color="auto" w:fill="FFFFFF"/>
              </w:rPr>
              <w:lastRenderedPageBreak/>
              <w:t>Литературно-музыкальная композиция «Письма одной любви» (создана детским объединением «</w:t>
            </w:r>
            <w:proofErr w:type="spellStart"/>
            <w:r w:rsidRPr="001344F8">
              <w:rPr>
                <w:i/>
                <w:sz w:val="22"/>
                <w:szCs w:val="22"/>
                <w:shd w:val="clear" w:color="auto" w:fill="FFFFFF"/>
              </w:rPr>
              <w:t>ВиР</w:t>
            </w:r>
            <w:proofErr w:type="spellEnd"/>
            <w:r w:rsidRPr="001344F8">
              <w:rPr>
                <w:i/>
                <w:sz w:val="22"/>
                <w:szCs w:val="22"/>
                <w:shd w:val="clear" w:color="auto" w:fill="FFFFFF"/>
              </w:rPr>
              <w:t>»</w:t>
            </w:r>
            <w:r w:rsidR="00EF194D">
              <w:rPr>
                <w:i/>
                <w:sz w:val="22"/>
                <w:szCs w:val="22"/>
                <w:shd w:val="clear" w:color="auto" w:fill="FFFFFF"/>
              </w:rPr>
              <w:t xml:space="preserve"> по письмам семьи </w:t>
            </w:r>
            <w:proofErr w:type="spellStart"/>
            <w:r w:rsidR="00EF194D">
              <w:rPr>
                <w:i/>
                <w:sz w:val="22"/>
                <w:szCs w:val="22"/>
                <w:shd w:val="clear" w:color="auto" w:fill="FFFFFF"/>
              </w:rPr>
              <w:t>Трыниных</w:t>
            </w:r>
            <w:proofErr w:type="spellEnd"/>
            <w:r w:rsidRPr="001344F8">
              <w:rPr>
                <w:i/>
                <w:sz w:val="22"/>
                <w:szCs w:val="22"/>
                <w:shd w:val="clear" w:color="auto" w:fill="FFFFFF"/>
              </w:rPr>
              <w:t>):</w:t>
            </w:r>
          </w:p>
          <w:p w:rsidR="00297357" w:rsidRPr="001344F8" w:rsidRDefault="00297357" w:rsidP="00B444FA">
            <w:pPr>
              <w:pStyle w:val="ab"/>
              <w:numPr>
                <w:ilvl w:val="0"/>
                <w:numId w:val="13"/>
              </w:numPr>
              <w:tabs>
                <w:tab w:val="left" w:pos="175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 xml:space="preserve">Показ на городском семинаре по патриотическому </w:t>
            </w:r>
            <w:r w:rsidRPr="001344F8">
              <w:rPr>
                <w:sz w:val="22"/>
                <w:szCs w:val="22"/>
                <w:shd w:val="clear" w:color="auto" w:fill="FFFFFF"/>
              </w:rPr>
              <w:lastRenderedPageBreak/>
              <w:t>воспитанию</w:t>
            </w:r>
          </w:p>
          <w:p w:rsidR="00297357" w:rsidRPr="001344F8" w:rsidRDefault="00297357" w:rsidP="00B444FA">
            <w:pPr>
              <w:pStyle w:val="ab"/>
              <w:numPr>
                <w:ilvl w:val="0"/>
                <w:numId w:val="13"/>
              </w:numPr>
              <w:tabs>
                <w:tab w:val="left" w:pos="175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 xml:space="preserve">Участие в Областном фестивале театрального искусства «Легенды Жигулей», номинация «Литературно-музыкальная композиция» - Лауреат </w:t>
            </w:r>
            <w:r w:rsidRPr="001344F8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1344F8">
              <w:rPr>
                <w:sz w:val="22"/>
                <w:szCs w:val="22"/>
                <w:shd w:val="clear" w:color="auto" w:fill="FFFFFF"/>
              </w:rPr>
              <w:t xml:space="preserve"> степени;</w:t>
            </w:r>
          </w:p>
          <w:p w:rsidR="00297357" w:rsidRDefault="00297357" w:rsidP="00B444FA">
            <w:pPr>
              <w:pStyle w:val="ab"/>
              <w:numPr>
                <w:ilvl w:val="0"/>
                <w:numId w:val="13"/>
              </w:numPr>
              <w:tabs>
                <w:tab w:val="left" w:pos="175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>Тимуровская помощь ветеранам ВОВ</w:t>
            </w:r>
            <w:r w:rsidR="008E2E2E">
              <w:rPr>
                <w:sz w:val="22"/>
                <w:szCs w:val="22"/>
                <w:shd w:val="clear" w:color="auto" w:fill="FFFFFF"/>
              </w:rPr>
              <w:t>;</w:t>
            </w:r>
          </w:p>
          <w:p w:rsidR="008E2E2E" w:rsidRPr="001344F8" w:rsidRDefault="008E2E2E" w:rsidP="00B444FA">
            <w:pPr>
              <w:pStyle w:val="ab"/>
              <w:numPr>
                <w:ilvl w:val="0"/>
                <w:numId w:val="13"/>
              </w:numPr>
              <w:tabs>
                <w:tab w:val="left" w:pos="175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Участие в городских георгиевских чтениях.</w:t>
            </w:r>
          </w:p>
        </w:tc>
        <w:tc>
          <w:tcPr>
            <w:tcW w:w="2546" w:type="dxa"/>
            <w:vAlign w:val="center"/>
          </w:tcPr>
          <w:p w:rsidR="00C33B49" w:rsidRPr="001344F8" w:rsidRDefault="00297357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1344F8">
              <w:rPr>
                <w:i/>
                <w:sz w:val="22"/>
                <w:szCs w:val="22"/>
                <w:shd w:val="clear" w:color="auto" w:fill="FFFFFF"/>
              </w:rPr>
              <w:lastRenderedPageBreak/>
              <w:t>Взаимодействие и сотрудничество с выпускниками театрального коллектива «Вир»:</w:t>
            </w:r>
          </w:p>
          <w:p w:rsidR="00297357" w:rsidRPr="001344F8" w:rsidRDefault="00297357" w:rsidP="00B444FA">
            <w:pPr>
              <w:pStyle w:val="ab"/>
              <w:numPr>
                <w:ilvl w:val="0"/>
                <w:numId w:val="13"/>
              </w:numPr>
              <w:tabs>
                <w:tab w:val="left" w:pos="26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>Привлечение выпускников к постановкам;</w:t>
            </w:r>
          </w:p>
          <w:p w:rsidR="00297357" w:rsidRPr="001344F8" w:rsidRDefault="00297357" w:rsidP="00B444FA">
            <w:pPr>
              <w:pStyle w:val="ab"/>
              <w:numPr>
                <w:ilvl w:val="0"/>
                <w:numId w:val="13"/>
              </w:numPr>
              <w:tabs>
                <w:tab w:val="left" w:pos="26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 xml:space="preserve">Организация совместных досуговых </w:t>
            </w:r>
            <w:r w:rsidRPr="001344F8">
              <w:rPr>
                <w:sz w:val="22"/>
                <w:szCs w:val="22"/>
                <w:shd w:val="clear" w:color="auto" w:fill="FFFFFF"/>
              </w:rPr>
              <w:lastRenderedPageBreak/>
              <w:t>мероприятий;</w:t>
            </w:r>
          </w:p>
          <w:p w:rsidR="00297357" w:rsidRDefault="00297357" w:rsidP="00B444FA">
            <w:pPr>
              <w:pStyle w:val="ab"/>
              <w:numPr>
                <w:ilvl w:val="0"/>
                <w:numId w:val="13"/>
              </w:numPr>
              <w:tabs>
                <w:tab w:val="left" w:pos="26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>Создание галактики Звёзд детского коллектива «Вир»</w:t>
            </w:r>
            <w:r w:rsidR="009579A2" w:rsidRPr="001344F8">
              <w:rPr>
                <w:sz w:val="22"/>
                <w:szCs w:val="22"/>
                <w:shd w:val="clear" w:color="auto" w:fill="FFFFFF"/>
              </w:rPr>
              <w:t>;</w:t>
            </w:r>
          </w:p>
          <w:p w:rsidR="00484DC6" w:rsidRPr="001344F8" w:rsidRDefault="00484DC6" w:rsidP="00B444FA">
            <w:pPr>
              <w:pStyle w:val="ab"/>
              <w:numPr>
                <w:ilvl w:val="0"/>
                <w:numId w:val="13"/>
              </w:numPr>
              <w:tabs>
                <w:tab w:val="left" w:pos="26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Пропаганда деятельности детского объединения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ВиР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» в средствах массовой информации и сети Интернет (Радио «Эхо Москвы», сайт МБОУ ДОД ЦДТ «Восход»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Самара)</w:t>
            </w:r>
            <w:r w:rsidR="008E2E2E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46" w:type="dxa"/>
            <w:vAlign w:val="center"/>
          </w:tcPr>
          <w:p w:rsidR="00C33B49" w:rsidRPr="001344F8" w:rsidRDefault="009579A2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1344F8">
              <w:rPr>
                <w:i/>
                <w:sz w:val="22"/>
                <w:szCs w:val="22"/>
                <w:shd w:val="clear" w:color="auto" w:fill="FFFFFF"/>
              </w:rPr>
              <w:lastRenderedPageBreak/>
              <w:t>Организация взаимодействия и сотрудничество с</w:t>
            </w:r>
            <w:r w:rsidRPr="001344F8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1344F8">
              <w:rPr>
                <w:i/>
                <w:sz w:val="22"/>
                <w:szCs w:val="22"/>
                <w:shd w:val="clear" w:color="auto" w:fill="FFFFFF"/>
              </w:rPr>
              <w:t>группой раннего развития «Чебурашка»:</w:t>
            </w:r>
          </w:p>
          <w:p w:rsidR="009579A2" w:rsidRPr="001344F8" w:rsidRDefault="009579A2" w:rsidP="00B444FA">
            <w:pPr>
              <w:pStyle w:val="ab"/>
              <w:numPr>
                <w:ilvl w:val="0"/>
                <w:numId w:val="13"/>
              </w:numPr>
              <w:tabs>
                <w:tab w:val="left" w:pos="66"/>
                <w:tab w:val="left" w:pos="306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 xml:space="preserve">Организация и проведение календарных праздников в группе «Новый год», «8 марта», </w:t>
            </w:r>
            <w:r w:rsidRPr="001344F8">
              <w:rPr>
                <w:sz w:val="22"/>
                <w:szCs w:val="22"/>
                <w:shd w:val="clear" w:color="auto" w:fill="FFFFFF"/>
              </w:rPr>
              <w:lastRenderedPageBreak/>
              <w:t>Выпускной бал;</w:t>
            </w:r>
          </w:p>
          <w:p w:rsidR="009579A2" w:rsidRPr="001344F8" w:rsidRDefault="009579A2" w:rsidP="00B444FA">
            <w:pPr>
              <w:pStyle w:val="ab"/>
              <w:numPr>
                <w:ilvl w:val="0"/>
                <w:numId w:val="13"/>
              </w:numPr>
              <w:tabs>
                <w:tab w:val="left" w:pos="66"/>
                <w:tab w:val="left" w:pos="306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>Сбор игрушек и книжек для дошкольников группы «Чебурашка»</w:t>
            </w:r>
            <w:r w:rsidR="008E2E2E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46" w:type="dxa"/>
            <w:vAlign w:val="center"/>
          </w:tcPr>
          <w:p w:rsidR="00C33B49" w:rsidRPr="001344F8" w:rsidRDefault="001344F8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i/>
                <w:sz w:val="22"/>
                <w:szCs w:val="22"/>
                <w:shd w:val="clear" w:color="auto" w:fill="FFFFFF"/>
              </w:rPr>
              <w:lastRenderedPageBreak/>
              <w:t xml:space="preserve">Взаимодействие и сотрудничество с театрами города, детскими творческими коллективами  города – СГАКИ, САМАРТ, «Маленький театр» </w:t>
            </w:r>
            <w:proofErr w:type="spellStart"/>
            <w:r w:rsidRPr="001344F8">
              <w:rPr>
                <w:sz w:val="22"/>
                <w:szCs w:val="22"/>
                <w:shd w:val="clear" w:color="auto" w:fill="FFFFFF"/>
              </w:rPr>
              <w:t>Красноглинский</w:t>
            </w:r>
            <w:proofErr w:type="spellEnd"/>
            <w:r w:rsidRPr="001344F8">
              <w:rPr>
                <w:sz w:val="22"/>
                <w:szCs w:val="22"/>
                <w:shd w:val="clear" w:color="auto" w:fill="FFFFFF"/>
              </w:rPr>
              <w:t xml:space="preserve"> район:</w:t>
            </w:r>
          </w:p>
          <w:p w:rsidR="001344F8" w:rsidRPr="001344F8" w:rsidRDefault="001344F8" w:rsidP="00B444FA">
            <w:pPr>
              <w:pStyle w:val="ab"/>
              <w:numPr>
                <w:ilvl w:val="0"/>
                <w:numId w:val="13"/>
              </w:numPr>
              <w:tabs>
                <w:tab w:val="left" w:pos="0"/>
                <w:tab w:val="left" w:pos="170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 xml:space="preserve">Посещение театральных постановок </w:t>
            </w:r>
            <w:r w:rsidRPr="001344F8">
              <w:rPr>
                <w:sz w:val="22"/>
                <w:szCs w:val="22"/>
                <w:shd w:val="clear" w:color="auto" w:fill="FFFFFF"/>
              </w:rPr>
              <w:lastRenderedPageBreak/>
              <w:t>с последующим их обсуждение;</w:t>
            </w:r>
          </w:p>
          <w:p w:rsidR="001344F8" w:rsidRDefault="001344F8" w:rsidP="00B444FA">
            <w:pPr>
              <w:pStyle w:val="ab"/>
              <w:numPr>
                <w:ilvl w:val="0"/>
                <w:numId w:val="13"/>
              </w:numPr>
              <w:tabs>
                <w:tab w:val="left" w:pos="0"/>
                <w:tab w:val="left" w:pos="170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344F8">
              <w:rPr>
                <w:sz w:val="22"/>
                <w:szCs w:val="22"/>
                <w:shd w:val="clear" w:color="auto" w:fill="FFFFFF"/>
              </w:rPr>
              <w:t>Участие в театральных конкурсах городского уровня</w:t>
            </w:r>
            <w:r w:rsidR="008E2E2E">
              <w:rPr>
                <w:sz w:val="22"/>
                <w:szCs w:val="22"/>
                <w:shd w:val="clear" w:color="auto" w:fill="FFFFFF"/>
              </w:rPr>
              <w:t>;</w:t>
            </w:r>
          </w:p>
          <w:p w:rsidR="008E2E2E" w:rsidRPr="001344F8" w:rsidRDefault="008E2E2E" w:rsidP="00B444FA">
            <w:pPr>
              <w:pStyle w:val="ab"/>
              <w:numPr>
                <w:ilvl w:val="0"/>
                <w:numId w:val="13"/>
              </w:numPr>
              <w:tabs>
                <w:tab w:val="left" w:pos="0"/>
                <w:tab w:val="left" w:pos="170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Воспитанники детского объединения становятся абитуриентами актёрского отделения СГАКИ.</w:t>
            </w:r>
          </w:p>
        </w:tc>
      </w:tr>
      <w:tr w:rsidR="00484DC6" w:rsidRPr="001344F8" w:rsidTr="00B07E4D">
        <w:tc>
          <w:tcPr>
            <w:tcW w:w="15276" w:type="dxa"/>
            <w:gridSpan w:val="6"/>
            <w:vAlign w:val="center"/>
          </w:tcPr>
          <w:p w:rsidR="00484DC6" w:rsidRPr="00484DC6" w:rsidRDefault="00484DC6" w:rsidP="00B444FA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  <w:shd w:val="clear" w:color="auto" w:fill="FFFFFF"/>
              </w:rPr>
            </w:pPr>
            <w:r w:rsidRPr="00484DC6">
              <w:rPr>
                <w:b/>
                <w:sz w:val="36"/>
                <w:szCs w:val="36"/>
                <w:shd w:val="clear" w:color="auto" w:fill="FFFFFF"/>
              </w:rPr>
              <w:lastRenderedPageBreak/>
              <w:t>Прогнозируемые результаты реализации педагогического проекта «От сердца к сердцу»</w:t>
            </w:r>
          </w:p>
        </w:tc>
      </w:tr>
      <w:tr w:rsidR="00484DC6" w:rsidRPr="001344F8" w:rsidTr="00106BCC">
        <w:tc>
          <w:tcPr>
            <w:tcW w:w="2546" w:type="dxa"/>
            <w:vAlign w:val="center"/>
          </w:tcPr>
          <w:p w:rsidR="00484DC6" w:rsidRDefault="008E2E2E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  <w:r w:rsidR="00484DC6">
              <w:rPr>
                <w:sz w:val="22"/>
                <w:szCs w:val="22"/>
                <w:shd w:val="clear" w:color="auto" w:fill="FFFFFF"/>
              </w:rPr>
              <w:t>Организация взаимодействия и сотрудничества с детскими школами-интернатами для детей с ограниченными возможностями города</w:t>
            </w:r>
          </w:p>
        </w:tc>
        <w:tc>
          <w:tcPr>
            <w:tcW w:w="2546" w:type="dxa"/>
            <w:vAlign w:val="center"/>
          </w:tcPr>
          <w:p w:rsidR="007925A5" w:rsidRPr="001344F8" w:rsidRDefault="008E2E2E" w:rsidP="00B444FA">
            <w:pPr>
              <w:pStyle w:val="ab"/>
              <w:tabs>
                <w:tab w:val="left" w:pos="148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  <w:r w:rsidR="007925A5" w:rsidRPr="001344F8">
              <w:rPr>
                <w:sz w:val="22"/>
                <w:szCs w:val="22"/>
                <w:shd w:val="clear" w:color="auto" w:fill="FFFFFF"/>
              </w:rPr>
              <w:t xml:space="preserve">Показ спектаклей для </w:t>
            </w:r>
            <w:r w:rsidR="007925A5">
              <w:rPr>
                <w:sz w:val="22"/>
                <w:szCs w:val="22"/>
                <w:shd w:val="clear" w:color="auto" w:fill="FFFFFF"/>
              </w:rPr>
              <w:t>учеников общеобразовательных школ;</w:t>
            </w:r>
          </w:p>
          <w:p w:rsidR="00484DC6" w:rsidRDefault="008E2E2E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</w:t>
            </w:r>
            <w:r w:rsidR="007925A5">
              <w:rPr>
                <w:sz w:val="22"/>
                <w:szCs w:val="22"/>
                <w:shd w:val="clear" w:color="auto" w:fill="FFFFFF"/>
              </w:rPr>
              <w:t>Показ постановок для воспитанников летних оздоровительных лагерей, работающих на базе школ</w:t>
            </w:r>
          </w:p>
        </w:tc>
        <w:tc>
          <w:tcPr>
            <w:tcW w:w="2546" w:type="dxa"/>
            <w:vAlign w:val="center"/>
          </w:tcPr>
          <w:p w:rsidR="00484DC6" w:rsidRDefault="008E2E2E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  <w:r w:rsidR="00484DC6">
              <w:rPr>
                <w:sz w:val="22"/>
                <w:szCs w:val="22"/>
                <w:shd w:val="clear" w:color="auto" w:fill="FFFFFF"/>
              </w:rPr>
              <w:t xml:space="preserve">Организация взаимодействия и сотрудничества с </w:t>
            </w:r>
            <w:proofErr w:type="gramStart"/>
            <w:r w:rsidR="00484DC6">
              <w:rPr>
                <w:sz w:val="22"/>
                <w:szCs w:val="22"/>
                <w:shd w:val="clear" w:color="auto" w:fill="FFFFFF"/>
              </w:rPr>
              <w:t>Самарским</w:t>
            </w:r>
            <w:proofErr w:type="gramEnd"/>
            <w:r w:rsidR="00484DC6">
              <w:rPr>
                <w:sz w:val="22"/>
                <w:szCs w:val="22"/>
                <w:shd w:val="clear" w:color="auto" w:fill="FFFFFF"/>
              </w:rPr>
              <w:t xml:space="preserve"> государственным</w:t>
            </w:r>
          </w:p>
          <w:p w:rsidR="00484DC6" w:rsidRDefault="00484DC6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геронтологическим  центром (дом престарелых - инвалидов)</w:t>
            </w:r>
          </w:p>
        </w:tc>
        <w:tc>
          <w:tcPr>
            <w:tcW w:w="2546" w:type="dxa"/>
            <w:vAlign w:val="center"/>
          </w:tcPr>
          <w:p w:rsidR="00484DC6" w:rsidRDefault="008E2E2E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  <w:r w:rsidR="00F96A9F">
              <w:rPr>
                <w:sz w:val="22"/>
                <w:szCs w:val="22"/>
                <w:shd w:val="clear" w:color="auto" w:fill="FFFFFF"/>
              </w:rPr>
              <w:t>Выпуск сборника сценариев массовых мероприятий и театральных постановок, созданных и проведённых воспитанниками детского объединения «</w:t>
            </w:r>
            <w:proofErr w:type="spellStart"/>
            <w:r w:rsidR="00F96A9F">
              <w:rPr>
                <w:sz w:val="22"/>
                <w:szCs w:val="22"/>
                <w:shd w:val="clear" w:color="auto" w:fill="FFFFFF"/>
              </w:rPr>
              <w:t>ВиР</w:t>
            </w:r>
            <w:proofErr w:type="spellEnd"/>
            <w:r w:rsidR="00F96A9F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46" w:type="dxa"/>
            <w:vAlign w:val="center"/>
          </w:tcPr>
          <w:p w:rsidR="00484DC6" w:rsidRDefault="008E2E2E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  <w:r w:rsidR="00482426">
              <w:rPr>
                <w:sz w:val="22"/>
                <w:szCs w:val="22"/>
                <w:shd w:val="clear" w:color="auto" w:fill="FFFFFF"/>
              </w:rPr>
              <w:t>Организация и проведение тематических мероприятий для детей дошкольного возраста группы раннего развития «Чебурашка»</w:t>
            </w:r>
          </w:p>
        </w:tc>
        <w:tc>
          <w:tcPr>
            <w:tcW w:w="2546" w:type="dxa"/>
            <w:vAlign w:val="center"/>
          </w:tcPr>
          <w:p w:rsidR="00484DC6" w:rsidRDefault="008E2E2E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  <w:r w:rsidR="00484DC6">
              <w:rPr>
                <w:sz w:val="22"/>
                <w:szCs w:val="22"/>
                <w:shd w:val="clear" w:color="auto" w:fill="FFFFFF"/>
              </w:rPr>
              <w:t>Организация и проведение детского театрального конкурса среди учреждений дополнительного образования детей «Хрустальный шар»</w:t>
            </w:r>
          </w:p>
          <w:p w:rsidR="008E2E2E" w:rsidRDefault="008E2E2E" w:rsidP="00B444FA">
            <w:pPr>
              <w:pStyle w:val="a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2.Поступление воспитанников детского объединения «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ВиР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» на актёрское и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режиссёрское </w:t>
            </w:r>
            <w:r w:rsidR="00DB75B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отделени</w:t>
            </w:r>
            <w:r w:rsidR="00DB75BF"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 xml:space="preserve"> СГАКИ</w:t>
            </w:r>
          </w:p>
        </w:tc>
      </w:tr>
    </w:tbl>
    <w:p w:rsidR="00BD0AAF" w:rsidRPr="00BA1A96" w:rsidRDefault="00BD0AAF" w:rsidP="00B444FA">
      <w:pPr>
        <w:pStyle w:val="ab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</w:p>
    <w:sectPr w:rsidR="00BD0AAF" w:rsidRPr="00BA1A96" w:rsidSect="001344F8">
      <w:footerReference w:type="default" r:id="rId9"/>
      <w:pgSz w:w="16838" w:h="11906" w:orient="landscape"/>
      <w:pgMar w:top="851" w:right="851" w:bottom="851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55" w:rsidRDefault="000E7255" w:rsidP="0030369D">
      <w:r>
        <w:separator/>
      </w:r>
    </w:p>
  </w:endnote>
  <w:endnote w:type="continuationSeparator" w:id="0">
    <w:p w:rsidR="000E7255" w:rsidRDefault="000E7255" w:rsidP="0030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198882"/>
      <w:docPartObj>
        <w:docPartGallery w:val="Page Numbers (Bottom of Page)"/>
        <w:docPartUnique/>
      </w:docPartObj>
    </w:sdtPr>
    <w:sdtEndPr/>
    <w:sdtContent>
      <w:p w:rsidR="007B146F" w:rsidRDefault="007B14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A0">
          <w:rPr>
            <w:noProof/>
          </w:rPr>
          <w:t>1</w:t>
        </w:r>
        <w:r>
          <w:fldChar w:fldCharType="end"/>
        </w:r>
      </w:p>
    </w:sdtContent>
  </w:sdt>
  <w:p w:rsidR="007B146F" w:rsidRDefault="007B14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55" w:rsidRDefault="000E7255" w:rsidP="0030369D">
      <w:r>
        <w:separator/>
      </w:r>
    </w:p>
  </w:footnote>
  <w:footnote w:type="continuationSeparator" w:id="0">
    <w:p w:rsidR="000E7255" w:rsidRDefault="000E7255" w:rsidP="0030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769"/>
    <w:multiLevelType w:val="hybridMultilevel"/>
    <w:tmpl w:val="9A66A844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280A"/>
    <w:multiLevelType w:val="hybridMultilevel"/>
    <w:tmpl w:val="71F2C5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71F1BB7"/>
    <w:multiLevelType w:val="hybridMultilevel"/>
    <w:tmpl w:val="421EFB36"/>
    <w:lvl w:ilvl="0" w:tplc="83B4EE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D16941"/>
    <w:multiLevelType w:val="hybridMultilevel"/>
    <w:tmpl w:val="6DDAAF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E5D6C75"/>
    <w:multiLevelType w:val="hybridMultilevel"/>
    <w:tmpl w:val="49E0A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87E0A"/>
    <w:multiLevelType w:val="hybridMultilevel"/>
    <w:tmpl w:val="348AEE06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87B8C"/>
    <w:multiLevelType w:val="hybridMultilevel"/>
    <w:tmpl w:val="B9D247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7049D"/>
    <w:multiLevelType w:val="hybridMultilevel"/>
    <w:tmpl w:val="8DA8E5CC"/>
    <w:lvl w:ilvl="0" w:tplc="87B4A1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F241C55"/>
    <w:multiLevelType w:val="hybridMultilevel"/>
    <w:tmpl w:val="4428115E"/>
    <w:lvl w:ilvl="0" w:tplc="108ACE0C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01B1DBB"/>
    <w:multiLevelType w:val="hybridMultilevel"/>
    <w:tmpl w:val="9B30EC94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D0278"/>
    <w:multiLevelType w:val="hybridMultilevel"/>
    <w:tmpl w:val="3AB6E6C8"/>
    <w:lvl w:ilvl="0" w:tplc="7998329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22E20CA"/>
    <w:multiLevelType w:val="hybridMultilevel"/>
    <w:tmpl w:val="49468A36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463D6"/>
    <w:multiLevelType w:val="hybridMultilevel"/>
    <w:tmpl w:val="DDC2F710"/>
    <w:lvl w:ilvl="0" w:tplc="20C816B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7FF55B7"/>
    <w:multiLevelType w:val="hybridMultilevel"/>
    <w:tmpl w:val="099628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955042"/>
    <w:multiLevelType w:val="hybridMultilevel"/>
    <w:tmpl w:val="744E4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B040CA"/>
    <w:multiLevelType w:val="hybridMultilevel"/>
    <w:tmpl w:val="3962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C678D"/>
    <w:multiLevelType w:val="hybridMultilevel"/>
    <w:tmpl w:val="923ED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86E9D"/>
    <w:multiLevelType w:val="hybridMultilevel"/>
    <w:tmpl w:val="87962724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4"/>
  </w:num>
  <w:num w:numId="10">
    <w:abstractNumId w:val="1"/>
  </w:num>
  <w:num w:numId="11">
    <w:abstractNumId w:val="5"/>
  </w:num>
  <w:num w:numId="12">
    <w:abstractNumId w:val="17"/>
  </w:num>
  <w:num w:numId="13">
    <w:abstractNumId w:val="2"/>
  </w:num>
  <w:num w:numId="14">
    <w:abstractNumId w:val="9"/>
  </w:num>
  <w:num w:numId="15">
    <w:abstractNumId w:val="16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4A"/>
    <w:rsid w:val="00003EBC"/>
    <w:rsid w:val="000368D0"/>
    <w:rsid w:val="00073769"/>
    <w:rsid w:val="00080539"/>
    <w:rsid w:val="00085D5B"/>
    <w:rsid w:val="00087425"/>
    <w:rsid w:val="000E4D13"/>
    <w:rsid w:val="000E7255"/>
    <w:rsid w:val="001344F8"/>
    <w:rsid w:val="00136D77"/>
    <w:rsid w:val="001945B3"/>
    <w:rsid w:val="001946B1"/>
    <w:rsid w:val="001B7727"/>
    <w:rsid w:val="001D4B30"/>
    <w:rsid w:val="001F25A0"/>
    <w:rsid w:val="00207E26"/>
    <w:rsid w:val="002400C5"/>
    <w:rsid w:val="00297357"/>
    <w:rsid w:val="002D2082"/>
    <w:rsid w:val="002D2F25"/>
    <w:rsid w:val="002D57D2"/>
    <w:rsid w:val="002E1994"/>
    <w:rsid w:val="0030369D"/>
    <w:rsid w:val="00313680"/>
    <w:rsid w:val="0034108C"/>
    <w:rsid w:val="003A09A3"/>
    <w:rsid w:val="003B55A9"/>
    <w:rsid w:val="003D646A"/>
    <w:rsid w:val="003E3302"/>
    <w:rsid w:val="003E48C9"/>
    <w:rsid w:val="003E6B48"/>
    <w:rsid w:val="004058CC"/>
    <w:rsid w:val="0043774A"/>
    <w:rsid w:val="00464517"/>
    <w:rsid w:val="004706A7"/>
    <w:rsid w:val="00482426"/>
    <w:rsid w:val="00484DC6"/>
    <w:rsid w:val="00487B6F"/>
    <w:rsid w:val="00496845"/>
    <w:rsid w:val="00497A2E"/>
    <w:rsid w:val="004B346C"/>
    <w:rsid w:val="004D3B3F"/>
    <w:rsid w:val="0050661E"/>
    <w:rsid w:val="00594668"/>
    <w:rsid w:val="005B1C10"/>
    <w:rsid w:val="005B72E4"/>
    <w:rsid w:val="005C6CF4"/>
    <w:rsid w:val="005F0138"/>
    <w:rsid w:val="0060503D"/>
    <w:rsid w:val="00657B16"/>
    <w:rsid w:val="006674D7"/>
    <w:rsid w:val="00677656"/>
    <w:rsid w:val="006B5C12"/>
    <w:rsid w:val="006D27BC"/>
    <w:rsid w:val="006D370E"/>
    <w:rsid w:val="00791E3C"/>
    <w:rsid w:val="007925A5"/>
    <w:rsid w:val="007A2976"/>
    <w:rsid w:val="007B146F"/>
    <w:rsid w:val="007D50F6"/>
    <w:rsid w:val="007E04EC"/>
    <w:rsid w:val="007F46EE"/>
    <w:rsid w:val="00826C0C"/>
    <w:rsid w:val="008667D9"/>
    <w:rsid w:val="008B7B68"/>
    <w:rsid w:val="008C443D"/>
    <w:rsid w:val="008D05ED"/>
    <w:rsid w:val="008E2E2E"/>
    <w:rsid w:val="0094519A"/>
    <w:rsid w:val="009579A2"/>
    <w:rsid w:val="00977E90"/>
    <w:rsid w:val="009A316D"/>
    <w:rsid w:val="009A4837"/>
    <w:rsid w:val="009B5F2E"/>
    <w:rsid w:val="009E7456"/>
    <w:rsid w:val="00A1369F"/>
    <w:rsid w:val="00A541DE"/>
    <w:rsid w:val="00A73DA0"/>
    <w:rsid w:val="00A77B0D"/>
    <w:rsid w:val="00A9490B"/>
    <w:rsid w:val="00B279B0"/>
    <w:rsid w:val="00B415C2"/>
    <w:rsid w:val="00B444FA"/>
    <w:rsid w:val="00B741DD"/>
    <w:rsid w:val="00BA1A96"/>
    <w:rsid w:val="00BA68E7"/>
    <w:rsid w:val="00BB6F6F"/>
    <w:rsid w:val="00BD0AAF"/>
    <w:rsid w:val="00C166A6"/>
    <w:rsid w:val="00C33B49"/>
    <w:rsid w:val="00C421C0"/>
    <w:rsid w:val="00C977BA"/>
    <w:rsid w:val="00CD31F4"/>
    <w:rsid w:val="00CF276A"/>
    <w:rsid w:val="00D707FF"/>
    <w:rsid w:val="00DB75BF"/>
    <w:rsid w:val="00E122F0"/>
    <w:rsid w:val="00E15D72"/>
    <w:rsid w:val="00E37A2E"/>
    <w:rsid w:val="00E86E50"/>
    <w:rsid w:val="00EE0502"/>
    <w:rsid w:val="00EE708C"/>
    <w:rsid w:val="00EF194D"/>
    <w:rsid w:val="00EF467D"/>
    <w:rsid w:val="00F046FE"/>
    <w:rsid w:val="00F200AC"/>
    <w:rsid w:val="00F5376F"/>
    <w:rsid w:val="00F7532F"/>
    <w:rsid w:val="00F96A9F"/>
    <w:rsid w:val="00FB022D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07E26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303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369D"/>
    <w:rPr>
      <w:sz w:val="24"/>
      <w:szCs w:val="24"/>
    </w:rPr>
  </w:style>
  <w:style w:type="paragraph" w:styleId="a7">
    <w:name w:val="footer"/>
    <w:basedOn w:val="a"/>
    <w:link w:val="a8"/>
    <w:uiPriority w:val="99"/>
    <w:rsid w:val="00303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69D"/>
    <w:rPr>
      <w:sz w:val="24"/>
      <w:szCs w:val="24"/>
    </w:rPr>
  </w:style>
  <w:style w:type="paragraph" w:styleId="a9">
    <w:name w:val="Balloon Text"/>
    <w:basedOn w:val="a"/>
    <w:link w:val="aa"/>
    <w:rsid w:val="003036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36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A1A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A96"/>
  </w:style>
  <w:style w:type="character" w:styleId="ac">
    <w:name w:val="Emphasis"/>
    <w:basedOn w:val="a0"/>
    <w:uiPriority w:val="20"/>
    <w:qFormat/>
    <w:rsid w:val="00BA1A96"/>
    <w:rPr>
      <w:i/>
      <w:iCs/>
    </w:rPr>
  </w:style>
  <w:style w:type="character" w:styleId="ad">
    <w:name w:val="Strong"/>
    <w:basedOn w:val="a0"/>
    <w:uiPriority w:val="22"/>
    <w:qFormat/>
    <w:rsid w:val="00BA1A96"/>
    <w:rPr>
      <w:b/>
      <w:bCs/>
    </w:rPr>
  </w:style>
  <w:style w:type="paragraph" w:customStyle="1" w:styleId="base">
    <w:name w:val="base"/>
    <w:basedOn w:val="a"/>
    <w:rsid w:val="00A1369F"/>
    <w:pPr>
      <w:spacing w:before="100" w:beforeAutospacing="1" w:after="100" w:afterAutospacing="1"/>
    </w:pPr>
  </w:style>
  <w:style w:type="character" w:styleId="ae">
    <w:name w:val="endnote reference"/>
    <w:basedOn w:val="a0"/>
    <w:uiPriority w:val="99"/>
    <w:unhideWhenUsed/>
    <w:rsid w:val="00341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07E26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303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369D"/>
    <w:rPr>
      <w:sz w:val="24"/>
      <w:szCs w:val="24"/>
    </w:rPr>
  </w:style>
  <w:style w:type="paragraph" w:styleId="a7">
    <w:name w:val="footer"/>
    <w:basedOn w:val="a"/>
    <w:link w:val="a8"/>
    <w:uiPriority w:val="99"/>
    <w:rsid w:val="00303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69D"/>
    <w:rPr>
      <w:sz w:val="24"/>
      <w:szCs w:val="24"/>
    </w:rPr>
  </w:style>
  <w:style w:type="paragraph" w:styleId="a9">
    <w:name w:val="Balloon Text"/>
    <w:basedOn w:val="a"/>
    <w:link w:val="aa"/>
    <w:rsid w:val="003036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36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A1A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A96"/>
  </w:style>
  <w:style w:type="character" w:styleId="ac">
    <w:name w:val="Emphasis"/>
    <w:basedOn w:val="a0"/>
    <w:uiPriority w:val="20"/>
    <w:qFormat/>
    <w:rsid w:val="00BA1A96"/>
    <w:rPr>
      <w:i/>
      <w:iCs/>
    </w:rPr>
  </w:style>
  <w:style w:type="character" w:styleId="ad">
    <w:name w:val="Strong"/>
    <w:basedOn w:val="a0"/>
    <w:uiPriority w:val="22"/>
    <w:qFormat/>
    <w:rsid w:val="00BA1A96"/>
    <w:rPr>
      <w:b/>
      <w:bCs/>
    </w:rPr>
  </w:style>
  <w:style w:type="paragraph" w:customStyle="1" w:styleId="base">
    <w:name w:val="base"/>
    <w:basedOn w:val="a"/>
    <w:rsid w:val="00A1369F"/>
    <w:pPr>
      <w:spacing w:before="100" w:beforeAutospacing="1" w:after="100" w:afterAutospacing="1"/>
    </w:pPr>
  </w:style>
  <w:style w:type="character" w:styleId="ae">
    <w:name w:val="endnote reference"/>
    <w:basedOn w:val="a0"/>
    <w:uiPriority w:val="99"/>
    <w:unhideWhenUsed/>
    <w:rsid w:val="0034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инновационного педагогического проекта</vt:lpstr>
    </vt:vector>
  </TitlesOfParts>
  <Company>Дом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инновационного педагогического проекта</dc:title>
  <dc:creator>Светлана</dc:creator>
  <cp:lastModifiedBy>User</cp:lastModifiedBy>
  <cp:revision>2</cp:revision>
  <cp:lastPrinted>2013-09-17T08:05:00Z</cp:lastPrinted>
  <dcterms:created xsi:type="dcterms:W3CDTF">2014-10-01T12:09:00Z</dcterms:created>
  <dcterms:modified xsi:type="dcterms:W3CDTF">2014-10-01T12:09:00Z</dcterms:modified>
</cp:coreProperties>
</file>