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2C" w:rsidRPr="006D5211" w:rsidRDefault="0038212C" w:rsidP="0038212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5211">
        <w:rPr>
          <w:rFonts w:ascii="Times New Roman" w:hAnsi="Times New Roman" w:cs="Times New Roman"/>
          <w:b/>
          <w:sz w:val="40"/>
          <w:szCs w:val="40"/>
        </w:rPr>
        <w:t>Календарно-тематическое планирование</w:t>
      </w:r>
    </w:p>
    <w:tbl>
      <w:tblPr>
        <w:tblStyle w:val="a3"/>
        <w:tblW w:w="0" w:type="auto"/>
        <w:tblLook w:val="04A0"/>
      </w:tblPr>
      <w:tblGrid>
        <w:gridCol w:w="1013"/>
        <w:gridCol w:w="2395"/>
        <w:gridCol w:w="2162"/>
        <w:gridCol w:w="8"/>
        <w:gridCol w:w="4002"/>
        <w:gridCol w:w="7"/>
        <w:gridCol w:w="3191"/>
        <w:gridCol w:w="7"/>
        <w:gridCol w:w="3135"/>
      </w:tblGrid>
      <w:tr w:rsidR="0038212C" w:rsidTr="00251F22">
        <w:tc>
          <w:tcPr>
            <w:tcW w:w="1013" w:type="dxa"/>
          </w:tcPr>
          <w:p w:rsidR="0038212C" w:rsidRPr="006D5211" w:rsidRDefault="0038212C" w:rsidP="00054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395" w:type="dxa"/>
          </w:tcPr>
          <w:p w:rsidR="0038212C" w:rsidRPr="006D5211" w:rsidRDefault="0038212C" w:rsidP="00054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  <w:p w:rsidR="0038212C" w:rsidRPr="006D5211" w:rsidRDefault="0038212C" w:rsidP="00054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162" w:type="dxa"/>
          </w:tcPr>
          <w:p w:rsidR="0038212C" w:rsidRPr="006D5211" w:rsidRDefault="0038212C" w:rsidP="00054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тип урока</w:t>
            </w:r>
          </w:p>
        </w:tc>
        <w:tc>
          <w:tcPr>
            <w:tcW w:w="4017" w:type="dxa"/>
            <w:gridSpan w:val="3"/>
          </w:tcPr>
          <w:p w:rsidR="0038212C" w:rsidRPr="006D5211" w:rsidRDefault="0038212C" w:rsidP="00054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учебной деятельности</w:t>
            </w:r>
          </w:p>
        </w:tc>
        <w:tc>
          <w:tcPr>
            <w:tcW w:w="3198" w:type="dxa"/>
            <w:gridSpan w:val="2"/>
          </w:tcPr>
          <w:p w:rsidR="0038212C" w:rsidRPr="006D5211" w:rsidRDefault="0038212C" w:rsidP="00054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предметные результаты освоения материала</w:t>
            </w:r>
          </w:p>
        </w:tc>
        <w:tc>
          <w:tcPr>
            <w:tcW w:w="3135" w:type="dxa"/>
          </w:tcPr>
          <w:p w:rsidR="0038212C" w:rsidRPr="006D5211" w:rsidRDefault="0038212C" w:rsidP="00054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универсальные учебные действия</w:t>
            </w:r>
          </w:p>
        </w:tc>
      </w:tr>
      <w:tr w:rsidR="0038212C" w:rsidTr="00054E88">
        <w:tc>
          <w:tcPr>
            <w:tcW w:w="15920" w:type="dxa"/>
            <w:gridSpan w:val="9"/>
          </w:tcPr>
          <w:p w:rsidR="0038212C" w:rsidRPr="0038212C" w:rsidRDefault="00F03C88" w:rsidP="0038212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Раздел «Как устроен мир» (7</w:t>
            </w:r>
            <w:r w:rsidR="0038212C" w:rsidRPr="0038212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часов)</w:t>
            </w:r>
          </w:p>
        </w:tc>
      </w:tr>
      <w:tr w:rsidR="0038212C" w:rsidTr="00251F22">
        <w:tc>
          <w:tcPr>
            <w:tcW w:w="1013" w:type="dxa"/>
            <w:tcBorders>
              <w:right w:val="single" w:sz="4" w:space="0" w:color="auto"/>
            </w:tcBorders>
          </w:tcPr>
          <w:p w:rsidR="0038212C" w:rsidRPr="001D1F72" w:rsidRDefault="0038212C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38212C" w:rsidRPr="0038212C" w:rsidRDefault="0038212C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Природа.</w:t>
            </w:r>
          </w:p>
        </w:tc>
        <w:tc>
          <w:tcPr>
            <w:tcW w:w="2162" w:type="dxa"/>
          </w:tcPr>
          <w:p w:rsidR="0038212C" w:rsidRPr="0038212C" w:rsidRDefault="0038212C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4017" w:type="dxa"/>
            <w:gridSpan w:val="3"/>
          </w:tcPr>
          <w:p w:rsidR="0038212C" w:rsidRPr="0038212C" w:rsidRDefault="00C72BA0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с учебником и учебными пособиями, с целями и задачами раздела. Понимать учебную задачу урока и стремиться ее выполнить. Доказывать, пользуясь иллюстрацией учебника, что природа удивительно разнообразна; раскрывать ценности природы для людей. Предлагать задания к рисунку учебника и оценивать ответы одноклассников, осуществлять самопроверку.</w:t>
            </w:r>
          </w:p>
        </w:tc>
        <w:tc>
          <w:tcPr>
            <w:tcW w:w="3198" w:type="dxa"/>
            <w:gridSpan w:val="2"/>
          </w:tcPr>
          <w:p w:rsidR="0038212C" w:rsidRDefault="00AC2832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текст учебника, извлекать из него дополнительную информацию; сравнивать объекты живой и неживой природы по известным признакам, классифицировать объекты живой природы.</w:t>
            </w:r>
          </w:p>
          <w:p w:rsidR="00AC2832" w:rsidRPr="0038212C" w:rsidRDefault="00AC2832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выводы из изученного материала, отвечать на итоговые вопросы и оценивать достижения на уроке. Объяснять значение слов </w:t>
            </w:r>
            <w:r w:rsidRPr="00AC28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организмы, биология, царства, бактерии, микроскоп.</w:t>
            </w:r>
          </w:p>
        </w:tc>
        <w:tc>
          <w:tcPr>
            <w:tcW w:w="3135" w:type="dxa"/>
          </w:tcPr>
          <w:p w:rsidR="0038212C" w:rsidRPr="0038212C" w:rsidRDefault="00C33437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модели с целью </w:t>
            </w:r>
            <w:r w:rsidR="00101343">
              <w:rPr>
                <w:rFonts w:ascii="Times New Roman" w:hAnsi="Times New Roman" w:cs="Times New Roman"/>
                <w:sz w:val="24"/>
                <w:szCs w:val="24"/>
              </w:rPr>
              <w:t>выявления общих законов, определяющих данную предметную область. Построение логической цепочки рассуждений, анализ истинности утверждений. Умение работать в паре.</w:t>
            </w:r>
          </w:p>
        </w:tc>
      </w:tr>
      <w:tr w:rsidR="0038212C" w:rsidTr="00251F22">
        <w:tc>
          <w:tcPr>
            <w:tcW w:w="1013" w:type="dxa"/>
            <w:tcBorders>
              <w:right w:val="single" w:sz="4" w:space="0" w:color="auto"/>
            </w:tcBorders>
          </w:tcPr>
          <w:p w:rsidR="0038212C" w:rsidRPr="001D1F72" w:rsidRDefault="0038212C" w:rsidP="00054E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</w:tcPr>
          <w:p w:rsidR="0038212C" w:rsidRDefault="0038212C" w:rsidP="00382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12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212C" w:rsidRPr="00251F22" w:rsidRDefault="0038212C" w:rsidP="0038212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212C" w:rsidRPr="0038212C" w:rsidRDefault="00251F22" w:rsidP="00251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Урок-игра.</w:t>
            </w:r>
          </w:p>
        </w:tc>
        <w:tc>
          <w:tcPr>
            <w:tcW w:w="4002" w:type="dxa"/>
            <w:tcBorders>
              <w:left w:val="single" w:sz="4" w:space="0" w:color="auto"/>
              <w:right w:val="single" w:sz="4" w:space="0" w:color="auto"/>
            </w:tcBorders>
          </w:tcPr>
          <w:p w:rsidR="0038212C" w:rsidRPr="0038212C" w:rsidRDefault="00A24D26" w:rsidP="00A24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ее выполнить. Наблюдать и описывать проявления внутреннего мира человека; обсуждать, как возникают богатства внутреннего мира человека.</w:t>
            </w:r>
          </w:p>
        </w:tc>
        <w:tc>
          <w:tcPr>
            <w:tcW w:w="31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212C" w:rsidRDefault="00AC2832" w:rsidP="00AC2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сходства человека и живых существ и отличия его от животных.</w:t>
            </w:r>
          </w:p>
          <w:p w:rsidR="00AC2832" w:rsidRDefault="00AC2832" w:rsidP="00AC2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внешность человека и его внутренний мир; анализировать проявления внутреннего мира человека в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поступках, внешности, взаимоотношениях с людьми, отношении к природе; оценивать </w:t>
            </w:r>
            <w:r w:rsidR="00A457D7">
              <w:rPr>
                <w:rFonts w:ascii="Times New Roman" w:hAnsi="Times New Roman" w:cs="Times New Roman"/>
                <w:sz w:val="24"/>
                <w:szCs w:val="24"/>
              </w:rPr>
              <w:t>богатство внутреннего мира человека.</w:t>
            </w:r>
          </w:p>
          <w:p w:rsidR="00A457D7" w:rsidRPr="0038212C" w:rsidRDefault="00A457D7" w:rsidP="00AC2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 </w:t>
            </w:r>
            <w:r w:rsidRPr="00A457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психология, восприятие, память, мышление, воображение.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</w:tcBorders>
          </w:tcPr>
          <w:p w:rsidR="0038212C" w:rsidRPr="0038212C" w:rsidRDefault="00101343" w:rsidP="00101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моделировать ступени познания человеком окружающего мира в ходе ролевых игр: формулировать выводы из изученного материала; отвечать на итоговые вопросы и 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работы.</w:t>
            </w:r>
          </w:p>
        </w:tc>
      </w:tr>
      <w:tr w:rsidR="0038212C" w:rsidTr="00251F22">
        <w:tc>
          <w:tcPr>
            <w:tcW w:w="1013" w:type="dxa"/>
          </w:tcPr>
          <w:p w:rsidR="0038212C" w:rsidRPr="001D1F72" w:rsidRDefault="0038212C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95" w:type="dxa"/>
          </w:tcPr>
          <w:p w:rsidR="0038212C" w:rsidRPr="0038212C" w:rsidRDefault="00251F22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«Богатства, отданные людям».</w:t>
            </w:r>
          </w:p>
        </w:tc>
        <w:tc>
          <w:tcPr>
            <w:tcW w:w="2162" w:type="dxa"/>
            <w:tcBorders>
              <w:right w:val="single" w:sz="4" w:space="0" w:color="auto"/>
            </w:tcBorders>
          </w:tcPr>
          <w:p w:rsidR="0038212C" w:rsidRPr="0038212C" w:rsidRDefault="00251F22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40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212C" w:rsidRPr="0038212C" w:rsidRDefault="00D049A1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Учиться распределять обязанности по проекту в группах; собирать материал; подбирать иллюстративный материал, изготавливать недостающие иллюстрации, оформлять стенд; презентовать проект; оценивать результаты работы.</w:t>
            </w:r>
          </w:p>
        </w:tc>
        <w:tc>
          <w:tcPr>
            <w:tcW w:w="31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212C" w:rsidRPr="0038212C" w:rsidRDefault="00A457D7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цель проекта, работать  с известной информацией, собирать дополнительный материал, создавать способы решения проблем творческого и поискового характера.</w:t>
            </w:r>
          </w:p>
        </w:tc>
        <w:tc>
          <w:tcPr>
            <w:tcW w:w="3135" w:type="dxa"/>
            <w:tcBorders>
              <w:left w:val="single" w:sz="4" w:space="0" w:color="auto"/>
            </w:tcBorders>
          </w:tcPr>
          <w:p w:rsidR="0038212C" w:rsidRPr="0038212C" w:rsidRDefault="0010134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 на основе соотнесения того, что еще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</w:tc>
      </w:tr>
      <w:tr w:rsidR="0038212C" w:rsidTr="00251F22">
        <w:tc>
          <w:tcPr>
            <w:tcW w:w="1013" w:type="dxa"/>
          </w:tcPr>
          <w:p w:rsidR="0038212C" w:rsidRPr="001D1F72" w:rsidRDefault="0038212C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95" w:type="dxa"/>
          </w:tcPr>
          <w:p w:rsidR="0038212C" w:rsidRPr="0038212C" w:rsidRDefault="00251F22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Общество.</w:t>
            </w:r>
          </w:p>
        </w:tc>
        <w:tc>
          <w:tcPr>
            <w:tcW w:w="2162" w:type="dxa"/>
          </w:tcPr>
          <w:p w:rsidR="0038212C" w:rsidRPr="0038212C" w:rsidRDefault="00251F22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017" w:type="dxa"/>
            <w:gridSpan w:val="3"/>
          </w:tcPr>
          <w:p w:rsidR="0038212C" w:rsidRPr="0038212C" w:rsidRDefault="00AC4FC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место человека в мире; </w:t>
            </w:r>
            <w:r w:rsidR="0050554E">
              <w:rPr>
                <w:rFonts w:ascii="Times New Roman" w:hAnsi="Times New Roman" w:cs="Times New Roman"/>
                <w:sz w:val="24"/>
                <w:szCs w:val="24"/>
              </w:rPr>
              <w:t>характеризовать семью, народ, государство как части общества; сопоставлять формы правления в государствах мира. 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3198" w:type="dxa"/>
            <w:gridSpan w:val="2"/>
          </w:tcPr>
          <w:p w:rsidR="0038212C" w:rsidRPr="00A457D7" w:rsidRDefault="00A457D7" w:rsidP="00A4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7">
              <w:rPr>
                <w:rFonts w:ascii="Times New Roman" w:hAnsi="Times New Roman" w:cs="Times New Roman"/>
                <w:sz w:val="24"/>
                <w:szCs w:val="24"/>
              </w:rPr>
              <w:t>Анализировать таблицу с целью извлечения необходимой информации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по фотографиям достопримечательности разных стран; соотносить страны и народы, осуществлять самопроверку; рассуждать о многообразии и единстве стран и народов в современном мире. Объяснять значения слов </w:t>
            </w:r>
            <w:r w:rsidRPr="00A457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народ, государство, </w:t>
            </w:r>
            <w:r w:rsidRPr="00A457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общество.</w:t>
            </w:r>
          </w:p>
        </w:tc>
        <w:tc>
          <w:tcPr>
            <w:tcW w:w="3135" w:type="dxa"/>
          </w:tcPr>
          <w:p w:rsidR="0038212C" w:rsidRPr="0038212C" w:rsidRDefault="0010134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 достаточной полнотой и точностью выражать свои мысли в соответствии с задачами и условиями коммуникации; умение читать таблицы и умение работать с ними, давать аргументированный ответ</w:t>
            </w:r>
            <w:r w:rsidR="00EC00A4">
              <w:rPr>
                <w:rFonts w:ascii="Times New Roman" w:hAnsi="Times New Roman" w:cs="Times New Roman"/>
                <w:sz w:val="24"/>
                <w:szCs w:val="24"/>
              </w:rPr>
              <w:t xml:space="preserve"> на поставленный вопрос. Умение сотрудничать с учителем и со сверстниками.</w:t>
            </w:r>
          </w:p>
        </w:tc>
      </w:tr>
      <w:tr w:rsidR="0038212C" w:rsidTr="00251F22">
        <w:tc>
          <w:tcPr>
            <w:tcW w:w="1013" w:type="dxa"/>
          </w:tcPr>
          <w:p w:rsidR="0038212C" w:rsidRPr="001D1F72" w:rsidRDefault="00FC1A12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F2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</w:tcPr>
          <w:p w:rsidR="0038212C" w:rsidRPr="0038212C" w:rsidRDefault="00251F22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экология.</w:t>
            </w:r>
          </w:p>
        </w:tc>
        <w:tc>
          <w:tcPr>
            <w:tcW w:w="2162" w:type="dxa"/>
          </w:tcPr>
          <w:p w:rsidR="0038212C" w:rsidRPr="0038212C" w:rsidRDefault="00251F22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17" w:type="dxa"/>
            <w:gridSpan w:val="3"/>
          </w:tcPr>
          <w:p w:rsidR="0038212C" w:rsidRPr="0038212C" w:rsidRDefault="00270570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текст учебника с целью обнаружения взаимосвязей в природе, между природой и человеком, прослеживать по схеме обнаруженные взаимосвязи, рассказывать о них, опираясь на схему. 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3198" w:type="dxa"/>
            <w:gridSpan w:val="2"/>
          </w:tcPr>
          <w:p w:rsidR="0038212C" w:rsidRDefault="003A015A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экологические связи и их разнообразие. Анализировать схемы учебника и с их помощью классифицировать экологические связи; приводить примеры взаимосвязи живого и неживого, растений и животных, человека и природы; описывать окружающую среду для природных объектов и человека.</w:t>
            </w:r>
          </w:p>
          <w:p w:rsidR="003A015A" w:rsidRPr="0038212C" w:rsidRDefault="003A015A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 </w:t>
            </w:r>
            <w:r w:rsidRPr="003A0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окружающая среда, экология.</w:t>
            </w:r>
          </w:p>
        </w:tc>
        <w:tc>
          <w:tcPr>
            <w:tcW w:w="3135" w:type="dxa"/>
          </w:tcPr>
          <w:p w:rsidR="0038212C" w:rsidRPr="0038212C" w:rsidRDefault="00EC00A4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логической цепочки рассуждений, анализ истинности утверждений. Умение интегрироваться в группу сверстников и строить продуктивное взаимодействие и сотрудничество со сверстниками. Моделирование связей организмов с окружающей средой, обсуждение и оценивание предложенных моделей.</w:t>
            </w:r>
          </w:p>
        </w:tc>
      </w:tr>
      <w:tr w:rsidR="0038212C" w:rsidTr="00251F22">
        <w:tc>
          <w:tcPr>
            <w:tcW w:w="1013" w:type="dxa"/>
          </w:tcPr>
          <w:p w:rsidR="0038212C" w:rsidRPr="001D1F72" w:rsidRDefault="0038212C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95" w:type="dxa"/>
          </w:tcPr>
          <w:p w:rsidR="0038212C" w:rsidRPr="0038212C" w:rsidRDefault="00251F22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в опасности.</w:t>
            </w:r>
          </w:p>
        </w:tc>
        <w:tc>
          <w:tcPr>
            <w:tcW w:w="2162" w:type="dxa"/>
          </w:tcPr>
          <w:p w:rsidR="0038212C" w:rsidRPr="0038212C" w:rsidRDefault="00251F22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4017" w:type="dxa"/>
            <w:gridSpan w:val="3"/>
          </w:tcPr>
          <w:p w:rsidR="0038212C" w:rsidRDefault="00ED4AC9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 между поведением людей, их деятельностью и состоянием окружающей среды; различать положительное и отрицательное влияние человека на природу; сравнивать заповедники и национальные парки.</w:t>
            </w:r>
          </w:p>
          <w:p w:rsidR="00FA5A63" w:rsidRDefault="00FA5A6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A63" w:rsidRDefault="00FA5A6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A63" w:rsidRDefault="00FA5A6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A63" w:rsidRDefault="00FA5A6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A63" w:rsidRDefault="00FA5A6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A63" w:rsidRDefault="00FA5A6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A63" w:rsidRPr="0038212C" w:rsidRDefault="00FA5A6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2"/>
          </w:tcPr>
          <w:p w:rsidR="0038212C" w:rsidRDefault="00F77212" w:rsidP="00F7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15A">
              <w:rPr>
                <w:rFonts w:ascii="Times New Roman" w:hAnsi="Times New Roman" w:cs="Times New Roman"/>
                <w:sz w:val="24"/>
                <w:szCs w:val="24"/>
              </w:rPr>
              <w:t>Называть положительные и отрицательные влияния человека на природу. Рассуждать о том, почему люди не могут полностью прекратить использование природных богатств; объяснять, какое отношение к природе можно назвать ответственным.</w:t>
            </w:r>
          </w:p>
          <w:p w:rsidR="003A015A" w:rsidRPr="0038212C" w:rsidRDefault="003A015A" w:rsidP="00F7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 </w:t>
            </w:r>
            <w:r w:rsidRPr="003A0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заповедник, национальный парк.</w:t>
            </w:r>
          </w:p>
        </w:tc>
        <w:tc>
          <w:tcPr>
            <w:tcW w:w="3135" w:type="dxa"/>
          </w:tcPr>
          <w:p w:rsidR="0038212C" w:rsidRPr="0038212C" w:rsidRDefault="00F77212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в виде схемы воздействия человека на природу. Обсуждение, как каждый может помочь природе.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подготовка сообщения о заповедниках и национальных парках. Участие в природоохранной деятельности.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«Как устроен мир».</w:t>
            </w:r>
          </w:p>
          <w:p w:rsidR="00970333" w:rsidRPr="008F27E6" w:rsidRDefault="00970333" w:rsidP="00054E8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27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 1.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3E4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задания; проверять свои знания.</w:t>
            </w:r>
          </w:p>
        </w:tc>
        <w:tc>
          <w:tcPr>
            <w:tcW w:w="3198" w:type="dxa"/>
            <w:gridSpan w:val="2"/>
          </w:tcPr>
          <w:p w:rsidR="00970333" w:rsidRDefault="00970333" w:rsidP="003E4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оценивать и анализировать свои знания/незнания.</w:t>
            </w:r>
          </w:p>
        </w:tc>
        <w:tc>
          <w:tcPr>
            <w:tcW w:w="3135" w:type="dxa"/>
          </w:tcPr>
          <w:p w:rsidR="00970333" w:rsidRDefault="00970333" w:rsidP="003E4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970333" w:rsidTr="00054E88">
        <w:tc>
          <w:tcPr>
            <w:tcW w:w="15920" w:type="dxa"/>
            <w:gridSpan w:val="9"/>
          </w:tcPr>
          <w:p w:rsidR="00970333" w:rsidRPr="00251F22" w:rsidRDefault="00970333" w:rsidP="00251F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F22">
              <w:rPr>
                <w:rFonts w:ascii="Times New Roman" w:hAnsi="Times New Roman" w:cs="Times New Roman"/>
                <w:b/>
                <w:sz w:val="32"/>
                <w:szCs w:val="32"/>
              </w:rPr>
              <w:t>Раздел «Эта удивительная природ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 «Эта удивительная природа» (19</w:t>
            </w:r>
            <w:r w:rsidRPr="00251F2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часов)</w:t>
            </w:r>
          </w:p>
        </w:tc>
      </w:tr>
      <w:tr w:rsidR="00970333" w:rsidTr="00251F22">
        <w:tc>
          <w:tcPr>
            <w:tcW w:w="1013" w:type="dxa"/>
          </w:tcPr>
          <w:p w:rsidR="00970333" w:rsidRPr="0082536E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Тела, вещества, частицы.</w:t>
            </w:r>
          </w:p>
          <w:p w:rsidR="00970333" w:rsidRDefault="00970333" w:rsidP="00251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«Тела, вещества, частицы».</w:t>
            </w:r>
          </w:p>
          <w:p w:rsidR="00970333" w:rsidRPr="0082536E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970333" w:rsidRPr="0082536E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4017" w:type="dxa"/>
            <w:gridSpan w:val="3"/>
          </w:tcPr>
          <w:p w:rsidR="00970333" w:rsidRPr="0082536E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учебные задачи раздела и данного урока и стремиться их выполнить; классифицировать тела и вещества, приводить примеры естественных и искусственных тел, твердых, жидких и газообразных веществ; наблюдать опыт с растворением вещества.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значения слов </w:t>
            </w:r>
            <w:r w:rsidRPr="003A0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тело, вещество, частица.</w:t>
            </w:r>
          </w:p>
          <w:p w:rsidR="00970333" w:rsidRPr="003A015A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тела и вещества, осуществлять самопроверку; проверять с помощью учебника правильность приведенных утверждений.</w:t>
            </w:r>
          </w:p>
        </w:tc>
        <w:tc>
          <w:tcPr>
            <w:tcW w:w="3135" w:type="dxa"/>
          </w:tcPr>
          <w:p w:rsidR="00970333" w:rsidRPr="0082536E" w:rsidRDefault="00970333" w:rsidP="0073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Высказывание предположений, объясняющих результат опыта: доказательство на основе опыта, что тела и вещества состоят из частиц. Моделирование процесса растворения, а также расположение частиц в твердом, жидком и газообразном веществах.</w:t>
            </w:r>
          </w:p>
        </w:tc>
      </w:tr>
      <w:tr w:rsidR="00970333" w:rsidTr="00251F22">
        <w:tc>
          <w:tcPr>
            <w:tcW w:w="1013" w:type="dxa"/>
          </w:tcPr>
          <w:p w:rsidR="00970333" w:rsidRPr="0082536E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веществ.</w:t>
            </w:r>
          </w:p>
          <w:p w:rsidR="00970333" w:rsidRPr="00251F22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«Обнаружение крахмала в продуктах питания».</w:t>
            </w:r>
          </w:p>
        </w:tc>
        <w:tc>
          <w:tcPr>
            <w:tcW w:w="2162" w:type="dxa"/>
          </w:tcPr>
          <w:p w:rsidR="00970333" w:rsidRPr="0082536E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4017" w:type="dxa"/>
            <w:gridSpan w:val="3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и характеризовать свойства поваренной соли, сахара, крахмала, кислоты.</w:t>
            </w:r>
          </w:p>
          <w:p w:rsidR="00970333" w:rsidRPr="0082536E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Ставить опыты по обнаружению крахмала в продуктах питания, использовать лабораторное оборудование, фиксировать результаты исследования в рабочей тетради.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 </w:t>
            </w:r>
            <w:r w:rsidRPr="002444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химия, крахмал, поваренная соль,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444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кислота.</w:t>
            </w:r>
          </w:p>
          <w:p w:rsidR="00970333" w:rsidRPr="00244448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 изучаемые вещества по предложенному плану; использовать информацию из текста учебника для объяснения содержания рисунков; различать сахар, соль, крахмал по характерным признакам.</w:t>
            </w:r>
          </w:p>
        </w:tc>
        <w:tc>
          <w:tcPr>
            <w:tcW w:w="3135" w:type="dxa"/>
          </w:tcPr>
          <w:p w:rsidR="00970333" w:rsidRPr="0082536E" w:rsidRDefault="00970333" w:rsidP="0073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характера; анализ объектов с целью выделения признаков (существенных, несущественных).</w:t>
            </w:r>
          </w:p>
        </w:tc>
      </w:tr>
      <w:tr w:rsidR="00970333" w:rsidTr="00251F22">
        <w:tc>
          <w:tcPr>
            <w:tcW w:w="1013" w:type="dxa"/>
          </w:tcPr>
          <w:p w:rsidR="00970333" w:rsidRPr="009E12FE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 и его охрана.</w:t>
            </w:r>
          </w:p>
          <w:p w:rsidR="00970333" w:rsidRPr="003D1D7D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«Свойства воздуха».</w:t>
            </w:r>
          </w:p>
        </w:tc>
        <w:tc>
          <w:tcPr>
            <w:tcW w:w="2162" w:type="dxa"/>
          </w:tcPr>
          <w:p w:rsidR="00970333" w:rsidRPr="009E12FE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Урок-практика.</w:t>
            </w:r>
          </w:p>
        </w:tc>
        <w:tc>
          <w:tcPr>
            <w:tcW w:w="4017" w:type="dxa"/>
            <w:gridSpan w:val="3"/>
          </w:tcPr>
          <w:p w:rsidR="00970333" w:rsidRPr="009E12FE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схему (диаграмму) с целью определения состава воздуха. Исследовать с помощью опытов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 воздуха.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значение слова </w:t>
            </w:r>
            <w:r w:rsidRPr="00A30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кислород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цель опыта, 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опыта, вывод.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свойства воздуха, используя знания о частицах; осуществлять самопроверку.</w:t>
            </w:r>
          </w:p>
          <w:p w:rsidR="00970333" w:rsidRPr="009E12FE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правила охраны воздуха.</w:t>
            </w:r>
          </w:p>
        </w:tc>
        <w:tc>
          <w:tcPr>
            <w:tcW w:w="3135" w:type="dxa"/>
          </w:tcPr>
          <w:p w:rsidR="00970333" w:rsidRPr="009E12FE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объектов с целью выделения признаков (существенных,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несущественных). Интервьюирование взрослых о мерах охраны чистоты воздуха в родном городе.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F0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Вода.</w:t>
            </w:r>
          </w:p>
          <w:p w:rsidR="00970333" w:rsidRPr="00695BA0" w:rsidRDefault="00970333" w:rsidP="003D1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«Свойства воды».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Урок-практика.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 по инструкции учебника свойства воды. Анализировать схему учебника и применять их для объяснения свойств воды. Рассказывать об использовании в быту воды как растворителя.</w:t>
            </w:r>
          </w:p>
        </w:tc>
        <w:tc>
          <w:tcPr>
            <w:tcW w:w="3198" w:type="dxa"/>
            <w:gridSpan w:val="2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слова </w:t>
            </w:r>
            <w:r w:rsidRPr="00A30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фильтр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Определять и называть цель каждого опыта, устно описывать его ход, формулировать выводы и фиксировать их в рабочей тетради.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объектов с целью выделения признаков (существенных, несущественных). Проведение мини-исследования об использовании питьевой воды в семье.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Превращения и круговорот воды.</w:t>
            </w:r>
          </w:p>
          <w:p w:rsidR="00970333" w:rsidRPr="00695BA0" w:rsidRDefault="00970333" w:rsidP="003D1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«Круговорот воды в природе».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Урок-практика.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B22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 предположения о состояниях воды в природе. Наблюдать в ходе учебного эксперимента образование капель при охлаждении пара.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 </w:t>
            </w:r>
            <w:r w:rsidRPr="00A30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состояние, испарение, круговорот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Pr="00096F61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три состояния воды, формулировать на основе наблюдения вывод о причинах образования облаков и выпадения дождя.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круговорота воды в природе с помощью пластилина, осуществление самопроверки.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95" w:type="dxa"/>
          </w:tcPr>
          <w:p w:rsidR="00970333" w:rsidRPr="003D1D7D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Берегите воду!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 предположения о том, почему надо беречь воду; находить и использовать при ответе на вопрос цифровые данные из учебника. Обсуждать способы экономного использования воды. Рассказывать о загрязнении воды с помощью модели.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схему в учебнике, сопоставлять полученные сведения с информацией из текста.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Понимать, что надо охранять и беречь воду.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выделение и формулирование познавательной цели. Моделирование в виде динамической схемы источников загрязнения воды. Интервьюирование взрослых по охране чистоты воды в родном городе (селе). Осознанное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произвольное построение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 в устной форме.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разрушаются камни.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gridSpan w:val="3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 предположения о причинах разрушения горных пород в природе. Наблюдать процесс расширения твердых тел в ходе учебного эксперимента; моделировать в виде схемы увеличение расстояния между частицами твердых тел при нагревании и уменьшение – при охлаждении.</w:t>
            </w:r>
          </w:p>
        </w:tc>
        <w:tc>
          <w:tcPr>
            <w:tcW w:w="3198" w:type="dxa"/>
            <w:gridSpan w:val="2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процесс разрушения горных пород в результате нагревания, охлаждения, замерзания воды в трещинах и укоренения растений в них.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почва.</w:t>
            </w:r>
          </w:p>
          <w:p w:rsidR="00970333" w:rsidRPr="00695BA0" w:rsidRDefault="00970333" w:rsidP="003D1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«Свойства почвы».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Урок-практика.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рисунок учебника по предложенным заданиям и вопросам; высказывать предположения (гипотезы) о том, почему почва плодородна, обосновывать их. Исследовать состав почвы в ходе учебного эксперимента.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слова </w:t>
            </w:r>
            <w:r w:rsidRPr="00BA15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перегной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схемы моделировать связи почвы и растений.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процессы образования и разрушения почвы; характеризовать меры по охране почвы от разрушения.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объектов с целью выделения признаков (существенных, несущественных). Установление причинно-следственных связей, представление цепочек объектов и явлений.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9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с группами растений по материалам учебника. Классифицировать растения из предложенного списка; знакомиться по учебнику с понятием «виды растений»; использовать предложенную информацию  при характеристике групп растений.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слова </w:t>
            </w:r>
            <w:r w:rsidRPr="00B57D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ботаника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растения с помощью атласа-определителя.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Приводить примеры растений разных групп и видов.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создание способов решения проблем поискового характера; умение с достаточной полнотой и точностью выражать свои мысли в соответствии с задачами и условиями коммуникации. Подготовка сообщения об одном из видов растений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любой группы.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395" w:type="dxa"/>
          </w:tcPr>
          <w:p w:rsidR="00970333" w:rsidRPr="003D1D7D" w:rsidRDefault="00970333" w:rsidP="0005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Солнце, растения и мы с вами.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Выявлять с помощью схемы сходство и различие процессов питания и дыхания растений. Моделировать процессы дыхания и питания растений, рассказывать об этих процессах с помощью выполненной схемы. 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роль листьев, стебля и корня в питании растений.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Доказывать. Что без растений невозможна жизнь человека и животных.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извлекать информацию из учебника, карты, моделировать объекты окружающего мира; придумывать фантастический рассказ.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растений.</w:t>
            </w:r>
          </w:p>
          <w:p w:rsidR="00970333" w:rsidRDefault="00970333" w:rsidP="004D7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«Размножение и развитие растений».</w:t>
            </w:r>
          </w:p>
          <w:p w:rsidR="00970333" w:rsidRPr="004D7C6A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условия, необходимые для размножения растений и их распространения. Наблюдать в природе, как распространяются семена деревьев. Выявлять роль животных в размножении и развитии растений.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слова </w:t>
            </w:r>
            <w:r w:rsidRPr="00B57D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опыление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с помощью схем стадии развития растения из семени. Называть разные способы распространения плодов и семян.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 аргументированный ответ на поставленный вопрос. Анализ объектов с целью выделения признаков (существенных, несущественных).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растений.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4017" w:type="dxa"/>
            <w:gridSpan w:val="3"/>
          </w:tcPr>
          <w:p w:rsidR="00970333" w:rsidRPr="000678E1" w:rsidRDefault="00970333" w:rsidP="002B6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сведения об исчезающих и редких растениях. Характеризовать отрицательного воздействия человека на мир растений.  Оформлять памятку «Берегите растения».</w:t>
            </w:r>
          </w:p>
        </w:tc>
        <w:tc>
          <w:tcPr>
            <w:tcW w:w="3198" w:type="dxa"/>
            <w:gridSpan w:val="2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факторы отрицательного воздействия человека на мир растений, правила поведения в природе.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причинно-следственных связей. Постановка и формулирование проблемы.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9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и стремиться ее выполнить. Классифицировать животных.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 </w:t>
            </w:r>
            <w:r w:rsidRPr="00B57D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зоология, земноводные, пресмыкающиеся, млекопитающие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Приводить примеры животных разных групп; с помощью атласа-определителя определять животных, изображенных на рисунках, и соотносить их к определенной группе.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способов решения проблем поискового характера; умение с достаточной полнотой и точностью выражать свои мысли в соответствии с задачами и условиями коммуникации. Умение работать с текстом, выделять новые понятия, определять их существенные признаки.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есть кто?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«Разнообразие природы родного края».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2B6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животных по типу питания, приводить примеры животных по типу питания. Анализировать схемы цепей питания. Характеризовать защитные приспособления растений и животных. Обсуждать роль хищников в поддержании равновесия в природе. Составлять и презентовать «Книгу природы родного края».</w:t>
            </w:r>
          </w:p>
        </w:tc>
        <w:tc>
          <w:tcPr>
            <w:tcW w:w="3198" w:type="dxa"/>
            <w:gridSpan w:val="2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цель проекта, работать  с известной информацией, собирать дополнительный материал, создавать способы решения проблем творческого и поискового характера.</w:t>
            </w:r>
          </w:p>
        </w:tc>
        <w:tc>
          <w:tcPr>
            <w:tcW w:w="3135" w:type="dxa"/>
          </w:tcPr>
          <w:p w:rsidR="00970333" w:rsidRPr="00695BA0" w:rsidRDefault="00970333" w:rsidP="00901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 на основе соотнесения того, что уже известно и усвоено учащимися, и того, что  еще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F0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239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животных.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животных разных групп по способу размножения, моделировать стадии размножения животных разных групп. Рассказывать, как заботятся разные животные о своем потомстве.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 </w:t>
            </w:r>
            <w:r w:rsidRPr="000233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личинка, куколка, малек, головастик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размножении и развитии животных разных групп.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– преобразование объекта из чувственной формы в модель, где выделены существенные характеристики объекта. Осознанное и произвольное построение речевого высказывания, аргументация своего мнения и позиции в коммуникации.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39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животных.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Урок-конференция.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знания о редких и исчезающих животных. Характеризовать факторы отрицательного воздействия человека на животный мир. Формулировать с помощью экологических знаков правила поведения в природе. Создавать книжку-малышку «Береги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животных».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помощью атласа-определителя и электронного приложения определять животных, занесенных в Красную книгу России.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меры по охране животных.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причинно-следственных связей. Постановка и формулирование проблемы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39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царстве грибов.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строение шляпочных грибов. Моделировать различие грибов-двойников.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 </w:t>
            </w:r>
            <w:r w:rsidRPr="00771E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грибница, съедобные грибы, несъедобные грибы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Pr="00695BA0" w:rsidRDefault="00970333" w:rsidP="00721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иллюстраций учебника и атласа-определителя различать съедобные, несъедобные и ядовитые грибы. Называть правила сбора грибов.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текстом,  выделять новые понятия, определять их существенные признаки. Строить рассуждения в форме связи простых суждений об объекте, его строении, свойствах и связях.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F0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Великий круговорот жизни.</w:t>
            </w:r>
          </w:p>
          <w:p w:rsidR="00970333" w:rsidRPr="004D7C6A" w:rsidRDefault="00970333" w:rsidP="00054E8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gridSpan w:val="3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организмы-производители, организмы-потребители и организмы-разрушители. Обсуждать опасность исчезновения хотя бы одного из звеньев цели круговорота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ироде. Моделировать круговорот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ироде.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круговороте веществ на Земле.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основные звенья круговорота веществ: производители, потребители, разрушители.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логической цепочки рассуждений, анализ истинности утверждений.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F0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по теме «Эта удивительная природа». </w:t>
            </w:r>
            <w:r w:rsidRPr="008F27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3E4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задания; проверять свои знания.</w:t>
            </w:r>
          </w:p>
        </w:tc>
        <w:tc>
          <w:tcPr>
            <w:tcW w:w="3198" w:type="dxa"/>
            <w:gridSpan w:val="2"/>
          </w:tcPr>
          <w:p w:rsidR="00970333" w:rsidRDefault="00970333" w:rsidP="003E4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оценивать и анализировать свои знания/незнания.</w:t>
            </w:r>
          </w:p>
        </w:tc>
        <w:tc>
          <w:tcPr>
            <w:tcW w:w="3135" w:type="dxa"/>
          </w:tcPr>
          <w:p w:rsidR="00970333" w:rsidRDefault="00970333" w:rsidP="003E4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970333" w:rsidTr="008F27E6">
        <w:tc>
          <w:tcPr>
            <w:tcW w:w="15920" w:type="dxa"/>
            <w:gridSpan w:val="9"/>
          </w:tcPr>
          <w:p w:rsidR="00970333" w:rsidRPr="008F27E6" w:rsidRDefault="00970333" w:rsidP="008F27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27E6">
              <w:rPr>
                <w:rFonts w:ascii="Times New Roman" w:hAnsi="Times New Roman" w:cs="Times New Roman"/>
                <w:b/>
                <w:sz w:val="32"/>
                <w:szCs w:val="32"/>
              </w:rPr>
              <w:t>Мы и наше здоровье (10 часов)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39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 человека.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знания по анатомии и физиологии человеческого организма. Характеризовать системы органов человека. Обсуждать взаимосвязь наук анатомии, физиологии и гигиены. Анализировать схемы расположения органов человека,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показывать расположение внутренних органов на своем теле и теле собеседника. Практическая работа в паре: измерение роста и массы человека. 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значение выражения </w:t>
            </w:r>
            <w:r w:rsidRPr="007210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«система органов».</w:t>
            </w:r>
          </w:p>
          <w:p w:rsidR="00970333" w:rsidRPr="0072108B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и показывать на модели органы человека.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с текстом,  выделять новые понятия, определять их существенные признаки. Строить рассуждения в форме связи простых суждений об объекте, его строении, свойствах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связях.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39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чувств.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изучать материал темы и готовить рассказы по предложенному плану. Распознавать на ощупь и по запаху в ходе учебного эксперимента. Формулировать правила гигиены органов чувств.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 </w:t>
            </w:r>
            <w:r w:rsidRPr="00A555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обоняние, осязание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органы чувств человека: глаза, уши, нос, язык, кожа.</w:t>
            </w:r>
          </w:p>
          <w:p w:rsidR="00970333" w:rsidRPr="00C90A6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правилах гигиены органов чувств.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выделение и формулирование познавательной цели; структурирование знаний.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Надежная защита организма.</w:t>
            </w:r>
          </w:p>
          <w:p w:rsidR="00970333" w:rsidRPr="003C4EF7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внешним строением кожи».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Урок-практика.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изучить свойства кожи. Осваивать приемы оказания первой помощи при повреждениях кожи. Подготовить рассказ об уходе за кожей.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 </w:t>
            </w:r>
            <w:r w:rsidRPr="00A555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ушиб, ожог, обмораживание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средства гигиены и ухода за кожей.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меры первой помощи при повреждении кожи.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39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роль скелета и мышц в жизнедеятельности организма. Раскрывать роль правильной осанки для здоровья человека.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 </w:t>
            </w:r>
            <w:r w:rsidRPr="00A555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скелет, мышцы, опорно-двигательная система, осанка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роли опорно-двигательной системы в организме человека.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важность выработки и сохранения правильной осанки.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выделение и формулирование познавательной цели; структурирование знаний. Осознанное и произвольное построение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 в устной и  письменной форме. Следить за правильной осанкой на уроке и вне его,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физкультминутки.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Наше питание.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gridSpan w:val="3"/>
            <w:vMerge w:val="restart"/>
          </w:tcPr>
          <w:p w:rsidR="00970333" w:rsidRPr="00695BA0" w:rsidRDefault="00970333" w:rsidP="00206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наличие питательных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одуктах питания. Моделировать строение пищеварительной системы. Характеризовать изменения, которые происходят в процессе пищеварения. Обсуждать правила рационального питания. Составлять меню здорового питания.</w:t>
            </w:r>
          </w:p>
        </w:tc>
        <w:tc>
          <w:tcPr>
            <w:tcW w:w="3198" w:type="dxa"/>
            <w:gridSpan w:val="2"/>
            <w:vMerge w:val="restart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понятий </w:t>
            </w:r>
            <w:r w:rsidRPr="003956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«жиры», «белки», «углеводы», «пищеварительная система».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цель проекта, работать  с известной информацией, собирать дополнительный материал, создавать способы решения проблем творческого и поискового характера.</w:t>
            </w:r>
          </w:p>
        </w:tc>
        <w:tc>
          <w:tcPr>
            <w:tcW w:w="3135" w:type="dxa"/>
            <w:vMerge w:val="restart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 на основе соотнесения того, что уже известно и усвоено учащимися, и того, что  еще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«Школа кулинаров».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4017" w:type="dxa"/>
            <w:gridSpan w:val="3"/>
            <w:vMerge/>
          </w:tcPr>
          <w:p w:rsidR="00970333" w:rsidRDefault="00970333" w:rsidP="00206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vMerge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vMerge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 и кровообращение.</w:t>
            </w:r>
          </w:p>
          <w:p w:rsidR="00970333" w:rsidRPr="00551622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«Подсчет ударов пульса».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Урок-практика.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2C4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о легких и сердце. Характеризовать строение дыхательной системы и ее роль в организме. Моделировать строение дыхательной системы. Характеризовать строение кровеносной системы и роль крови и кровеносной системы в организме. Моделировать строение кровеносной системы. Измерять пульс на запястье и подсчитывать количество его ударов в минуту при разной нагрузке.</w:t>
            </w:r>
          </w:p>
        </w:tc>
        <w:tc>
          <w:tcPr>
            <w:tcW w:w="3198" w:type="dxa"/>
            <w:gridSpan w:val="2"/>
          </w:tcPr>
          <w:p w:rsidR="00970333" w:rsidRDefault="00970333" w:rsidP="00395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 </w:t>
            </w:r>
            <w:r w:rsidRPr="00DD09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дыхательная система, кровеносная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Default="00970333" w:rsidP="00395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дыхательной и кровеносной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их строении и работе.</w:t>
            </w:r>
          </w:p>
          <w:p w:rsidR="00970333" w:rsidRPr="00695BA0" w:rsidRDefault="00970333" w:rsidP="00395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взаимосвязь дыхательной и кровеносной систем.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выделение и формулирование познавательной цели; структурирование знаний. Осознанное и произвольное построение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 в устной и  письменной форме.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1B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395" w:type="dxa"/>
          </w:tcPr>
          <w:p w:rsidR="00970333" w:rsidRPr="00551622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Умей предупреждать болезни.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E23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и формулировать факторы закаливания. Составлять памятку по закаливанию. Составлять инструкцию по предупреждению инфекционных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заболеваний.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значение понятий </w:t>
            </w:r>
            <w:r w:rsidRPr="003956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«закаливание», «аллергия», «инфекционные болезни».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способы закаливания организма,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поведения в случае заболевания.</w:t>
            </w:r>
          </w:p>
          <w:p w:rsidR="00970333" w:rsidRPr="003956F5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правила предупреждения инфекционных болезней и аллергии.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Структурирование знаний. Постановка и формулирование проблемы, самостоятельное создание алгоритмов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решении проблем творческого и поискового характера.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1B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395" w:type="dxa"/>
          </w:tcPr>
          <w:p w:rsidR="00970333" w:rsidRPr="00551622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835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и формулировать правила здорового образа жизни и стараться соблюдать их. 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значение выражения «здоровый образ жизни».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факторы, укрепляющие здоровье, и факторы, негативно на него влияющие.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знаний. Постановка и формулирование проблемы, самостоятельное создание алгоритмов деятельности при решении проблем творческого и поискового характера;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1B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</w:t>
            </w:r>
            <w:r w:rsidRPr="0092254D">
              <w:rPr>
                <w:rFonts w:ascii="Times New Roman" w:hAnsi="Times New Roman" w:cs="Times New Roman"/>
                <w:sz w:val="24"/>
                <w:szCs w:val="24"/>
              </w:rPr>
              <w:t>Мы и наше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3E4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задания; проверять свои знания.</w:t>
            </w:r>
          </w:p>
        </w:tc>
        <w:tc>
          <w:tcPr>
            <w:tcW w:w="3198" w:type="dxa"/>
            <w:gridSpan w:val="2"/>
          </w:tcPr>
          <w:p w:rsidR="00970333" w:rsidRDefault="00970333" w:rsidP="003E4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оценивать и анализировать свои знания/незнания.</w:t>
            </w:r>
          </w:p>
        </w:tc>
        <w:tc>
          <w:tcPr>
            <w:tcW w:w="3135" w:type="dxa"/>
          </w:tcPr>
          <w:p w:rsidR="00970333" w:rsidRDefault="00970333" w:rsidP="003E4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970333" w:rsidTr="00054E88">
        <w:tc>
          <w:tcPr>
            <w:tcW w:w="15920" w:type="dxa"/>
            <w:gridSpan w:val="9"/>
          </w:tcPr>
          <w:p w:rsidR="00970333" w:rsidRPr="0099118C" w:rsidRDefault="00970333" w:rsidP="009911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Раздел «Наша безопасность» (8</w:t>
            </w:r>
            <w:r w:rsidRPr="0099118C">
              <w:rPr>
                <w:rFonts w:ascii="Times New Roman" w:hAnsi="Times New Roman" w:cs="Times New Roman"/>
                <w:b/>
                <w:sz w:val="32"/>
                <w:szCs w:val="32"/>
              </w:rPr>
              <w:t>часов)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39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Огонь, вода и газ.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B90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учебные задачи раздела и данного урока и стремиться их выполнить. Актуализировать знания об опасности в быту. Характеризовать действия при пожаре, аварии водопровода и утечке газа. Моделировать 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этих ситуациях в виде схем и ролевой игры. Анализировать схему эвакуации из школы и моделировать ее в ходе учебной тревоги.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значение слова </w:t>
            </w:r>
            <w:r w:rsidRPr="009D25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диспетчер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наизусть телефоны экстренного вызова, родителей, соседей.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действия при пожаре, аварии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водопровода, утечке газа.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и формулирование проблемы, самостоятельное создание алгоритмов деятельности при решении проблем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поискового характера.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путь был счастливым.</w:t>
            </w:r>
          </w:p>
          <w:p w:rsidR="00970333" w:rsidRPr="00970333" w:rsidRDefault="00970333" w:rsidP="00054E88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62" w:type="dxa"/>
          </w:tcPr>
          <w:p w:rsidR="00970333" w:rsidRPr="00695BA0" w:rsidRDefault="00970333" w:rsidP="00F9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095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правила безопасного поведения на улице. Изучать по материалам учебника правила поведения на улице и в транспорте; готовить сообщения. Обсуждать предложенные ситуации, потенциально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опасными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Моделировать свои действия в ходе ролевой игры. Выполнять тесты о правильном/неправильном поведении на улице и в транспорте.</w:t>
            </w:r>
          </w:p>
        </w:tc>
        <w:tc>
          <w:tcPr>
            <w:tcW w:w="3198" w:type="dxa"/>
            <w:gridSpan w:val="2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правила поведения по дороге в школу, при переходе улицы, езде на велосипеде, езде в автомобиле, общественном транспорте.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рассуждений в форме простых суждений об объекте, его строении, свойствах и связях. Построение логической цепочки рассуждений, анализ истинности утверждений.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1B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знаки.</w:t>
            </w:r>
          </w:p>
          <w:p w:rsidR="00970333" w:rsidRPr="00970333" w:rsidRDefault="00970333" w:rsidP="00054E88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F91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знание дорожных знаков. Анализировать разные типы знаков, обсуждать, как они помогают пешеходам. Моделировать в виде схемы путь от дома до школы с обозначением имеющихся дорожных знаков. Выполнять тесты с выбором ответа, требующие знание дорожных знаков.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слова </w:t>
            </w:r>
            <w:r w:rsidRPr="00A14A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дорожные знаки: предупреждающие, запрещающие, предписывающие, информационно-указательные, знаки сервиса.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рассуждений в форме простых суждений об объекте, его строении, свойствах и связях. Построение логической цепочки рассуждений, анализ истинности утверждений.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395" w:type="dxa"/>
          </w:tcPr>
          <w:p w:rsidR="00970333" w:rsidRPr="00433704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«Кто нас защищает».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E85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Интернете  и других источниках информации сведения о Вооруженных Силах России, деятельности полиции, службы пожарной безопасности, МЧС. Интервьюировать ветеранов Великой Отечественно войны, военнослужащих, сотрудников полиции, пожарной охраны, МЧС.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Оформлять собранные материалы в виде стендов, альбомов и т.д. Презентовать и оценивать результаты проектной деятельности.</w:t>
            </w:r>
          </w:p>
        </w:tc>
        <w:tc>
          <w:tcPr>
            <w:tcW w:w="3198" w:type="dxa"/>
            <w:gridSpan w:val="2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цель проекта, работать  с известной информацией, собирать дополнительный материал, создавать способы решения проблем творческого и поискового характера.</w:t>
            </w:r>
          </w:p>
        </w:tc>
        <w:tc>
          <w:tcPr>
            <w:tcW w:w="3135" w:type="dxa"/>
          </w:tcPr>
          <w:p w:rsidR="00970333" w:rsidRPr="00695BA0" w:rsidRDefault="00970333" w:rsidP="00C6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учебной задачи на основе соотнесения того, что уже известно и усвоено учащимися, и того, что  еще неизвестно. Поиск и выделение необходимой информации, структурирование знаний; представление полученной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информации; оценка результатов работы. Сотрудничество с учителем и учащимися.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39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Опасные места.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E85B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полученные ранее знания о потенциально опасных местах. Обсуждать потенциальные опасности в доме и вне его. Составлять схему своего двора и окрестностей с указанием опасных мест.</w:t>
            </w:r>
          </w:p>
        </w:tc>
        <w:tc>
          <w:tcPr>
            <w:tcW w:w="3198" w:type="dxa"/>
            <w:gridSpan w:val="2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правила поведения в потенциально опасных местах: на балконе, в лифте, на стройплощадке, пустыре, в парке, лесу, на обледенелых поверхностях и т.д.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рассуждения в форме совокупности простых суждений об объекте, его строении, свойствах и связях. Построение логической цепочки рассуждений, анализ истинности утверждений.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наша безопасность.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940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опасности природного характера. Находить информацию о ядовитых растениях и грибах. Характеризовать правила гигиены при обращении с домашними животными. Различать гадюку и ужа.</w:t>
            </w:r>
          </w:p>
        </w:tc>
        <w:tc>
          <w:tcPr>
            <w:tcW w:w="3198" w:type="dxa"/>
            <w:gridSpan w:val="2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Понимать, какие опасности природного характера могут принести гроза, ядовитые растения  грибы, змеи, собаки, кошки.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рассуждения в форме совокупности простых суждений об объекте, его строении, свойствах и связях. Построение логической цепочки рассуждений, анализ истинности утверждений.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1B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безопасность.</w:t>
            </w:r>
          </w:p>
          <w:p w:rsidR="00970333" w:rsidRPr="00433704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«Устройство и работа бытового фильтра для очистки воды».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Урок-практика.</w:t>
            </w:r>
          </w:p>
        </w:tc>
        <w:tc>
          <w:tcPr>
            <w:tcW w:w="4017" w:type="dxa"/>
            <w:gridSpan w:val="3"/>
          </w:tcPr>
          <w:p w:rsidR="00970333" w:rsidRDefault="00970333" w:rsidP="00395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по схеме цепь загрязнения, приводить примеры цепей загрязнения. Моделировать пути поступления загрязняющих веществ в организм. Обсуждать проблему экологической безопасности и меры по охране окружающей среды. Знакомиться с устройством и работой бытового фильтра для очистки воды.</w:t>
            </w:r>
          </w:p>
          <w:p w:rsidR="00970333" w:rsidRDefault="00970333" w:rsidP="00395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333" w:rsidRDefault="00970333" w:rsidP="00395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333" w:rsidRDefault="00970333" w:rsidP="00395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333" w:rsidRPr="00695BA0" w:rsidRDefault="00970333" w:rsidP="00395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значения слов </w:t>
            </w:r>
            <w:r w:rsidRPr="009F2C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экологическая безопасность, цепь загрязнения, бытовой фильтр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правила экологической безопасности.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1B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</w:t>
            </w:r>
            <w:r w:rsidRPr="0092254D">
              <w:rPr>
                <w:rFonts w:ascii="Times New Roman" w:hAnsi="Times New Roman" w:cs="Times New Roman"/>
                <w:sz w:val="24"/>
                <w:szCs w:val="24"/>
              </w:rPr>
              <w:t>«Наша безопасность»</w:t>
            </w:r>
          </w:p>
          <w:p w:rsidR="00970333" w:rsidRPr="008F27E6" w:rsidRDefault="00970333" w:rsidP="00054E8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27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F27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3E4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задания; проверять свои знания.</w:t>
            </w:r>
          </w:p>
        </w:tc>
        <w:tc>
          <w:tcPr>
            <w:tcW w:w="3198" w:type="dxa"/>
            <w:gridSpan w:val="2"/>
          </w:tcPr>
          <w:p w:rsidR="00970333" w:rsidRDefault="00970333" w:rsidP="003E4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оценивать и анализировать свои знания/незнания.</w:t>
            </w:r>
          </w:p>
        </w:tc>
        <w:tc>
          <w:tcPr>
            <w:tcW w:w="3135" w:type="dxa"/>
          </w:tcPr>
          <w:p w:rsidR="00970333" w:rsidRDefault="00970333" w:rsidP="003E4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970333" w:rsidTr="00054E88">
        <w:tc>
          <w:tcPr>
            <w:tcW w:w="15920" w:type="dxa"/>
            <w:gridSpan w:val="9"/>
          </w:tcPr>
          <w:p w:rsidR="00970333" w:rsidRPr="00433704" w:rsidRDefault="00970333" w:rsidP="004337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3704">
              <w:rPr>
                <w:rFonts w:ascii="Times New Roman" w:hAnsi="Times New Roman" w:cs="Times New Roman"/>
                <w:b/>
                <w:sz w:val="32"/>
                <w:szCs w:val="32"/>
              </w:rPr>
              <w:t>Раздел «Чему учит экономика»  (12 часов)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1B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39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нужна экономика.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221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учебные задачи раздела и данного урока и стремиться их выполнить. Различать товары и услуги; приводить примеры товаров и услуг. Работать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прослеживать, какие товары и услуги были нужны семье в течение дня.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понятия </w:t>
            </w:r>
            <w:r w:rsidRPr="009F2C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«экономика», «потребности», «услуги».</w:t>
            </w:r>
          </w:p>
          <w:p w:rsidR="00970333" w:rsidRPr="009F2C69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Понимать, что удовлетворение потребностей людей – главная задача экономики.</w:t>
            </w:r>
          </w:p>
        </w:tc>
        <w:tc>
          <w:tcPr>
            <w:tcW w:w="3135" w:type="dxa"/>
          </w:tcPr>
          <w:p w:rsidR="00970333" w:rsidRDefault="00970333" w:rsidP="00A90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</w:t>
            </w:r>
          </w:p>
          <w:p w:rsidR="00970333" w:rsidRPr="00695BA0" w:rsidRDefault="00970333" w:rsidP="00A90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поискового характера.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970333" w:rsidTr="00251F22">
        <w:tc>
          <w:tcPr>
            <w:tcW w:w="1013" w:type="dxa"/>
          </w:tcPr>
          <w:p w:rsidR="00970333" w:rsidRPr="00695BA0" w:rsidRDefault="00970333" w:rsidP="001B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39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богатства и труд людей – основа экономики.</w:t>
            </w:r>
          </w:p>
        </w:tc>
        <w:tc>
          <w:tcPr>
            <w:tcW w:w="2162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0E4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Раскрывать роль природных богатств и труда людей в экономике по предложенному плану. Прослеживать взаимосвязь труда людей разных профессий. Выяснять роль профессий родителей в экономике.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 </w:t>
            </w:r>
            <w:r w:rsidRPr="00E90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природные богатства, капитал,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Приводить примеры использования природных богатств и труда в процессе производства товаров.</w:t>
            </w:r>
          </w:p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Раскрывать роль науки в экономическом развитии.</w:t>
            </w:r>
          </w:p>
        </w:tc>
        <w:tc>
          <w:tcPr>
            <w:tcW w:w="3135" w:type="dxa"/>
          </w:tcPr>
          <w:p w:rsidR="00970333" w:rsidRPr="00695BA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текстом,  выделять новые понятия, определять их существенные признаки. Осознанное и произвольное построение речевого высказывания, аргументация своего мнения и позиции в коммуникации.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ископаемые.</w:t>
            </w:r>
          </w:p>
          <w:p w:rsidR="00970333" w:rsidRPr="00054E88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</w:t>
            </w:r>
            <w:r w:rsidRPr="00251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«Полезные ископаемые».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044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знания о полезных ископаемых. Определять полезные ископаемые. Выявлять,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производстве, каких товаров применяются полезные ископаемые. Характеризовать особенности добычи различных полезных ископаемых.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значение слов </w:t>
            </w:r>
            <w:r w:rsidRPr="002160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месторождение, геолог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наиболее важные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экономике полезные ископаемые.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Раскрывать основные способы добычи полезных ископаемых.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правила охраны полезных ископаемых.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Извлечение необходимой информации из текстов; постановка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Растениеводство.</w:t>
            </w:r>
          </w:p>
          <w:p w:rsidR="00970333" w:rsidRPr="00054E88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 культурными растениями».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Урок-практика.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C53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знания о дикорастущих и культурных растениях. Исследовать выданное учителем сельскохозяйственное растение и описывать его по плану. Обсуждать, зачем люди занимаются растениеводством. Характеризовать роль выращивания культурных растений в экономике и труд растениеводов. Выявлять связь растениеводства и промышленности.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интервьюировать работников сельского хозяйства.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 </w:t>
            </w:r>
            <w:r w:rsidRPr="000751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отрасль, растениеводство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и классифицировать культурные растения.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 помощью атласа-определителя культурные растения.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Классифицировать культурные растения: зерновые, кормовые и прядильные культуры; овощи, фрукты, цветы.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знаний. Постановка и формулирование проблемы, самостоятельное создание алгоритмов деятельности при решении проблем творческого и поискового характера; поиск и выделение необходимой информации.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1B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Животноводство.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DC7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знания о диких и домашних растениях. Классифицировать домашних сельскохозяйственных животных. Характеризовать роль разведения сельскохозяйственных животных в экономике и труд животноводов. Выявлять взаимосвязь животноводства, растениеводства и промышленности. Исследовать какие продукты животноводства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 семья в течение дня.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интервьюировать работников животноводства.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значение слова </w:t>
            </w:r>
            <w:r w:rsidRPr="00D656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животноводство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домашних сельскохозяйственных животных, рассказывать об их содержании и разведении, об их роли в экономике.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продукты животноводства, которые использует семья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дня.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 поиск и выделение необходимой информации. Структурирование знаний.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бывает промышленность.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976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отрасль промышленности по их роли в производстве товаров. Соотносить продукцию и отрасли промышленности. Выявлять взаимосвязь отраслей промышленности. Характеризовать труд работников отраслей промышленности.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выявить, какие отрасли промышленности, какие крупные предприятия есть в регионе.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значения понятий </w:t>
            </w:r>
            <w:r w:rsidRPr="007D48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«добывающая промышленность», «электроэнергетика», «металлургия»,  «машиностроение», «химическая промышленность», «легкая промышленность», «пищевая промышленность».</w:t>
            </w:r>
            <w:proofErr w:type="gramEnd"/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 поиск и выделение необходимой информации. Структурирование знаний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1B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«Экономика родного края».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C10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информацию об экономике своего края (города, села). Оформлять собранные материалы в виде фотовыставки, стенгазеты, альбома и т.д. Коллективно составлять книгу-справочник «Экономика родного края». Презентовать и оценивать результаты проектной деятельности.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цель проекта, работать  с известной информацией, собирать дополнительный материал, создавать способы решения проблем творческого и поискового характера.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 на основе соотнесения того, что уже известно и усвоено учащимися, и того, что  еще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1B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деньги.</w:t>
            </w:r>
          </w:p>
          <w:p w:rsidR="00970333" w:rsidRDefault="00970333" w:rsidP="00041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 различными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монетами».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Урок-практика.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8B3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виды обмена товарами (бартер и купля-продажа); моделировать ситуации бартера и купли-продажи. Раскрывать роль денег в экономике. Рассматривать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 монеты России по внешнему виду, устно описывать их.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значение слов </w:t>
            </w:r>
            <w:r w:rsidRPr="007D48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деньги, рубл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7D48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 заработанная плата,  барте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7D48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купля-продаж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7D48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виды денежных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знаков: банкноты и монеты.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денежные единицы разных стран.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выделение и формулирование познавательной цели; структурирование знаний.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2395" w:type="dxa"/>
          </w:tcPr>
          <w:p w:rsidR="00970333" w:rsidRPr="00041AB0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84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государственный бюджет, его доходы и расходы. Определять,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каких профессий получают зарплату из государственного бюджета. Выявлять взаимосвязь между доходами и расходами государства. Моделировать доходы и расходы государства в виде математических задач.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 </w:t>
            </w:r>
            <w:r w:rsidRPr="00F566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бюджет, доходы, расходы, налоги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Объяснять, зачем нужен государственный бюджет, на что расходуются деньги из государственного бюджета.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текстом,  выделять новые понятия, определять их существенные признаки. Осознанное и произвольное построение речевого высказывания, аргументация своего мнения и позиции в коммуникации.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1B2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бюджет.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780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семейный бюджет, его доходы и расходы. Выявлять сходство и различие государственного и семейного бюджета и их взаимосвязь. Определять какие доходы, и  из каких источников может иметь семья. Обсуждать какие расходы семьи являются первостепенными, а какие – менее важными. Моделировать семейный бюджет.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 </w:t>
            </w:r>
            <w:r w:rsidRPr="003176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стипендия, пенсия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Pr="00083549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Понимать, что такое семейный бюджет, анализировать его доходы и расходы.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 текстом,  выделять новые понятия, определять их существенные признаки. Осознанное и произвольное построение речевого высказывания, аргументация своего мнения и позиции в коммуникации.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  <w:p w:rsidR="00970333" w:rsidRPr="00041AB0" w:rsidRDefault="00970333" w:rsidP="00054E8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E114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о влиянии человека на окружающую среду. Характеризовать вредное воздействие различных отраслей экономики на окружающую среду. Раскрывать взаимосвязь между экономикой и экологией.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 </w:t>
            </w:r>
            <w:r w:rsidRPr="003176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танкер, экологическая катастрофа, экологический прогноз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взаимосвязь экономики и экологии.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 и выделение необходимой информации, структурирование знаний. Осознанное и произвольное построение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 в устной и  письменной форме.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1B2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95" w:type="dxa"/>
          </w:tcPr>
          <w:p w:rsidR="00970333" w:rsidRPr="0092254D" w:rsidRDefault="00970333" w:rsidP="00041AB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</w:t>
            </w:r>
            <w:r w:rsidRPr="0092254D">
              <w:rPr>
                <w:rFonts w:ascii="Times New Roman" w:hAnsi="Times New Roman" w:cs="Times New Roman"/>
                <w:sz w:val="24"/>
                <w:szCs w:val="24"/>
              </w:rPr>
              <w:t>«Чему учит экономика»</w:t>
            </w:r>
            <w:r w:rsidRPr="0092254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5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Проверочная работа №5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Урок-исследование.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811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Обсуждать, почему при осуществлении любого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проекта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настоящее время осуществляется экологическая экспертиза. Выяснять, какие меры экологической безопасности предпринимаются в регионе.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Приводить примеры изменения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экономических проектов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влиянием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экологов.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и формулирование проблемы, самостоятельное 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алгоритмов деятельности при решении проблем творческого и поискового характера.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333" w:rsidTr="00AC2832">
        <w:tc>
          <w:tcPr>
            <w:tcW w:w="15920" w:type="dxa"/>
            <w:gridSpan w:val="9"/>
          </w:tcPr>
          <w:p w:rsidR="00970333" w:rsidRPr="00041AB0" w:rsidRDefault="00970333" w:rsidP="00041A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1AB0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Раздел «Путеш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ествие по городам и странам» (12</w:t>
            </w:r>
            <w:r w:rsidRPr="00041AB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часов)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EA0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Прослеживать маршрут путешествия по карте в учебнике и настенной карте России. 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слова </w:t>
            </w:r>
            <w:r w:rsidRPr="00BB5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финифть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о достопримечательностях городов Золотого кольца. Узнавать достопримечательности городов Золотого кольца по фотографиям.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работать с текстом,  выделять новые понятия, определять их существенные признаки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34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713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 маршрут Золотого кольца, используя фотографии достопримечательностей, сувениры и т.д.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достопримечательности городов Золотого кольца по фотографиям.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умение читать схемы и работать с ними, давать аргументированный ответ на поставленный вопрос; умение строить рассуждения в форме связи простых суждений об объекте, его строении, свойствах и связях.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«Музей путешествий».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713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экспонаты для музея, составлять этикетки. Оформлять экспозицию музея. Готовить сообщения, презентовать свои сообщения с демонстрацией экспонатов.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цель проекта, работать  с известной информацией, собирать дополнительный материал, создавать способы решения проблем творческого и поискового характера.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учебной задачи на основе соотнесения того, что уже известно и усвоено учащимися, и того, что  еще неизвестно. Поиск и выделение необходимой информации, структурирование знаний;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полученной информации; оценка результатов работы. Сотрудничество с учителем и учащимися.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соседи.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713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карте России ее границы и пограничные государства, их столицы, в том числе страны, граничащие только с Калининградской областью или имеющие с Россией только морские границы. Обсуждать, почему с государствами-соседями нужно иметь добрососедские отношения. Готовить сообщения о странах, граничащих с Россией. 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значения понятий </w:t>
            </w:r>
            <w:r w:rsidRPr="00BB5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«сухопутные границы», «морские границы»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государства, граничащие с Россией, их столицы.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получать информацию на основе изучения карты, 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34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севере Европы.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C4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изучить материал учебника о странах севера Европы, подготовить сообщения с показом местоположения страны и ее столицы на политической карте Европы. Соотносить государства и их флаги. Составлять вопросы к викторине по странам севера Европы. Работать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в магазинах выяснять, какие товары поступают из стран севера Европы.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значения понятий </w:t>
            </w:r>
            <w:r w:rsidRPr="00BB5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«Скандинавские страны», «фьорд», «аквапарк», «гейзер».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страны севера Европы, их столицы.</w:t>
            </w:r>
          </w:p>
          <w:p w:rsidR="00970333" w:rsidRPr="00BB5A4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по фотографиям достопримечательности изучаемой страны, её известных людей.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получать информацию на основе изучения карты, 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Бенилюкс.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1E3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изучить материал учебника о странах Бенилюкса, подготовить сообщения с показом местоположения страны и ее столицы на политической карте Европы. Составлять вопросы к викторине по странам Бенилюкса.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в магазинах выяснять, какие товары поступают из Бельгии, Голландии, Люксембурга.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значение слова </w:t>
            </w:r>
            <w:r w:rsidRPr="007A69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дамба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страны Бенилюкса, их столицы.</w:t>
            </w:r>
          </w:p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достопримечательности стран Бенилюкса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фотографиям.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получать информацию на основе изучения карты,  ставить познавательную задачу, соотносить информацию из разных источников. Умение с достаточной полнотой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точностью выражать свои мысли в соответствии с задачами и условиями коммуникации.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340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2395" w:type="dxa"/>
          </w:tcPr>
          <w:p w:rsidR="00970333" w:rsidRPr="001601D4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центре Европы.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6B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изучить материал учебника о странах центра Европы, подготовить сообщения с показом местоположения страны и ее столицы на политической карте Европы. Моделировать достопримечательности из пластилина. Работать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в магазинах выяснять, какие товары поступают из Германии, Австрии, Швейцарии.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слова </w:t>
            </w:r>
            <w:r w:rsidRPr="007A69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фиакр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333" w:rsidRDefault="00970333" w:rsidP="007A6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страны центра Европы, их столицы.</w:t>
            </w:r>
          </w:p>
          <w:p w:rsidR="00970333" w:rsidRDefault="00970333" w:rsidP="007A6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и описывать по фотографиям достопримечательности.</w:t>
            </w:r>
          </w:p>
          <w:p w:rsidR="00970333" w:rsidRDefault="00970333" w:rsidP="007A6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известных людей стран Европы.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получать информацию на основе изучения карты, 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395" w:type="dxa"/>
          </w:tcPr>
          <w:p w:rsidR="00970333" w:rsidRDefault="00970333" w:rsidP="00FC1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Франции и Великобритании.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BC3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изучить материал учебника о Франции и Великобритании, подготовить сообщения с показом местоположения страны и ее столицы на политической карте Европы. Составлять вопросы к викторине о Франции и Великобритании. Работать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взрослыми: в магазинах выяснять, какие товары поступают из Франции и Великобритании.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Показывать местоположение Франции и Великобритании на карте, называть их столицы.</w:t>
            </w:r>
          </w:p>
          <w:p w:rsidR="00970333" w:rsidRDefault="00970333" w:rsidP="007A6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 достопримечательности Франции и Великобритании по фотографиям. Узнавать их замечательных людей.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получать информацию на основе изучения карты, 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05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юге Европы.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B15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изучить материал учебника о Греции и Италии, подготовить сообщения с показом местоположения стран и их столиц на политической карте Европы. Составлять вопросы к викторине по Греции и Италии. Работать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взрослыми: в магазинах выяснять, какие товары поступают из Греции и Италии.</w:t>
            </w:r>
          </w:p>
        </w:tc>
        <w:tc>
          <w:tcPr>
            <w:tcW w:w="3198" w:type="dxa"/>
            <w:gridSpan w:val="2"/>
          </w:tcPr>
          <w:p w:rsidR="00970333" w:rsidRDefault="00970333" w:rsidP="004E3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Показывать местоположение Греции и Италии на карте, называть их столицы.</w:t>
            </w:r>
          </w:p>
          <w:p w:rsidR="00970333" w:rsidRDefault="00970333" w:rsidP="004E3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достопримечательности Греции и Италии по фотографиям. Узнавать 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замечательных людей.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получать информацию на основе изучения карты,  ставить познавательную задачу, соотносить информацию из разных источников. Умение с достаточной полнотой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точностью выражать свои мысли в соответствии с задачами и условиями коммуникации.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43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мира.</w:t>
            </w:r>
          </w:p>
          <w:p w:rsidR="00970333" w:rsidRPr="001601D4" w:rsidRDefault="00970333" w:rsidP="00054E8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5D0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памятники культуры и искусства с той страной, в которой они находятся. Обсуждать цели международного туризма. Находить в дополнительной литературе и в Интернете материал о достопримечательностях разных стран, готовить сообщения.</w:t>
            </w:r>
          </w:p>
        </w:tc>
        <w:tc>
          <w:tcPr>
            <w:tcW w:w="3198" w:type="dxa"/>
            <w:gridSpan w:val="2"/>
          </w:tcPr>
          <w:p w:rsidR="00970333" w:rsidRDefault="00970333" w:rsidP="004E3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по фотографиям изучаемые достопримечательности. 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получать информацию на основе изучения карты,  ставить познавательную задачу, соотносить информацию из разных источников. Инициативное сотрудничество в поиске и сборе информации.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43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395" w:type="dxa"/>
          </w:tcPr>
          <w:p w:rsidR="00970333" w:rsidRPr="00FC1A12" w:rsidRDefault="00970333" w:rsidP="001601D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</w:t>
            </w:r>
            <w:r w:rsidRPr="00FC1A12">
              <w:rPr>
                <w:rFonts w:ascii="Times New Roman" w:hAnsi="Times New Roman" w:cs="Times New Roman"/>
                <w:sz w:val="24"/>
                <w:szCs w:val="24"/>
              </w:rPr>
              <w:t>«Путешествие по городам и странам»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1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№6.</w:t>
            </w:r>
          </w:p>
          <w:p w:rsidR="00970333" w:rsidRDefault="00970333" w:rsidP="00437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5D0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задания; проверять свои знания.</w:t>
            </w:r>
          </w:p>
        </w:tc>
        <w:tc>
          <w:tcPr>
            <w:tcW w:w="3198" w:type="dxa"/>
            <w:gridSpan w:val="2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оценивать и анализировать свои знания/незнания.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970333" w:rsidTr="00251F22">
        <w:tc>
          <w:tcPr>
            <w:tcW w:w="1013" w:type="dxa"/>
          </w:tcPr>
          <w:p w:rsidR="00970333" w:rsidRDefault="00970333" w:rsidP="0043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39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</w:t>
            </w:r>
            <w:r w:rsidRPr="005516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диагностическая работа.</w:t>
            </w:r>
          </w:p>
        </w:tc>
        <w:tc>
          <w:tcPr>
            <w:tcW w:w="2162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Урок-конференция.</w:t>
            </w:r>
          </w:p>
        </w:tc>
        <w:tc>
          <w:tcPr>
            <w:tcW w:w="4017" w:type="dxa"/>
            <w:gridSpan w:val="3"/>
          </w:tcPr>
          <w:p w:rsidR="00970333" w:rsidRPr="00695BA0" w:rsidRDefault="00970333" w:rsidP="005D0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Выступать с подготовленными сообщениями, иллюстрировать их наглядными материалами. Обсуждать выступления учащихся. Оценивать свои достижения и достижения других учащихся.</w:t>
            </w:r>
          </w:p>
        </w:tc>
        <w:tc>
          <w:tcPr>
            <w:tcW w:w="3198" w:type="dxa"/>
            <w:gridSpan w:val="2"/>
          </w:tcPr>
          <w:p w:rsidR="00970333" w:rsidRDefault="00970333" w:rsidP="004E3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Представлять результаты проектной деятельности.</w:t>
            </w:r>
          </w:p>
          <w:p w:rsidR="00970333" w:rsidRDefault="00970333" w:rsidP="004E3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адекватную оценку своих достижений.</w:t>
            </w:r>
          </w:p>
        </w:tc>
        <w:tc>
          <w:tcPr>
            <w:tcW w:w="3135" w:type="dxa"/>
          </w:tcPr>
          <w:p w:rsidR="00970333" w:rsidRDefault="00970333" w:rsidP="00054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–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 умение с достаточной полнотой и точностью выражать свои мысли в соответствии с задачами и условиями коммуникации.</w:t>
            </w:r>
            <w:proofErr w:type="gramEnd"/>
          </w:p>
        </w:tc>
      </w:tr>
    </w:tbl>
    <w:p w:rsidR="003F55A6" w:rsidRDefault="003F55A6" w:rsidP="007878AD"/>
    <w:sectPr w:rsidR="003F55A6" w:rsidSect="00054E88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212C"/>
    <w:rsid w:val="00001AF7"/>
    <w:rsid w:val="00023303"/>
    <w:rsid w:val="00041AB0"/>
    <w:rsid w:val="000448A8"/>
    <w:rsid w:val="00054E88"/>
    <w:rsid w:val="0007517A"/>
    <w:rsid w:val="00081F32"/>
    <w:rsid w:val="0009530B"/>
    <w:rsid w:val="000A2E26"/>
    <w:rsid w:val="000B5BE4"/>
    <w:rsid w:val="000B7497"/>
    <w:rsid w:val="000C4112"/>
    <w:rsid w:val="000D7F35"/>
    <w:rsid w:val="000E4E4F"/>
    <w:rsid w:val="00101343"/>
    <w:rsid w:val="00101A76"/>
    <w:rsid w:val="00146D6C"/>
    <w:rsid w:val="001601D4"/>
    <w:rsid w:val="00197C45"/>
    <w:rsid w:val="001B2793"/>
    <w:rsid w:val="001E2A9D"/>
    <w:rsid w:val="001E3520"/>
    <w:rsid w:val="00206286"/>
    <w:rsid w:val="00207EB6"/>
    <w:rsid w:val="00216095"/>
    <w:rsid w:val="00221852"/>
    <w:rsid w:val="00244448"/>
    <w:rsid w:val="002473BA"/>
    <w:rsid w:val="00251F22"/>
    <w:rsid w:val="00254641"/>
    <w:rsid w:val="00270570"/>
    <w:rsid w:val="00277020"/>
    <w:rsid w:val="0028353A"/>
    <w:rsid w:val="002B6C87"/>
    <w:rsid w:val="002C12EB"/>
    <w:rsid w:val="002C13F3"/>
    <w:rsid w:val="002C457F"/>
    <w:rsid w:val="0031767B"/>
    <w:rsid w:val="00322299"/>
    <w:rsid w:val="0033104E"/>
    <w:rsid w:val="003405EE"/>
    <w:rsid w:val="0038212C"/>
    <w:rsid w:val="00395242"/>
    <w:rsid w:val="003956F5"/>
    <w:rsid w:val="003A015A"/>
    <w:rsid w:val="003A09A0"/>
    <w:rsid w:val="003C4EF7"/>
    <w:rsid w:val="003D0D3F"/>
    <w:rsid w:val="003D1D7D"/>
    <w:rsid w:val="003E7BB6"/>
    <w:rsid w:val="003F55A6"/>
    <w:rsid w:val="00433704"/>
    <w:rsid w:val="004375EA"/>
    <w:rsid w:val="00437F94"/>
    <w:rsid w:val="00464D0D"/>
    <w:rsid w:val="004D7C6A"/>
    <w:rsid w:val="004E2670"/>
    <w:rsid w:val="004E39AA"/>
    <w:rsid w:val="0050554E"/>
    <w:rsid w:val="00524D52"/>
    <w:rsid w:val="00526FF1"/>
    <w:rsid w:val="00551622"/>
    <w:rsid w:val="00591881"/>
    <w:rsid w:val="005D010F"/>
    <w:rsid w:val="00610D5E"/>
    <w:rsid w:val="006530FD"/>
    <w:rsid w:val="006A3A35"/>
    <w:rsid w:val="006B51EC"/>
    <w:rsid w:val="00713EE6"/>
    <w:rsid w:val="0072108B"/>
    <w:rsid w:val="00730E1D"/>
    <w:rsid w:val="007555EA"/>
    <w:rsid w:val="00756DCF"/>
    <w:rsid w:val="00771E61"/>
    <w:rsid w:val="00780602"/>
    <w:rsid w:val="007878AD"/>
    <w:rsid w:val="007A69D9"/>
    <w:rsid w:val="007B3DC3"/>
    <w:rsid w:val="007B4BE2"/>
    <w:rsid w:val="007D48AA"/>
    <w:rsid w:val="008119E9"/>
    <w:rsid w:val="008122AB"/>
    <w:rsid w:val="00835A7E"/>
    <w:rsid w:val="00847427"/>
    <w:rsid w:val="00870C80"/>
    <w:rsid w:val="00896954"/>
    <w:rsid w:val="008B3A0A"/>
    <w:rsid w:val="008C1B40"/>
    <w:rsid w:val="008F27E6"/>
    <w:rsid w:val="00901947"/>
    <w:rsid w:val="00901C3E"/>
    <w:rsid w:val="00905134"/>
    <w:rsid w:val="0092254D"/>
    <w:rsid w:val="00940ACF"/>
    <w:rsid w:val="00970333"/>
    <w:rsid w:val="00976947"/>
    <w:rsid w:val="0099118C"/>
    <w:rsid w:val="009C43B4"/>
    <w:rsid w:val="009D25F0"/>
    <w:rsid w:val="009F2C69"/>
    <w:rsid w:val="00A14A7C"/>
    <w:rsid w:val="00A24D26"/>
    <w:rsid w:val="00A30C95"/>
    <w:rsid w:val="00A457D7"/>
    <w:rsid w:val="00A555AA"/>
    <w:rsid w:val="00A6404C"/>
    <w:rsid w:val="00A705F7"/>
    <w:rsid w:val="00A713B7"/>
    <w:rsid w:val="00A906E6"/>
    <w:rsid w:val="00A95DAE"/>
    <w:rsid w:val="00AB4690"/>
    <w:rsid w:val="00AC2832"/>
    <w:rsid w:val="00AC4FC3"/>
    <w:rsid w:val="00B15F57"/>
    <w:rsid w:val="00B22271"/>
    <w:rsid w:val="00B57DD1"/>
    <w:rsid w:val="00B72BA2"/>
    <w:rsid w:val="00B90B06"/>
    <w:rsid w:val="00BA157B"/>
    <w:rsid w:val="00BB3BC9"/>
    <w:rsid w:val="00BB5A43"/>
    <w:rsid w:val="00BC3361"/>
    <w:rsid w:val="00BC44D5"/>
    <w:rsid w:val="00BD17E2"/>
    <w:rsid w:val="00BE53ED"/>
    <w:rsid w:val="00C035B8"/>
    <w:rsid w:val="00C10025"/>
    <w:rsid w:val="00C33437"/>
    <w:rsid w:val="00C424A2"/>
    <w:rsid w:val="00C47FE7"/>
    <w:rsid w:val="00C537CE"/>
    <w:rsid w:val="00C5530D"/>
    <w:rsid w:val="00C66F59"/>
    <w:rsid w:val="00C72BA0"/>
    <w:rsid w:val="00CA1091"/>
    <w:rsid w:val="00CC653A"/>
    <w:rsid w:val="00CD11B5"/>
    <w:rsid w:val="00CD5A0C"/>
    <w:rsid w:val="00CF0472"/>
    <w:rsid w:val="00D049A1"/>
    <w:rsid w:val="00D10090"/>
    <w:rsid w:val="00D108CB"/>
    <w:rsid w:val="00D30483"/>
    <w:rsid w:val="00D64FD0"/>
    <w:rsid w:val="00D65629"/>
    <w:rsid w:val="00DC749C"/>
    <w:rsid w:val="00DD0907"/>
    <w:rsid w:val="00E11400"/>
    <w:rsid w:val="00E23FF7"/>
    <w:rsid w:val="00E437E5"/>
    <w:rsid w:val="00E522FD"/>
    <w:rsid w:val="00E5433B"/>
    <w:rsid w:val="00E85B6B"/>
    <w:rsid w:val="00E860F7"/>
    <w:rsid w:val="00E90D22"/>
    <w:rsid w:val="00EA0724"/>
    <w:rsid w:val="00EA66EE"/>
    <w:rsid w:val="00EC00A4"/>
    <w:rsid w:val="00ED4AC9"/>
    <w:rsid w:val="00EE4230"/>
    <w:rsid w:val="00EF2EC4"/>
    <w:rsid w:val="00F03C88"/>
    <w:rsid w:val="00F2083D"/>
    <w:rsid w:val="00F56631"/>
    <w:rsid w:val="00F732A9"/>
    <w:rsid w:val="00F77212"/>
    <w:rsid w:val="00F91E39"/>
    <w:rsid w:val="00FA5A63"/>
    <w:rsid w:val="00FC1A12"/>
    <w:rsid w:val="00FE21A9"/>
    <w:rsid w:val="00FE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1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C6656-A818-4CC9-AF10-ED774D81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23</Pages>
  <Words>6615</Words>
  <Characters>37709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dcterms:created xsi:type="dcterms:W3CDTF">2013-07-20T16:05:00Z</dcterms:created>
  <dcterms:modified xsi:type="dcterms:W3CDTF">2013-09-19T10:30:00Z</dcterms:modified>
</cp:coreProperties>
</file>