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D9" w:rsidRPr="005A4993" w:rsidRDefault="00E32AE3" w:rsidP="005A4993">
      <w:pPr>
        <w:pStyle w:val="10"/>
        <w:keepNext/>
        <w:keepLines/>
        <w:shd w:val="clear" w:color="auto" w:fill="auto"/>
        <w:spacing w:after="0" w:line="360" w:lineRule="auto"/>
        <w:ind w:firstLine="567"/>
        <w:rPr>
          <w:sz w:val="28"/>
          <w:szCs w:val="28"/>
        </w:rPr>
      </w:pPr>
      <w:bookmarkStart w:id="0" w:name="bookmark0"/>
      <w:r w:rsidRPr="005A4993">
        <w:rPr>
          <w:sz w:val="28"/>
          <w:szCs w:val="28"/>
        </w:rPr>
        <w:t>Оптимизм в наследство.</w:t>
      </w:r>
      <w:bookmarkEnd w:id="0"/>
    </w:p>
    <w:p w:rsidR="00C271D9" w:rsidRPr="005A4993" w:rsidRDefault="00E32AE3" w:rsidP="005A499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Есть люди, которые по любому поводу говорят: «Это ужасно..</w:t>
      </w:r>
      <w:proofErr w:type="gramStart"/>
      <w:r w:rsidRPr="005A4993">
        <w:rPr>
          <w:sz w:val="28"/>
          <w:szCs w:val="28"/>
        </w:rPr>
        <w:t>.Я</w:t>
      </w:r>
      <w:proofErr w:type="gramEnd"/>
      <w:r w:rsidRPr="005A4993">
        <w:rPr>
          <w:sz w:val="28"/>
          <w:szCs w:val="28"/>
        </w:rPr>
        <w:t xml:space="preserve"> не переживу этого...». Психологи называют это </w:t>
      </w:r>
      <w:proofErr w:type="spellStart"/>
      <w:r w:rsidRPr="005A4993">
        <w:rPr>
          <w:sz w:val="28"/>
          <w:szCs w:val="28"/>
        </w:rPr>
        <w:t>катастрофизацией</w:t>
      </w:r>
      <w:proofErr w:type="spellEnd"/>
      <w:r w:rsidRPr="005A4993">
        <w:rPr>
          <w:sz w:val="28"/>
          <w:szCs w:val="28"/>
        </w:rPr>
        <w:t xml:space="preserve"> мышления. Это способ мышления, который заставляет отказываться от любых новых способов действий. А формируется он в детстве, когда с</w:t>
      </w:r>
      <w:r w:rsidRPr="005A4993">
        <w:rPr>
          <w:sz w:val="28"/>
          <w:szCs w:val="28"/>
        </w:rPr>
        <w:t>трах оказаться неудачником становится очень сильным. Родители передают его своим детям, когда говорят, казалось бы, безобидные слова: «Не беги - упадёшь...», «Положи, а то уронишь...», «Оставь - у тебя не получиться...».</w:t>
      </w:r>
    </w:p>
    <w:p w:rsidR="00C271D9" w:rsidRPr="005A4993" w:rsidRDefault="00E32AE3" w:rsidP="005A4993">
      <w:pPr>
        <w:pStyle w:val="20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Дети ждут от нас сочувствия и подде</w:t>
      </w:r>
      <w:r w:rsidRPr="005A4993">
        <w:rPr>
          <w:sz w:val="28"/>
          <w:szCs w:val="28"/>
        </w:rPr>
        <w:t>ржки, и мы должны подбадривать их и помогать им!</w:t>
      </w:r>
    </w:p>
    <w:p w:rsidR="00C271D9" w:rsidRPr="005A4993" w:rsidRDefault="00E32AE3" w:rsidP="005A499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Они воспринимают наше отношение к себе и миру именно через отношение к ним воспитывающих взрослых. Вот почему необходимо знать, что</w:t>
      </w:r>
      <w:r w:rsidRPr="005A4993">
        <w:rPr>
          <w:rStyle w:val="a7"/>
          <w:sz w:val="28"/>
          <w:szCs w:val="28"/>
        </w:rPr>
        <w:t xml:space="preserve"> </w:t>
      </w:r>
      <w:r w:rsidRPr="005A4993">
        <w:rPr>
          <w:rStyle w:val="a8"/>
          <w:sz w:val="28"/>
          <w:szCs w:val="28"/>
        </w:rPr>
        <w:t>наш способ объяснять неприятности, наш стиль объяснения, это нечто большее</w:t>
      </w:r>
      <w:r w:rsidRPr="005A4993">
        <w:rPr>
          <w:rStyle w:val="a7"/>
          <w:sz w:val="28"/>
          <w:szCs w:val="28"/>
        </w:rPr>
        <w:t>,</w:t>
      </w:r>
      <w:r w:rsidRPr="005A4993">
        <w:rPr>
          <w:rStyle w:val="a7"/>
          <w:sz w:val="28"/>
          <w:szCs w:val="28"/>
        </w:rPr>
        <w:t xml:space="preserve"> </w:t>
      </w:r>
      <w:r w:rsidRPr="005A4993">
        <w:rPr>
          <w:rStyle w:val="a8"/>
          <w:sz w:val="28"/>
          <w:szCs w:val="28"/>
        </w:rPr>
        <w:t>чем просто слова, которые</w:t>
      </w:r>
      <w:r w:rsidRPr="005A4993">
        <w:rPr>
          <w:sz w:val="28"/>
          <w:szCs w:val="28"/>
        </w:rPr>
        <w:t xml:space="preserve"> мы произносим при неудачах. Именно от родителей зависит, будет ли ребёнок считать себя ценным, либо же бесполезным и безнадёжным.</w:t>
      </w:r>
    </w:p>
    <w:p w:rsidR="00C271D9" w:rsidRPr="005A4993" w:rsidRDefault="00E32AE3" w:rsidP="005A499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 xml:space="preserve">Американский учёный </w:t>
      </w:r>
      <w:proofErr w:type="spellStart"/>
      <w:r w:rsidRPr="005A4993">
        <w:rPr>
          <w:sz w:val="28"/>
          <w:szCs w:val="28"/>
        </w:rPr>
        <w:t>М.Селигман</w:t>
      </w:r>
      <w:proofErr w:type="spellEnd"/>
      <w:r w:rsidRPr="005A4993">
        <w:rPr>
          <w:sz w:val="28"/>
          <w:szCs w:val="28"/>
        </w:rPr>
        <w:t xml:space="preserve"> исследовал, почему одни люди идут к цели вопреки всем трудностям и п</w:t>
      </w:r>
      <w:r w:rsidRPr="005A4993">
        <w:rPr>
          <w:sz w:val="28"/>
          <w:szCs w:val="28"/>
        </w:rPr>
        <w:t xml:space="preserve">репятствиям, а другие опускают руки при малейшей неудаче? Почему один человек сдаётся легко, а другой - никогда? М. </w:t>
      </w:r>
      <w:proofErr w:type="spellStart"/>
      <w:r w:rsidRPr="005A4993">
        <w:rPr>
          <w:sz w:val="28"/>
          <w:szCs w:val="28"/>
        </w:rPr>
        <w:t>Селигман</w:t>
      </w:r>
      <w:proofErr w:type="spellEnd"/>
      <w:r w:rsidRPr="005A4993">
        <w:rPr>
          <w:sz w:val="28"/>
          <w:szCs w:val="28"/>
        </w:rPr>
        <w:t xml:space="preserve"> доказал, что решение проблемы, относительно того, кто подвержен чувству беспомощности, а кто - нет, кроется в стиле объяснения, то </w:t>
      </w:r>
      <w:r w:rsidRPr="005A4993">
        <w:rPr>
          <w:sz w:val="28"/>
          <w:szCs w:val="28"/>
        </w:rPr>
        <w:t>есть в том, как люди объясняют сами себе причину своих неприятностей. Так, например, пессимист, если не успел на автобус, думает: «Вечно у меня так...», а оптимист: «Сегодня неудачный день!».</w:t>
      </w:r>
    </w:p>
    <w:p w:rsidR="00C271D9" w:rsidRPr="005A4993" w:rsidRDefault="00E32AE3" w:rsidP="005A4993">
      <w:pPr>
        <w:pStyle w:val="20"/>
        <w:shd w:val="clear" w:color="auto" w:fill="auto"/>
        <w:spacing w:before="0" w:after="0" w:line="360" w:lineRule="auto"/>
        <w:ind w:firstLine="567"/>
        <w:jc w:val="both"/>
        <w:rPr>
          <w:b/>
          <w:sz w:val="28"/>
          <w:szCs w:val="28"/>
        </w:rPr>
      </w:pPr>
      <w:proofErr w:type="spellStart"/>
      <w:r w:rsidRPr="005A4993">
        <w:rPr>
          <w:b/>
          <w:sz w:val="28"/>
          <w:szCs w:val="28"/>
        </w:rPr>
        <w:t>Пессилшсты</w:t>
      </w:r>
      <w:proofErr w:type="spellEnd"/>
      <w:r w:rsidRPr="005A4993">
        <w:rPr>
          <w:b/>
          <w:sz w:val="28"/>
          <w:szCs w:val="28"/>
        </w:rPr>
        <w:t>, объясняя одномоментную неприятность, склонны капитул</w:t>
      </w:r>
      <w:r w:rsidRPr="005A4993">
        <w:rPr>
          <w:b/>
          <w:sz w:val="28"/>
          <w:szCs w:val="28"/>
        </w:rPr>
        <w:t>ировать по всем направлениям, оптимисты же, «отводят её от себя», объясняя случайностью, ситуацией</w:t>
      </w:r>
    </w:p>
    <w:p w:rsidR="005A4993" w:rsidRDefault="00E32AE3" w:rsidP="004A675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5A4993">
        <w:rPr>
          <w:sz w:val="28"/>
          <w:szCs w:val="28"/>
        </w:rPr>
        <w:lastRenderedPageBreak/>
        <w:t>Учёные пошли в решении проблемы дальше, исследовав взаимосвязь здоровья детей и стиля мышления родителей, характера взаимоотношений в семье.</w:t>
      </w:r>
      <w:r w:rsidR="005A4993" w:rsidRPr="005A4993">
        <w:rPr>
          <w:sz w:val="28"/>
          <w:szCs w:val="28"/>
        </w:rPr>
        <w:t xml:space="preserve"> </w:t>
      </w:r>
    </w:p>
    <w:p w:rsidR="005A4993" w:rsidRPr="005A4993" w:rsidRDefault="005A4993" w:rsidP="004A675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5A4993">
        <w:rPr>
          <w:sz w:val="28"/>
          <w:szCs w:val="28"/>
        </w:rPr>
        <w:t>В таблице приведены 4 группы детей, в их св</w:t>
      </w:r>
      <w:r>
        <w:rPr>
          <w:sz w:val="28"/>
          <w:szCs w:val="28"/>
        </w:rPr>
        <w:t xml:space="preserve">язи с взаимоотношениями в </w:t>
      </w:r>
      <w:r>
        <w:rPr>
          <w:sz w:val="28"/>
          <w:szCs w:val="28"/>
          <w:lang w:val="ru-RU"/>
        </w:rPr>
        <w:t>семье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27"/>
        <w:gridCol w:w="4628"/>
      </w:tblGrid>
      <w:tr w:rsidR="005A4993" w:rsidTr="00D22F33">
        <w:tc>
          <w:tcPr>
            <w:tcW w:w="4627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Психологические особенности детей</w:t>
            </w:r>
          </w:p>
        </w:tc>
        <w:tc>
          <w:tcPr>
            <w:tcW w:w="4628" w:type="dxa"/>
          </w:tcPr>
          <w:p w:rsidR="005A4993" w:rsidRP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</w:rPr>
            </w:pPr>
            <w:r w:rsidRPr="005A4993">
              <w:rPr>
                <w:sz w:val="28"/>
                <w:szCs w:val="28"/>
              </w:rPr>
              <w:t>Характер взаимодействия в семье,</w:t>
            </w:r>
          </w:p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образ мышления родителей</w:t>
            </w:r>
          </w:p>
        </w:tc>
      </w:tr>
      <w:tr w:rsidR="005A4993" w:rsidTr="00D22F33">
        <w:tc>
          <w:tcPr>
            <w:tcW w:w="4627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Робость, растерянность, страх перед неизвестностью.</w:t>
            </w:r>
          </w:p>
        </w:tc>
        <w:tc>
          <w:tcPr>
            <w:tcW w:w="4628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Статус родителей, обязанности размыты. Отсутствуют ярко выраженные модели мужского и женского поведения. Склонны конкретную неудачу переводить на все области жизни, по принципу «От меня ничего не зависит».</w:t>
            </w:r>
          </w:p>
        </w:tc>
      </w:tr>
      <w:tr w:rsidR="005A4993" w:rsidTr="00D22F33">
        <w:tc>
          <w:tcPr>
            <w:tcW w:w="4627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Застенчивость, неуверенность в себе, зависимое поведение от взрослого, низкая самооценка, трудности в общении со сверстниками.</w:t>
            </w:r>
          </w:p>
        </w:tc>
        <w:tc>
          <w:tcPr>
            <w:tcW w:w="4628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Чаще: папы - работают, мамы - домохозяйки. У мам нет личного пространства, они растворились в жизни близких для них людей, поглощены ребёнком, семьёй, бытом.</w:t>
            </w:r>
          </w:p>
        </w:tc>
      </w:tr>
      <w:tr w:rsidR="005A4993" w:rsidTr="00D22F33">
        <w:tc>
          <w:tcPr>
            <w:tcW w:w="4627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Тревожность, эпизодические ночные или дневные страхи.</w:t>
            </w:r>
          </w:p>
        </w:tc>
        <w:tc>
          <w:tcPr>
            <w:tcW w:w="4628" w:type="dxa"/>
          </w:tcPr>
          <w:p w:rsidR="005A4993" w:rsidRP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</w:rPr>
            </w:pPr>
            <w:r w:rsidRPr="005A4993">
              <w:rPr>
                <w:sz w:val="28"/>
                <w:szCs w:val="28"/>
              </w:rPr>
              <w:t xml:space="preserve">Мамы </w:t>
            </w:r>
            <w:proofErr w:type="gramStart"/>
            <w:r w:rsidRPr="005A4993">
              <w:rPr>
                <w:sz w:val="28"/>
                <w:szCs w:val="28"/>
              </w:rPr>
              <w:t>занимают главенствующую роль</w:t>
            </w:r>
            <w:proofErr w:type="gramEnd"/>
            <w:r w:rsidRPr="005A4993">
              <w:rPr>
                <w:sz w:val="28"/>
                <w:szCs w:val="28"/>
              </w:rPr>
              <w:t>. Возможны два случая. Первый активная женщина, определяет порядок жизни в семье, всё контролирует, за всем следит.</w:t>
            </w:r>
          </w:p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 xml:space="preserve">Второй - не кричит, не ругается, она «молча страдает», пробуждая в </w:t>
            </w:r>
            <w:proofErr w:type="gramStart"/>
            <w:r w:rsidRPr="005A4993">
              <w:rPr>
                <w:sz w:val="28"/>
                <w:szCs w:val="28"/>
              </w:rPr>
              <w:t>близких</w:t>
            </w:r>
            <w:proofErr w:type="gramEnd"/>
            <w:r w:rsidRPr="005A4993">
              <w:rPr>
                <w:sz w:val="28"/>
                <w:szCs w:val="28"/>
              </w:rPr>
              <w:t xml:space="preserve"> чувство вины. Проблемы со </w:t>
            </w:r>
            <w:r w:rsidRPr="005A4993">
              <w:rPr>
                <w:sz w:val="28"/>
                <w:szCs w:val="28"/>
              </w:rPr>
              <w:lastRenderedPageBreak/>
              <w:t>здоровьем используются как орудие управления домашними.</w:t>
            </w:r>
          </w:p>
        </w:tc>
      </w:tr>
      <w:tr w:rsidR="005A4993" w:rsidTr="00D22F33">
        <w:tc>
          <w:tcPr>
            <w:tcW w:w="4627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5A4993">
              <w:rPr>
                <w:sz w:val="28"/>
                <w:szCs w:val="28"/>
              </w:rPr>
              <w:lastRenderedPageBreak/>
              <w:t>Активные</w:t>
            </w:r>
            <w:proofErr w:type="gramEnd"/>
            <w:r w:rsidRPr="005A4993">
              <w:rPr>
                <w:sz w:val="28"/>
                <w:szCs w:val="28"/>
              </w:rPr>
              <w:t>, уверенные, хорошо адаптирующиеся в любой обстановке. Взаимоотношения со сверстниками устойчивые и бесконфликтные. Высокие показатели умственного развития: памяти, внимания, мышления.</w:t>
            </w:r>
          </w:p>
        </w:tc>
        <w:tc>
          <w:tcPr>
            <w:tcW w:w="4628" w:type="dxa"/>
          </w:tcPr>
          <w:p w:rsidR="005A4993" w:rsidRDefault="005A4993" w:rsidP="00D22F33">
            <w:pPr>
              <w:pStyle w:val="11"/>
              <w:shd w:val="clear" w:color="auto" w:fill="auto"/>
              <w:spacing w:before="0" w:after="0" w:line="360" w:lineRule="auto"/>
              <w:rPr>
                <w:sz w:val="28"/>
                <w:szCs w:val="28"/>
                <w:lang w:val="ru-RU"/>
              </w:rPr>
            </w:pPr>
            <w:r w:rsidRPr="005A4993">
              <w:rPr>
                <w:sz w:val="28"/>
                <w:szCs w:val="28"/>
              </w:rPr>
              <w:t>Родители оптимисты. В семьях</w:t>
            </w:r>
            <w:proofErr w:type="gramStart"/>
            <w:r w:rsidRPr="005A4993">
              <w:rPr>
                <w:sz w:val="28"/>
                <w:szCs w:val="28"/>
                <w:vertAlign w:val="superscript"/>
              </w:rPr>
              <w:t>4</w:t>
            </w:r>
            <w:proofErr w:type="gramEnd"/>
            <w:r w:rsidRPr="005A4993">
              <w:rPr>
                <w:sz w:val="28"/>
                <w:szCs w:val="28"/>
                <w:vertAlign w:val="superscript"/>
              </w:rPr>
              <w:t xml:space="preserve"> </w:t>
            </w:r>
            <w:r w:rsidRPr="005A4993">
              <w:rPr>
                <w:sz w:val="28"/>
                <w:szCs w:val="28"/>
              </w:rPr>
              <w:t>установлены сбалансированные отношения с взаимодополняющими ролями. Родители демонстрируют высокую ответственность за все события, которые происходят с ними. Мамы уверены, что хороших событий в их жизни много и происходят они чаще. Ребёнок чувствует себя защищённым, его мир безопасен и надёжен.</w:t>
            </w:r>
          </w:p>
        </w:tc>
      </w:tr>
    </w:tbl>
    <w:p w:rsidR="00C271D9" w:rsidRDefault="00C271D9" w:rsidP="005A4993">
      <w:pPr>
        <w:pStyle w:val="11"/>
        <w:shd w:val="clear" w:color="auto" w:fill="auto"/>
        <w:spacing w:before="0" w:after="0" w:line="360" w:lineRule="auto"/>
        <w:rPr>
          <w:sz w:val="28"/>
          <w:szCs w:val="28"/>
          <w:lang w:val="ru-RU"/>
        </w:rPr>
      </w:pPr>
    </w:p>
    <w:p w:rsidR="00C271D9" w:rsidRPr="005A4993" w:rsidRDefault="00E32AE3" w:rsidP="004A6753">
      <w:pPr>
        <w:pStyle w:val="4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bookmarkStart w:id="1" w:name="_GoBack"/>
      <w:r w:rsidRPr="005A4993">
        <w:rPr>
          <w:sz w:val="28"/>
          <w:szCs w:val="28"/>
        </w:rPr>
        <w:t>Ребёнок с лёгкостью запоминает и копирует наши привычные слова, которые мы воспроизводим автоматически и за которыми стоит наше отношение к жизни, наша вера в себя.</w:t>
      </w:r>
    </w:p>
    <w:p w:rsidR="00C271D9" w:rsidRPr="005A4993" w:rsidRDefault="00E32AE3" w:rsidP="004A675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Стиль объяснения причин своих неудач, поддаётся коррекции. Это подтверждают многочисленные исследования.</w:t>
      </w:r>
    </w:p>
    <w:p w:rsidR="00C271D9" w:rsidRPr="005A4993" w:rsidRDefault="00E32AE3" w:rsidP="004A675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Оптимисты тоже болеют, с ними случаются неприятности, но болеют они реже, выздоравливают быстрее, в их жизни больше радостей.</w:t>
      </w:r>
    </w:p>
    <w:p w:rsidR="00C271D9" w:rsidRPr="005A4993" w:rsidRDefault="00E32AE3" w:rsidP="004A6753">
      <w:pPr>
        <w:pStyle w:val="1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Оптимизм - всего лишь неб</w:t>
      </w:r>
      <w:r w:rsidRPr="005A4993">
        <w:rPr>
          <w:sz w:val="28"/>
          <w:szCs w:val="28"/>
        </w:rPr>
        <w:t>ольшое дополнение к мудрости. Это инструмент, помогающий личности успешно достичь поставленных целей.</w:t>
      </w:r>
    </w:p>
    <w:p w:rsidR="00C271D9" w:rsidRPr="005A4993" w:rsidRDefault="00E32AE3" w:rsidP="004A6753">
      <w:pPr>
        <w:pStyle w:val="4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5A4993">
        <w:rPr>
          <w:sz w:val="28"/>
          <w:szCs w:val="28"/>
        </w:rPr>
        <w:t>Стоит быть оптимистом, чтобы «дать в наследство» ребёнку дополнительный шанс на успех и радость в жизни!</w:t>
      </w:r>
    </w:p>
    <w:bookmarkEnd w:id="1"/>
    <w:p w:rsidR="00C271D9" w:rsidRPr="005A4993" w:rsidRDefault="00C271D9" w:rsidP="005A4993">
      <w:pPr>
        <w:pStyle w:val="50"/>
        <w:shd w:val="clear" w:color="auto" w:fill="auto"/>
        <w:spacing w:line="360" w:lineRule="auto"/>
        <w:rPr>
          <w:sz w:val="28"/>
          <w:szCs w:val="28"/>
        </w:rPr>
      </w:pPr>
    </w:p>
    <w:sectPr w:rsidR="00C271D9" w:rsidRPr="005A4993" w:rsidSect="005A4993">
      <w:footerReference w:type="default" r:id="rId7"/>
      <w:pgSz w:w="11905" w:h="16837"/>
      <w:pgMar w:top="1133" w:right="848" w:bottom="1656" w:left="2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E3" w:rsidRDefault="00E32AE3">
      <w:r>
        <w:separator/>
      </w:r>
    </w:p>
  </w:endnote>
  <w:endnote w:type="continuationSeparator" w:id="0">
    <w:p w:rsidR="00E32AE3" w:rsidRDefault="00E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D9" w:rsidRDefault="00C271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E3" w:rsidRDefault="00E32AE3"/>
  </w:footnote>
  <w:footnote w:type="continuationSeparator" w:id="0">
    <w:p w:rsidR="00E32AE3" w:rsidRDefault="00E32A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D9"/>
    <w:rsid w:val="0045204F"/>
    <w:rsid w:val="004A6753"/>
    <w:rsid w:val="005A4993"/>
    <w:rsid w:val="00C271D9"/>
    <w:rsid w:val="00E3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53"/>
      <w:szCs w:val="5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FranklinGothicHeavy16pt2pt">
    <w:name w:val="Колонтитул + Franklin Gothic Heavy;16 pt;Интервал 2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w w:val="100"/>
      <w:sz w:val="32"/>
      <w:szCs w:val="32"/>
      <w:lang w:val="en-US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53"/>
      <w:szCs w:val="5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60" w:after="300"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65" w:lineRule="exact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header"/>
    <w:basedOn w:val="a"/>
    <w:link w:val="aa"/>
    <w:uiPriority w:val="99"/>
    <w:unhideWhenUsed/>
    <w:rsid w:val="004520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204F"/>
    <w:rPr>
      <w:color w:val="000000"/>
    </w:rPr>
  </w:style>
  <w:style w:type="paragraph" w:styleId="ab">
    <w:name w:val="footer"/>
    <w:basedOn w:val="a"/>
    <w:link w:val="ac"/>
    <w:uiPriority w:val="99"/>
    <w:unhideWhenUsed/>
    <w:rsid w:val="00452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204F"/>
    <w:rPr>
      <w:color w:val="000000"/>
    </w:rPr>
  </w:style>
  <w:style w:type="table" w:styleId="ad">
    <w:name w:val="Table Grid"/>
    <w:basedOn w:val="a1"/>
    <w:uiPriority w:val="59"/>
    <w:rsid w:val="005A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8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53"/>
      <w:szCs w:val="5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FranklinGothicHeavy16pt2pt">
    <w:name w:val="Колонтитул + Franklin Gothic Heavy;16 pt;Интервал 2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0"/>
      <w:w w:val="100"/>
      <w:sz w:val="32"/>
      <w:szCs w:val="32"/>
      <w:lang w:val="en-US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53"/>
      <w:szCs w:val="5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60" w:after="300"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65" w:lineRule="exact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header"/>
    <w:basedOn w:val="a"/>
    <w:link w:val="aa"/>
    <w:uiPriority w:val="99"/>
    <w:unhideWhenUsed/>
    <w:rsid w:val="004520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204F"/>
    <w:rPr>
      <w:color w:val="000000"/>
    </w:rPr>
  </w:style>
  <w:style w:type="paragraph" w:styleId="ab">
    <w:name w:val="footer"/>
    <w:basedOn w:val="a"/>
    <w:link w:val="ac"/>
    <w:uiPriority w:val="99"/>
    <w:unhideWhenUsed/>
    <w:rsid w:val="00452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204F"/>
    <w:rPr>
      <w:color w:val="000000"/>
    </w:rPr>
  </w:style>
  <w:style w:type="table" w:styleId="ad">
    <w:name w:val="Table Grid"/>
    <w:basedOn w:val="a1"/>
    <w:uiPriority w:val="59"/>
    <w:rsid w:val="005A4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600</Words>
  <Characters>3424</Characters>
  <Application>Microsoft Office Word</Application>
  <DocSecurity>0</DocSecurity>
  <Lines>28</Lines>
  <Paragraphs>8</Paragraphs>
  <ScaleCrop>false</ScaleCrop>
  <Company>-= KhRitm =-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2013-11-18T23:46:00Z</dcterms:created>
  <dcterms:modified xsi:type="dcterms:W3CDTF">2013-11-18T23:54:00Z</dcterms:modified>
</cp:coreProperties>
</file>