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8F" w:rsidRDefault="000F498F" w:rsidP="000F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0F498F" w:rsidRPr="000F498F" w:rsidRDefault="000F498F" w:rsidP="000F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t xml:space="preserve">             Рабочая  программа по внеурочной деятельности «Занимательная грамматика» разработана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образования. 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98F" w:rsidRPr="000F498F" w:rsidRDefault="000F498F" w:rsidP="000F49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498F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Нормативно-правовая основа: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 Закон Российской Федерации «Об образовании»;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 Федеральный государственный образовательный стандарт начального общего образования (второго поколения);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 Концепция модернизации дополнительного образования детей Российской Федерации;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 Методические рекомендации по развитию дополнительного образования детей в ОУ;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Проект перспективного развития образовательного учреждения;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Модель внеурочной деятельности обучающихся  в начальной школы;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 Должностные инструкции зам. директора по воспитательной работе, социального педагога, педагога-психолога; классного руководителя;  педагога дополнительного образования;</w:t>
      </w:r>
    </w:p>
    <w:p w:rsidR="000F498F" w:rsidRDefault="000F498F" w:rsidP="000F498F">
      <w:pPr>
        <w:pStyle w:val="a3"/>
        <w:shd w:val="clear" w:color="auto" w:fill="auto"/>
        <w:spacing w:line="240" w:lineRule="auto"/>
        <w:ind w:firstLine="340"/>
        <w:jc w:val="both"/>
        <w:rPr>
          <w:rFonts w:eastAsia="Times New Roman"/>
          <w:sz w:val="24"/>
          <w:szCs w:val="24"/>
        </w:rPr>
      </w:pPr>
    </w:p>
    <w:p w:rsidR="00683358" w:rsidRPr="000F498F" w:rsidRDefault="004B11F1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Программа составлена на основе авторской программы Е.Г.Конновой «Рост: развитие, общение, самооценка, творчество». </w:t>
      </w:r>
    </w:p>
    <w:p w:rsidR="00A01A3C" w:rsidRPr="000F498F" w:rsidRDefault="00A01A3C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Направленность программы — научно-познавательная и худо</w:t>
      </w:r>
      <w:r w:rsidRPr="000F498F">
        <w:rPr>
          <w:sz w:val="24"/>
          <w:szCs w:val="24"/>
        </w:rPr>
        <w:softHyphen/>
        <w:t>жественно-эстетическая. Основные виды деятельности — игровая и познавател</w:t>
      </w:r>
      <w:r w:rsidR="00683358" w:rsidRPr="000F498F">
        <w:rPr>
          <w:sz w:val="24"/>
          <w:szCs w:val="24"/>
        </w:rPr>
        <w:t>ьная. Программа рассчитана на 34</w:t>
      </w:r>
      <w:r w:rsidRPr="000F498F">
        <w:rPr>
          <w:sz w:val="24"/>
          <w:szCs w:val="24"/>
        </w:rPr>
        <w:t xml:space="preserve"> часа, 1 час в неделю.</w:t>
      </w:r>
    </w:p>
    <w:p w:rsidR="000F498F" w:rsidRDefault="000F498F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Актуальность настоящей программы состоит в том, что она созда</w:t>
      </w:r>
      <w:r w:rsidRPr="000F498F">
        <w:rPr>
          <w:sz w:val="24"/>
          <w:szCs w:val="24"/>
        </w:rPr>
        <w:softHyphen/>
        <w:t>ет условия для социальной адаптации при начале обучения в школе, творческой самореализации личности ребёнка.</w:t>
      </w:r>
    </w:p>
    <w:p w:rsidR="000F498F" w:rsidRDefault="000F498F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Содержание деятельности учащихся начальных классов во вне</w:t>
      </w:r>
      <w:r w:rsidRPr="000F498F">
        <w:rPr>
          <w:sz w:val="24"/>
          <w:szCs w:val="24"/>
        </w:rPr>
        <w:softHyphen/>
        <w:t>урочное время — это, прежде всего,</w:t>
      </w:r>
      <w:r w:rsidRPr="000F498F">
        <w:rPr>
          <w:rStyle w:val="a5"/>
          <w:b w:val="0"/>
          <w:sz w:val="24"/>
          <w:szCs w:val="24"/>
        </w:rPr>
        <w:t xml:space="preserve"> единство познавательной и игро</w:t>
      </w:r>
      <w:r w:rsidRPr="000F498F">
        <w:rPr>
          <w:rStyle w:val="a5"/>
          <w:b w:val="0"/>
          <w:sz w:val="24"/>
          <w:szCs w:val="24"/>
        </w:rPr>
        <w:softHyphen/>
        <w:t>вой деятельности. В</w:t>
      </w:r>
      <w:r w:rsidRPr="000F498F">
        <w:rPr>
          <w:sz w:val="24"/>
          <w:szCs w:val="24"/>
        </w:rPr>
        <w:t xml:space="preserve"> игре, наполненной интересным познавательным материалом, дети получают возможность развивать свои личностные, познавательные, коммуникативные компетенции, проявляют себя эмоционально.</w:t>
      </w:r>
    </w:p>
    <w:p w:rsidR="000F498F" w:rsidRDefault="000F498F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lastRenderedPageBreak/>
        <w:t>Данная программа способствует раскрытию индивидуальных способностей ребенка, которые не всегда удаётся выявить на уроке, развитию у детей интереса к различным видам деятельности, желанию активно участвовать в одобряемой деятельности. Каждый вид деятельности — творческой, познавательной, игровой — обогащает коммуникативный опыт школьников. Занятия направлены на то, чтобы каждый ученик мог ощутить свою уникальность и востребованность.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Цели курса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•</w:t>
      </w:r>
      <w:r w:rsidRPr="000F498F">
        <w:rPr>
          <w:sz w:val="24"/>
          <w:szCs w:val="24"/>
        </w:rPr>
        <w:tab/>
        <w:t>создание условий для достижения обучающимися необходимого для жизни в обществе социального опыта, для многогранного развития и социализации в свободное от учёбы время;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•</w:t>
      </w:r>
      <w:r w:rsidRPr="000F498F">
        <w:rPr>
          <w:sz w:val="24"/>
          <w:szCs w:val="24"/>
        </w:rPr>
        <w:tab/>
        <w:t>создание воспитывающей среды, обеспечивающей активизацию социальных, интеллектуальных интересов учащихся в свободное время, формирование и развитие здоровой, творчески растущей личности.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Задачи курса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1.</w:t>
      </w:r>
      <w:r w:rsidRPr="000F498F">
        <w:rPr>
          <w:sz w:val="24"/>
          <w:szCs w:val="24"/>
        </w:rPr>
        <w:tab/>
        <w:t>Формировать у обучающихся первого класса</w:t>
      </w:r>
      <w:r w:rsidR="00A01A3C" w:rsidRPr="000F498F">
        <w:rPr>
          <w:sz w:val="24"/>
          <w:szCs w:val="24"/>
        </w:rPr>
        <w:t xml:space="preserve"> умения ориентироваться в новой социальной среде.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2.</w:t>
      </w:r>
      <w:r w:rsidRPr="000F498F">
        <w:rPr>
          <w:sz w:val="24"/>
          <w:szCs w:val="24"/>
        </w:rPr>
        <w:tab/>
        <w:t>Формировать положительную «Я — концепцию</w:t>
      </w:r>
      <w:r w:rsidR="00A01A3C" w:rsidRPr="000F498F">
        <w:rPr>
          <w:sz w:val="24"/>
          <w:szCs w:val="24"/>
        </w:rPr>
        <w:t>».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3.</w:t>
      </w:r>
      <w:r w:rsidRPr="000F498F">
        <w:rPr>
          <w:sz w:val="24"/>
          <w:szCs w:val="24"/>
        </w:rPr>
        <w:tab/>
        <w:t>Формировать коммуникативную культуру</w:t>
      </w:r>
      <w:r w:rsidR="00A01A3C" w:rsidRPr="000F498F">
        <w:rPr>
          <w:sz w:val="24"/>
          <w:szCs w:val="24"/>
        </w:rPr>
        <w:t>, умения общаться и сотрудничать.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4.</w:t>
      </w:r>
      <w:r w:rsidRPr="000F498F">
        <w:rPr>
          <w:sz w:val="24"/>
          <w:szCs w:val="24"/>
        </w:rPr>
        <w:tab/>
        <w:t>Развивать навыки</w:t>
      </w:r>
      <w:r w:rsidR="00A01A3C" w:rsidRPr="000F498F">
        <w:rPr>
          <w:sz w:val="24"/>
          <w:szCs w:val="24"/>
        </w:rPr>
        <w:t xml:space="preserve"> рефлексивных действий.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5.</w:t>
      </w:r>
      <w:r w:rsidRPr="000F498F">
        <w:rPr>
          <w:sz w:val="24"/>
          <w:szCs w:val="24"/>
        </w:rPr>
        <w:tab/>
        <w:t>Знакомить</w:t>
      </w:r>
      <w:r w:rsidR="00A01A3C" w:rsidRPr="000F498F">
        <w:rPr>
          <w:sz w:val="24"/>
          <w:szCs w:val="24"/>
        </w:rPr>
        <w:t xml:space="preserve"> обучающихся с некоторыми видами декоративно-прикладного творчества.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6.</w:t>
      </w:r>
      <w:r w:rsidRPr="000F498F">
        <w:rPr>
          <w:sz w:val="24"/>
          <w:szCs w:val="24"/>
        </w:rPr>
        <w:tab/>
      </w:r>
      <w:r w:rsidR="003C0A55" w:rsidRPr="000F498F">
        <w:rPr>
          <w:sz w:val="24"/>
          <w:szCs w:val="24"/>
        </w:rPr>
        <w:t>Развивать творческие способности</w:t>
      </w:r>
      <w:r w:rsidRPr="000F498F">
        <w:rPr>
          <w:sz w:val="24"/>
          <w:szCs w:val="24"/>
        </w:rPr>
        <w:t xml:space="preserve"> личности ребёнка, фантазии и воображения.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ab/>
        <w:t>Ожидаемые результаты:</w:t>
      </w:r>
    </w:p>
    <w:p w:rsidR="00A01A3C" w:rsidRPr="000F498F" w:rsidRDefault="00A01A3C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 улучшение психологической и социальной комфортности в классном коллективе;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развитие творческой и познавательной активности каждого ребёнка;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укрепление здоровья школьников.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Планируемые личностные результаты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Самоопределение: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готовность и способность обучающихся к саморазвитию;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внутренняя позиция школьника на основе положительного отношения к школе;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принятие образа «хорошего ученика»;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     —</w:t>
      </w:r>
      <w:r w:rsidRPr="000F498F">
        <w:rPr>
          <w:sz w:val="24"/>
          <w:szCs w:val="24"/>
        </w:rPr>
        <w:tab/>
        <w:t>самостоятельность и личная ответственность за свои поступки, установка на здоровый образ жизни;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    —</w:t>
      </w:r>
      <w:r w:rsidRPr="000F498F">
        <w:rPr>
          <w:sz w:val="24"/>
          <w:szCs w:val="24"/>
        </w:rPr>
        <w:tab/>
        <w:t>начальные навыки адаптации в динамично изменяющемся мире.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Смыслообразование: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мотивация любой деятельности (социальная, учебно-познавательная и внешняя);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самооценка на основе критериев успешности этой деятельности;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эмпатия как понимание чувств других людей и сопереживание им.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lastRenderedPageBreak/>
        <w:t>Нравственно-этическая ориентация: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уважительное отношение к иному мнению;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навыки сотрудничества в разных ситуациях;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эстетические потребности, ценности и чувства.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Универсальные учебные действия. Структура занятий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Занятия курса предполагают развитие надпредметных универсальных учебных действий (УУД).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Для формирования личностных УУД предлагаются такие виды заданий, как творческие задания, подведение итогов занятия (самооценка).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Для формирования познавательных УУД предлагаются следующие виды заданий: поиск лишнего, лабиринты, упорядочивание, «цепочки», работа с таблицами, сравнение, хитроумные решения, отгадывание загадок.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Для формирования регулятивных УУД предлагаются такие виды заданий: «преднамеренные ошибки», рисунки на сетке и клетчатой бумаге, упражнения на развитие моторики, на решение проблем творческого характера («изобрази», «разрежь фигуру так, чтобы...»)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Для формирования коммуникативных УУД предлагаются такие виды заданий: «объясни...», «аргументируй своё мнение...», задания и загадки с неоднозначным ответом (учёт разных мнений), игровые задания и работа в парах и группах.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0F498F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A3C" w:rsidRPr="000F498F">
        <w:rPr>
          <w:sz w:val="24"/>
          <w:szCs w:val="24"/>
        </w:rPr>
        <w:t>сновные этапы за</w:t>
      </w:r>
      <w:r w:rsidR="00683358" w:rsidRPr="000F498F">
        <w:rPr>
          <w:sz w:val="24"/>
          <w:szCs w:val="24"/>
        </w:rPr>
        <w:t>нятия в 3</w:t>
      </w:r>
      <w:r w:rsidR="00A01A3C" w:rsidRPr="000F498F">
        <w:rPr>
          <w:sz w:val="24"/>
          <w:szCs w:val="24"/>
        </w:rPr>
        <w:t xml:space="preserve"> классе.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1)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«Отгадай загадку» (задание № 1 в каждом занятии)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Основная задача этого этапа — подготовить ребёнка к активной</w:t>
      </w:r>
      <w:r w:rsidR="00683358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деятельности. Загадки рассчитаны на кругозор, сообразительность, быстроту реакции, развивают ассоциативность мышления. Как правило, одна из загадок (обычно четвёртая) предполагает неоднозначный ответ.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2</w:t>
      </w:r>
      <w:r w:rsidR="000F498F">
        <w:rPr>
          <w:sz w:val="24"/>
          <w:szCs w:val="24"/>
        </w:rPr>
        <w:t>)</w:t>
      </w:r>
      <w:r w:rsidRPr="000F498F">
        <w:rPr>
          <w:sz w:val="24"/>
          <w:szCs w:val="24"/>
        </w:rPr>
        <w:t>Задачи, развивающие логику, направленные на развитие умений анализировать, сравнивать, ориентироваться в пространстве (№ 2).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3)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«Поиграем с пальчиками» (№ 3)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Упражнения для ладоней и пальцев, развивающие мелкую моторику рук и воображение. В этом пособии приведены примеры, как можно выполнить данные задания, но необходимо помнить, что предпочтительнее, если ребёнок сам придумает и воплотит предлагаемый образ. Единственное ограничение — в упражнении должны быть преимущественно задействованы ладони и пальцы.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4)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«Нестандартные задачи» (№ 4, 5)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Самостоятельное создание способов решения проблем поискового и творческого характера. Задачи на применение знаний в новой ситуации, развитие умения видеть закономерности, причинно-следственные связи и ориентироваться в пространстве.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5)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«Весёлая зарядка» (№ 6)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Предлагаются упражнения, позволяющие развивать двигательную способность ребёнка, воображение, умение встать на позицию другого, то есть «войти в образ». Следует поощрять во время этих упражнений фантазию — как моторную, так и речевую, разрешать и даже приветствовать громкие звуки (имитирующие крики животных или звуки механизмов).</w:t>
      </w:r>
    </w:p>
    <w:p w:rsid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6)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Логопедические упражнения (№ 7, 8)</w:t>
      </w:r>
      <w:r w:rsidR="000F498F">
        <w:rPr>
          <w:sz w:val="24"/>
          <w:szCs w:val="24"/>
        </w:rPr>
        <w:t xml:space="preserve"> 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lastRenderedPageBreak/>
        <w:t>Упражнения для развития лицевой мускулатуры и произнесение скороговорок и чистоговорок на определённый звук. Учитель должен сначала 2—3 раза прочитать скороговорку, соблюдая ударения и чётко произнося выделяемый звук. После этого 2—3 раза дети произносят её хором и после этого в паре произносят её по очереди. Это упражнение развивает коммуникативные способности (умение слушать партнёра).</w:t>
      </w:r>
    </w:p>
    <w:p w:rsid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7)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Упражнения на развитие способности к мобилизации сил, внимания, памяти, коммуникативных способностей (№ 9).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8)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«Помоги художнику» (№ 10).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Упражнения на развитие воображения, творческих способностей, самовыражение.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По завершении каждого занятия (дня) ребёнку предлагается самостоятельно оценить свою работу, развивая тем самым личностные</w:t>
      </w:r>
    </w:p>
    <w:p w:rsidR="00D26CB4" w:rsidRPr="000F498F" w:rsidRDefault="00D26CB4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Формы подведения итогов реализации программы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система,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0F498F" w:rsidRDefault="000F498F" w:rsidP="000F49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Особенностями этой системы являются</w:t>
      </w:r>
      <w:r w:rsidR="00683358" w:rsidRPr="000F498F">
        <w:rPr>
          <w:b/>
          <w:sz w:val="24"/>
          <w:szCs w:val="24"/>
        </w:rPr>
        <w:t>:</w:t>
      </w:r>
    </w:p>
    <w:p w:rsidR="00A01A3C" w:rsidRPr="000F498F" w:rsidRDefault="00683358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   </w:t>
      </w:r>
      <w:r w:rsidR="00A01A3C" w:rsidRPr="000F498F">
        <w:rPr>
          <w:sz w:val="24"/>
          <w:szCs w:val="24"/>
        </w:rPr>
        <w:t>—</w:t>
      </w:r>
      <w:r w:rsidR="00A01A3C" w:rsidRPr="000F498F">
        <w:rPr>
          <w:sz w:val="24"/>
          <w:szCs w:val="24"/>
        </w:rPr>
        <w:tab/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A01A3C" w:rsidRPr="000F498F" w:rsidRDefault="00A01A3C" w:rsidP="000F498F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    —</w:t>
      </w:r>
      <w:r w:rsidRPr="000F498F">
        <w:rPr>
          <w:sz w:val="24"/>
          <w:szCs w:val="24"/>
        </w:rPr>
        <w:tab/>
        <w:t>использование таких форм и методов оценки, как практические работы, творческие работы, самооценивание, наблюдение.</w:t>
      </w:r>
    </w:p>
    <w:p w:rsidR="000F498F" w:rsidRDefault="000F498F" w:rsidP="000F49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учебной программы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В </w:t>
      </w:r>
      <w:r w:rsidR="00683358" w:rsidRPr="000F498F">
        <w:rPr>
          <w:sz w:val="24"/>
          <w:szCs w:val="24"/>
        </w:rPr>
        <w:t>3</w:t>
      </w:r>
      <w:r w:rsidRPr="000F498F">
        <w:rPr>
          <w:sz w:val="24"/>
          <w:szCs w:val="24"/>
        </w:rPr>
        <w:t>классе в силу возрастных особенностей ребенку трудно долго удерживать внимание на однотипных заданиях, поэтому занятия данного курса построены по принципу «спирали», то есть последовательность заданий разных видов деятельности повторяется с небольшими вариациями на каждом занятии, но сами задания различаются. При этом соблюдается принцип доступности и постепенного увеличения сложности.</w:t>
      </w:r>
    </w:p>
    <w:p w:rsidR="004A072C" w:rsidRDefault="004A072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Основные виды заданий: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динамические — развитие мелкой моторики рук, физические упражнения (зарядка) с элементами актерского мастерства и развитие речевого аппарата;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познавательно-логические;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коммуникативные.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Динамические паузы позволяют создать положительный эмоциональный фон, повысить скорость психомоторных процессов, развивают двигательные способности ребенка.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Развитие мелкой моторики пальцев рук непосредственно связано с успешным освоением навыков письма у каждого ребенка.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lastRenderedPageBreak/>
        <w:t>Кроме того, современные научные данные подтверждают, что области коры головного мозга, отвечающие за движения пальцев и движения органов речи, расположены в непосредственной близости друг от друга. Поэтому нервные импульсы, возникающие при движениях пальцев, стимулируют активность речевых органов.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В курсе систематически предлагаются задания как на развитие непосредственно речевых органов — язык, губы, и т.п., так и на развитие мелкой моторики рук. Это упражнения «Разминка для лица», «Ловкие ладошки», задания, предлагающие раскрасить, заштриховать, пройти лабиринт и другие.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Познавательно-логические задания формируют универсальные учебные действия, развивают внимание, память, воображение, дают опыт поиска новых решений в необычных ситуациях.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Игровые задания позволяют развивать коммуникативные способности.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Формы занятий могут быть разнообразными — групповая, индивидуальная (при занятиях с родителями в домашних условиях), интегрированная.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Виды занятий: словесные (устное изложение учителем, анализ условия задачи), наглядные (наблюдение, работа по образцу), практические (конструирование), игровые.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683358" w:rsidRPr="000F498F" w:rsidRDefault="00683358" w:rsidP="000F498F">
      <w:pPr>
        <w:pStyle w:val="a3"/>
        <w:spacing w:line="240" w:lineRule="auto"/>
        <w:rPr>
          <w:b/>
          <w:sz w:val="24"/>
          <w:szCs w:val="24"/>
        </w:rPr>
      </w:pPr>
    </w:p>
    <w:p w:rsidR="00683358" w:rsidRPr="000F498F" w:rsidRDefault="00683358" w:rsidP="000F498F">
      <w:pPr>
        <w:pStyle w:val="a3"/>
        <w:spacing w:line="240" w:lineRule="auto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tbl>
      <w:tblPr>
        <w:tblW w:w="154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56"/>
        <w:gridCol w:w="12185"/>
        <w:gridCol w:w="1417"/>
      </w:tblGrid>
      <w:tr w:rsidR="00537BB2" w:rsidRPr="000F498F" w:rsidTr="004A072C">
        <w:trPr>
          <w:trHeight w:val="7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№ за</w:t>
            </w:r>
            <w:r w:rsidRPr="000F498F">
              <w:rPr>
                <w:sz w:val="24"/>
                <w:szCs w:val="24"/>
              </w:rPr>
              <w:softHyphen/>
              <w:t>нятия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Содержание занятия и развиваемые 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Дата </w:t>
            </w:r>
          </w:p>
        </w:tc>
      </w:tr>
      <w:tr w:rsidR="00537BB2" w:rsidRPr="000F498F" w:rsidTr="004A072C">
        <w:trPr>
          <w:trHeight w:val="7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Выявление уровня развития восприятия, воображения, внимания, памяти и мышления. Вводный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5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правилами составления ребусов. Развитие умения выдвигать гипотезы.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метограммами</w:t>
            </w:r>
            <w:r w:rsidR="00537BB2" w:rsidRPr="000F498F">
              <w:rPr>
                <w:sz w:val="24"/>
                <w:szCs w:val="24"/>
              </w:rPr>
              <w:t xml:space="preserve">. </w:t>
            </w:r>
            <w:r w:rsidRPr="000F498F">
              <w:rPr>
                <w:sz w:val="24"/>
                <w:szCs w:val="24"/>
              </w:rPr>
              <w:t>Развитие читательской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шарадами. Развитие аналитических способностей. Тренировка умения рассматривать ситуацию с разных точек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Совершенствование мыслительных операций. Схемы и комбинаторика. Совершенствование воображения.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6</w:t>
            </w:r>
            <w:r w:rsidR="00683358" w:rsidRPr="000F498F">
              <w:rPr>
                <w:sz w:val="24"/>
                <w:szCs w:val="24"/>
              </w:rPr>
              <w:t xml:space="preserve"> - 7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Проектная работа. </w:t>
            </w:r>
            <w:r w:rsidR="00537BB2" w:rsidRPr="000F498F">
              <w:rPr>
                <w:sz w:val="24"/>
                <w:szCs w:val="24"/>
              </w:rPr>
              <w:t xml:space="preserve">Изготовление </w:t>
            </w:r>
            <w:r w:rsidRPr="000F498F">
              <w:rPr>
                <w:sz w:val="24"/>
                <w:szCs w:val="24"/>
              </w:rPr>
              <w:t>поделок из природных материалов и организация выставки.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мышле</w:t>
            </w:r>
            <w:r w:rsidRPr="000F498F">
              <w:rPr>
                <w:sz w:val="24"/>
                <w:szCs w:val="24"/>
              </w:rPr>
              <w:softHyphen/>
              <w:t>ния. Развитие умения устанавливать причинно – 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логических способностей. Развитие умения видеть проблему и задавать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концентрации внимания</w:t>
            </w:r>
            <w:r w:rsidR="0052560B" w:rsidRPr="000F498F">
              <w:rPr>
                <w:sz w:val="24"/>
                <w:szCs w:val="24"/>
              </w:rPr>
              <w:t>. Развитие коммуникативных навыков в парной игре «Зачеркни клетки».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60B" w:rsidRPr="000F498F" w:rsidRDefault="00537BB2" w:rsidP="000F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8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2560B" w:rsidRPr="000F498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</w:t>
            </w:r>
            <w:r w:rsidRPr="000F4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560B" w:rsidRPr="000F498F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 – 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концентрации внимания. Развитие умения определять понятия</w:t>
            </w:r>
            <w:r w:rsidR="00537BB2" w:rsidRPr="000F498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13 - 14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Изготовление елочек из бумаги. Проект: Выставка новогодних елочек.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творческих литературных способностей. Совершенствование воображения.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tabs>
                <w:tab w:val="left" w:pos="10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Совершенство</w:t>
            </w:r>
            <w:r w:rsidRPr="000F498F">
              <w:rPr>
                <w:sz w:val="24"/>
                <w:szCs w:val="24"/>
              </w:rPr>
              <w:softHyphen/>
              <w:t>вание мыслительных операций.</w:t>
            </w:r>
            <w:r w:rsidRPr="000F498F">
              <w:rPr>
                <w:rFonts w:eastAsiaTheme="minorHAnsi"/>
                <w:sz w:val="24"/>
                <w:szCs w:val="24"/>
              </w:rPr>
              <w:t xml:space="preserve"> </w:t>
            </w:r>
            <w:r w:rsidRPr="000F498F">
              <w:rPr>
                <w:sz w:val="24"/>
                <w:szCs w:val="24"/>
              </w:rPr>
              <w:t>Развитие умения устанавливать причинно – 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</w:t>
            </w:r>
            <w:r w:rsidR="0052560B" w:rsidRPr="000F498F">
              <w:rPr>
                <w:sz w:val="24"/>
                <w:szCs w:val="24"/>
              </w:rPr>
              <w:t>мышления. Развитие коммуникативных навыков в парной игре «Зачеркни треугольник».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8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Тренировка зрительной памяти. Тренировка умения рассматривать ситуацию с разных точек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мышле</w:t>
            </w:r>
            <w:r w:rsidRPr="000F498F">
              <w:rPr>
                <w:sz w:val="24"/>
                <w:szCs w:val="24"/>
              </w:rPr>
              <w:softHyphen/>
              <w:t>ния.</w:t>
            </w:r>
            <w:r w:rsidR="0052560B" w:rsidRPr="000F498F">
              <w:rPr>
                <w:rFonts w:eastAsiaTheme="minorHAnsi"/>
                <w:sz w:val="24"/>
                <w:szCs w:val="24"/>
              </w:rPr>
              <w:t xml:space="preserve"> </w:t>
            </w:r>
            <w:r w:rsidR="0052560B" w:rsidRPr="000F498F">
              <w:rPr>
                <w:sz w:val="24"/>
                <w:szCs w:val="24"/>
              </w:rPr>
              <w:t>Развитие умения устанавливать причинно – 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Умение определять понятия. Тренировка умения видеть проблему и рассматривать ситуацию с разных точек зрения.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21 - 22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Проект: Фамильное древо. Ваш флаг и герб.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Знакомство с комбинаторными задачами. Тренировка </w:t>
            </w:r>
            <w:r w:rsidR="00C40848" w:rsidRPr="000F498F">
              <w:rPr>
                <w:sz w:val="24"/>
                <w:szCs w:val="24"/>
              </w:rPr>
              <w:t>умения высказывать гипотезы.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40848" w:rsidP="000F498F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4084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видеть проблему и задавать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40848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4084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коммуникативных способностей в командной игре. Танграм. Работа по конструированию.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40848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4084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читательской грамотности и умения работать с информацией. Развитие мышления.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40848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</w:t>
            </w:r>
            <w:r w:rsidR="00C40848" w:rsidRPr="000F498F">
              <w:rPr>
                <w:sz w:val="24"/>
                <w:szCs w:val="24"/>
              </w:rPr>
              <w:t xml:space="preserve"> аналитических способностей. Тренировка умения устанавливать причинно – следственные связи</w:t>
            </w:r>
            <w:r w:rsidRPr="000F498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40848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омографами. Развитие умения определять понятия. Тренировка геометрического мышления.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коммуникативных способностей в командной игре «Артист».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аналитических </w:t>
            </w:r>
            <w:r w:rsidR="000F498F" w:rsidRPr="000F498F">
              <w:rPr>
                <w:sz w:val="24"/>
                <w:szCs w:val="24"/>
              </w:rPr>
              <w:t xml:space="preserve">и конструктивных </w:t>
            </w:r>
            <w:r w:rsidRPr="000F498F">
              <w:rPr>
                <w:sz w:val="24"/>
                <w:szCs w:val="24"/>
              </w:rPr>
              <w:t>способностей. Совершенство</w:t>
            </w:r>
            <w:r w:rsidRPr="000F498F">
              <w:rPr>
                <w:sz w:val="24"/>
                <w:szCs w:val="24"/>
              </w:rPr>
              <w:softHyphen/>
              <w:t xml:space="preserve">вание </w:t>
            </w:r>
            <w:r w:rsidR="000F498F" w:rsidRPr="000F498F">
              <w:rPr>
                <w:sz w:val="24"/>
                <w:szCs w:val="24"/>
              </w:rPr>
              <w:t>воображения.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Тренировка геометрического мышления. Тренировка умения видеть проблему и рассматривать ситуацию с разных точек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Тренировка </w:t>
            </w:r>
            <w:r w:rsidR="000F498F" w:rsidRPr="000F498F">
              <w:rPr>
                <w:sz w:val="24"/>
                <w:szCs w:val="24"/>
              </w:rPr>
              <w:t xml:space="preserve">умения анализировать. Развитие видеть проблему и задавать вопросы.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</w:t>
            </w:r>
            <w:r w:rsidR="000F498F" w:rsidRPr="000F498F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Тренировка внимания, развитие воображения, умения обобщать.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0F498F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Выявление уровня развития восприятия, воображения, внимания, памяти и мышления на конец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F498F" w:rsidRPr="000F498F" w:rsidRDefault="000F498F" w:rsidP="000F498F">
      <w:pPr>
        <w:pStyle w:val="a3"/>
        <w:spacing w:line="240" w:lineRule="auto"/>
        <w:jc w:val="both"/>
        <w:rPr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CE1CE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lastRenderedPageBreak/>
        <w:t>Методическое обеспечени</w:t>
      </w:r>
      <w:r w:rsidR="00CE1CEC" w:rsidRPr="000F498F">
        <w:rPr>
          <w:b/>
          <w:sz w:val="24"/>
          <w:szCs w:val="24"/>
        </w:rPr>
        <w:t>е</w:t>
      </w:r>
    </w:p>
    <w:p w:rsidR="00A01A3C" w:rsidRPr="000F498F" w:rsidRDefault="00CE1CE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 xml:space="preserve">     </w:t>
      </w:r>
      <w:r w:rsidR="00A01A3C" w:rsidRPr="000F498F">
        <w:rPr>
          <w:sz w:val="24"/>
          <w:szCs w:val="24"/>
        </w:rPr>
        <w:t>—</w:t>
      </w:r>
      <w:r w:rsidR="00A01A3C" w:rsidRPr="000F498F">
        <w:rPr>
          <w:sz w:val="24"/>
          <w:szCs w:val="24"/>
        </w:rPr>
        <w:tab/>
        <w:t xml:space="preserve"> программа курса;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поурочные разработки для учителя;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рабочие тетради для ученика.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Материально-техническое обеспечение: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материалы для оформления и детского творчества;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наличие канцелярских принадлежностей — цветные карандаши, ручки, белая и цветная бумага, клей, ножницы и т.д.</w:t>
      </w:r>
    </w:p>
    <w:p w:rsid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72C" w:rsidRP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072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4A072C" w:rsidRP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72C">
        <w:rPr>
          <w:rFonts w:ascii="Times New Roman" w:eastAsia="Times New Roman" w:hAnsi="Times New Roman" w:cs="Times New Roman"/>
          <w:sz w:val="24"/>
          <w:szCs w:val="24"/>
        </w:rPr>
        <w:t>Кабинет оснащен компьютером и медиапроектором, интерактивной доской.</w:t>
      </w:r>
      <w:r w:rsidRPr="004A07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A072C" w:rsidRP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72C">
        <w:rPr>
          <w:rFonts w:ascii="Times New Roman" w:eastAsia="Times New Roman" w:hAnsi="Times New Roman" w:cs="Times New Roman"/>
          <w:sz w:val="24"/>
          <w:szCs w:val="24"/>
        </w:rPr>
        <w:t>Учитель поддерживает связь с учащимися и родителями посредством образовательной сети Дневник.ру, почтовых рассылок.</w:t>
      </w:r>
      <w:r w:rsidRPr="004A07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A072C" w:rsidRP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72C">
        <w:rPr>
          <w:rFonts w:ascii="Times New Roman" w:eastAsia="Times New Roman" w:hAnsi="Times New Roman" w:cs="Times New Roman"/>
          <w:sz w:val="24"/>
          <w:szCs w:val="24"/>
        </w:rPr>
        <w:t>При изучении курса используются ЭОР</w:t>
      </w:r>
      <w:r w:rsidRPr="004A072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A072C">
        <w:rPr>
          <w:rFonts w:ascii="Times New Roman" w:eastAsia="Times New Roman" w:hAnsi="Times New Roman" w:cs="Times New Roman"/>
          <w:sz w:val="24"/>
          <w:szCs w:val="24"/>
        </w:rPr>
        <w:t>собственного производства, произведенные другими учителями и предлагаемые ими во Всероссийской школьной образовательной сети Дневник.ру</w:t>
      </w:r>
      <w:r w:rsidRPr="004A072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B5037" w:rsidRPr="000F498F" w:rsidRDefault="00AB5037" w:rsidP="000F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037" w:rsidRPr="000F498F" w:rsidSect="000F498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5F" w:rsidRDefault="005F355F" w:rsidP="00A01A3C">
      <w:pPr>
        <w:spacing w:after="0" w:line="240" w:lineRule="auto"/>
      </w:pPr>
      <w:r>
        <w:separator/>
      </w:r>
    </w:p>
  </w:endnote>
  <w:endnote w:type="continuationSeparator" w:id="0">
    <w:p w:rsidR="005F355F" w:rsidRDefault="005F355F" w:rsidP="00A0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6735"/>
    </w:sdtPr>
    <w:sdtEndPr/>
    <w:sdtContent>
      <w:p w:rsidR="00A01A3C" w:rsidRDefault="00D86EF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A3C" w:rsidRDefault="00A01A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5F" w:rsidRDefault="005F355F" w:rsidP="00A01A3C">
      <w:pPr>
        <w:spacing w:after="0" w:line="240" w:lineRule="auto"/>
      </w:pPr>
      <w:r>
        <w:separator/>
      </w:r>
    </w:p>
  </w:footnote>
  <w:footnote w:type="continuationSeparator" w:id="0">
    <w:p w:rsidR="005F355F" w:rsidRDefault="005F355F" w:rsidP="00A01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3C"/>
    <w:rsid w:val="000D6040"/>
    <w:rsid w:val="000F498F"/>
    <w:rsid w:val="00153717"/>
    <w:rsid w:val="00255232"/>
    <w:rsid w:val="003C0A55"/>
    <w:rsid w:val="003E43A1"/>
    <w:rsid w:val="004A072C"/>
    <w:rsid w:val="004B11F1"/>
    <w:rsid w:val="004B4C8A"/>
    <w:rsid w:val="004B7E2A"/>
    <w:rsid w:val="00501723"/>
    <w:rsid w:val="0052560B"/>
    <w:rsid w:val="00537BB2"/>
    <w:rsid w:val="005F355F"/>
    <w:rsid w:val="006001A2"/>
    <w:rsid w:val="00683358"/>
    <w:rsid w:val="007751EC"/>
    <w:rsid w:val="008D00A3"/>
    <w:rsid w:val="00922C50"/>
    <w:rsid w:val="00A01A3C"/>
    <w:rsid w:val="00AB5037"/>
    <w:rsid w:val="00C40848"/>
    <w:rsid w:val="00CE1CEC"/>
    <w:rsid w:val="00CE2760"/>
    <w:rsid w:val="00D26CB4"/>
    <w:rsid w:val="00D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1A3C"/>
    <w:pPr>
      <w:shd w:val="clear" w:color="auto" w:fill="FFFFFF"/>
      <w:spacing w:after="0" w:line="28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01A3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A01A3C"/>
    <w:rPr>
      <w:b/>
      <w:bCs/>
      <w:spacing w:val="0"/>
    </w:rPr>
  </w:style>
  <w:style w:type="paragraph" w:styleId="a6">
    <w:name w:val="header"/>
    <w:basedOn w:val="a"/>
    <w:link w:val="a7"/>
    <w:uiPriority w:val="99"/>
    <w:semiHidden/>
    <w:unhideWhenUsed/>
    <w:rsid w:val="00A0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A3C"/>
  </w:style>
  <w:style w:type="paragraph" w:styleId="a8">
    <w:name w:val="footer"/>
    <w:basedOn w:val="a"/>
    <w:link w:val="a9"/>
    <w:uiPriority w:val="99"/>
    <w:unhideWhenUsed/>
    <w:rsid w:val="00A0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A3C"/>
  </w:style>
  <w:style w:type="character" w:customStyle="1" w:styleId="2">
    <w:name w:val="Основной текст (2)_"/>
    <w:basedOn w:val="a0"/>
    <w:link w:val="20"/>
    <w:rsid w:val="00A01A3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a">
    <w:name w:val="Основной текст_"/>
    <w:basedOn w:val="a0"/>
    <w:link w:val="1"/>
    <w:rsid w:val="00A01A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A3C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a"/>
    <w:rsid w:val="00A01A3C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3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1A3C"/>
    <w:pPr>
      <w:shd w:val="clear" w:color="auto" w:fill="FFFFFF"/>
      <w:spacing w:after="0" w:line="28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01A3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A01A3C"/>
    <w:rPr>
      <w:b/>
      <w:bCs/>
      <w:spacing w:val="0"/>
    </w:rPr>
  </w:style>
  <w:style w:type="paragraph" w:styleId="a6">
    <w:name w:val="header"/>
    <w:basedOn w:val="a"/>
    <w:link w:val="a7"/>
    <w:uiPriority w:val="99"/>
    <w:semiHidden/>
    <w:unhideWhenUsed/>
    <w:rsid w:val="00A0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A3C"/>
  </w:style>
  <w:style w:type="paragraph" w:styleId="a8">
    <w:name w:val="footer"/>
    <w:basedOn w:val="a"/>
    <w:link w:val="a9"/>
    <w:uiPriority w:val="99"/>
    <w:unhideWhenUsed/>
    <w:rsid w:val="00A0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A3C"/>
  </w:style>
  <w:style w:type="character" w:customStyle="1" w:styleId="2">
    <w:name w:val="Основной текст (2)_"/>
    <w:basedOn w:val="a0"/>
    <w:link w:val="20"/>
    <w:rsid w:val="00A01A3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a">
    <w:name w:val="Основной текст_"/>
    <w:basedOn w:val="a0"/>
    <w:link w:val="1"/>
    <w:rsid w:val="00A01A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A3C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a"/>
    <w:rsid w:val="00A01A3C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3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99C1-D6C5-4347-AC87-1642A94F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2014-10-09T09:12:00Z</dcterms:created>
  <dcterms:modified xsi:type="dcterms:W3CDTF">2014-10-09T09:12:00Z</dcterms:modified>
</cp:coreProperties>
</file>