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BF" w:rsidRPr="009C2582" w:rsidRDefault="003B5B5D">
      <w:pPr>
        <w:rPr>
          <w:rFonts w:ascii="Times New Roman" w:hAnsi="Times New Roman" w:cs="Times New Roman"/>
          <w:sz w:val="24"/>
          <w:szCs w:val="24"/>
        </w:rPr>
      </w:pPr>
      <w:r w:rsidRPr="009C2582">
        <w:rPr>
          <w:rFonts w:ascii="Times New Roman" w:hAnsi="Times New Roman" w:cs="Times New Roman"/>
          <w:sz w:val="24"/>
          <w:szCs w:val="24"/>
        </w:rPr>
        <w:t>4 класс</w:t>
      </w:r>
    </w:p>
    <w:p w:rsidR="003B5B5D" w:rsidRPr="00755612" w:rsidRDefault="003B5B5D">
      <w:pPr>
        <w:rPr>
          <w:rFonts w:ascii="Times New Roman" w:hAnsi="Times New Roman" w:cs="Times New Roman"/>
          <w:b/>
          <w:sz w:val="24"/>
          <w:szCs w:val="24"/>
        </w:rPr>
      </w:pPr>
      <w:r w:rsidRPr="009C2582">
        <w:rPr>
          <w:rFonts w:ascii="Times New Roman" w:hAnsi="Times New Roman" w:cs="Times New Roman"/>
          <w:sz w:val="24"/>
          <w:szCs w:val="24"/>
        </w:rPr>
        <w:t xml:space="preserve">Тема: </w:t>
      </w:r>
      <w:r w:rsidR="00755612">
        <w:rPr>
          <w:rFonts w:ascii="Times New Roman" w:hAnsi="Times New Roman" w:cs="Times New Roman"/>
          <w:b/>
          <w:sz w:val="24"/>
          <w:szCs w:val="24"/>
        </w:rPr>
        <w:t xml:space="preserve"> О сером волке ходят толки.</w:t>
      </w:r>
    </w:p>
    <w:p w:rsidR="003B5B5D" w:rsidRPr="009C2582" w:rsidRDefault="003B5B5D" w:rsidP="003B5B5D">
      <w:pPr>
        <w:pStyle w:val="a3"/>
      </w:pPr>
      <w:r w:rsidRPr="009C2582">
        <w:t xml:space="preserve">Цель: Воспитание у детей эмоциональной отзывчивости к объектам и явлениям живой природы. </w:t>
      </w:r>
    </w:p>
    <w:p w:rsidR="003B5B5D" w:rsidRPr="009C2582" w:rsidRDefault="003B5B5D" w:rsidP="003B5B5D">
      <w:pPr>
        <w:shd w:val="clear" w:color="auto" w:fill="FFFFFF"/>
        <w:ind w:firstLine="567"/>
        <w:jc w:val="both"/>
        <w:rPr>
          <w:rFonts w:ascii="Times New Roman" w:hAnsi="Times New Roman" w:cs="Times New Roman"/>
          <w:b/>
          <w:snapToGrid w:val="0"/>
          <w:color w:val="000000"/>
          <w:sz w:val="24"/>
          <w:szCs w:val="24"/>
        </w:rPr>
      </w:pPr>
    </w:p>
    <w:p w:rsidR="003B5B5D" w:rsidRPr="009C2582" w:rsidRDefault="003B5B5D" w:rsidP="003B5B5D">
      <w:pPr>
        <w:shd w:val="clear" w:color="auto" w:fill="FFFFFF"/>
        <w:ind w:firstLine="567"/>
        <w:jc w:val="both"/>
        <w:rPr>
          <w:rFonts w:ascii="Times New Roman" w:hAnsi="Times New Roman" w:cs="Times New Roman"/>
          <w:b/>
          <w:snapToGrid w:val="0"/>
          <w:color w:val="000000"/>
          <w:sz w:val="24"/>
          <w:szCs w:val="24"/>
        </w:rPr>
      </w:pPr>
      <w:r w:rsidRPr="009C2582">
        <w:rPr>
          <w:rFonts w:ascii="Times New Roman" w:hAnsi="Times New Roman" w:cs="Times New Roman"/>
          <w:b/>
          <w:snapToGrid w:val="0"/>
          <w:color w:val="000000"/>
          <w:sz w:val="24"/>
          <w:szCs w:val="24"/>
        </w:rPr>
        <w:t>Задачи:</w:t>
      </w:r>
    </w:p>
    <w:p w:rsidR="003B5B5D" w:rsidRPr="009C2582" w:rsidRDefault="003B5B5D" w:rsidP="003B5B5D">
      <w:pPr>
        <w:pStyle w:val="3"/>
        <w:spacing w:after="0"/>
        <w:ind w:left="0"/>
        <w:jc w:val="both"/>
        <w:rPr>
          <w:sz w:val="24"/>
          <w:szCs w:val="24"/>
        </w:rPr>
      </w:pPr>
      <w:r w:rsidRPr="009C2582">
        <w:rPr>
          <w:sz w:val="24"/>
          <w:szCs w:val="24"/>
        </w:rPr>
        <w:t>– воспитывать у детей понимание сходства эмоций и чувств человека и животных, развивать способность видеть в них такую же, как в человеке, жизнь «с теми же простыми и бесконечно важными заботами: быть живым, не голодать, вырастить и воспитать детей» (И.А. Корсаков);</w:t>
      </w:r>
    </w:p>
    <w:p w:rsidR="003B5B5D" w:rsidRPr="009C2582" w:rsidRDefault="003B5B5D" w:rsidP="003B5B5D">
      <w:pPr>
        <w:jc w:val="both"/>
        <w:rPr>
          <w:rFonts w:ascii="Times New Roman" w:hAnsi="Times New Roman" w:cs="Times New Roman"/>
          <w:sz w:val="24"/>
          <w:szCs w:val="24"/>
        </w:rPr>
      </w:pPr>
      <w:r w:rsidRPr="009C2582">
        <w:rPr>
          <w:rFonts w:ascii="Times New Roman" w:hAnsi="Times New Roman" w:cs="Times New Roman"/>
          <w:sz w:val="24"/>
          <w:szCs w:val="24"/>
        </w:rPr>
        <w:t>– учить детей замечать неблагополучие природного объекта и искать способ устранения этого неблагополучия; связывать выбор решения проблемы с личными практическими действиями; воспитывать доброжелательное, заботливое отношение к живому;</w:t>
      </w:r>
    </w:p>
    <w:p w:rsidR="003B5B5D" w:rsidRPr="009C2582" w:rsidRDefault="003B5B5D" w:rsidP="003B5B5D">
      <w:pPr>
        <w:pStyle w:val="3"/>
        <w:spacing w:after="0"/>
        <w:ind w:left="0"/>
        <w:jc w:val="both"/>
        <w:rPr>
          <w:rStyle w:val="FontStyle19"/>
          <w:sz w:val="24"/>
          <w:szCs w:val="24"/>
        </w:rPr>
      </w:pPr>
      <w:r w:rsidRPr="009C2582">
        <w:rPr>
          <w:sz w:val="24"/>
          <w:szCs w:val="24"/>
        </w:rPr>
        <w:t xml:space="preserve">– учить детей </w:t>
      </w:r>
      <w:r w:rsidRPr="009C2582">
        <w:rPr>
          <w:rStyle w:val="FontStyle11"/>
          <w:sz w:val="24"/>
          <w:szCs w:val="24"/>
        </w:rPr>
        <w:t xml:space="preserve">размышлять о взаимоотношениях человека и живой природы, </w:t>
      </w:r>
      <w:r w:rsidRPr="009C2582">
        <w:rPr>
          <w:sz w:val="24"/>
          <w:szCs w:val="24"/>
        </w:rPr>
        <w:t xml:space="preserve"> рассуждать о животном как субъекте, партнере взаимодействия;</w:t>
      </w:r>
    </w:p>
    <w:p w:rsidR="003B5B5D" w:rsidRPr="009C2582" w:rsidRDefault="003B5B5D" w:rsidP="003B5B5D">
      <w:pPr>
        <w:pStyle w:val="3"/>
        <w:spacing w:after="0"/>
        <w:ind w:left="0"/>
        <w:jc w:val="both"/>
        <w:rPr>
          <w:sz w:val="24"/>
          <w:szCs w:val="24"/>
        </w:rPr>
      </w:pPr>
      <w:r w:rsidRPr="009C2582">
        <w:rPr>
          <w:sz w:val="24"/>
          <w:szCs w:val="24"/>
        </w:rPr>
        <w:t xml:space="preserve">– учить познавать природные объекты и явления не только разумом, но и чувствами, формирование умения переживать эмоциональную общность с познаваемым, становиться словно бы участником познаваемого природного явления; видеть </w:t>
      </w:r>
      <w:r w:rsidRPr="009C2582">
        <w:rPr>
          <w:rStyle w:val="FontStyle19"/>
          <w:sz w:val="24"/>
          <w:szCs w:val="24"/>
        </w:rPr>
        <w:t>поведение животных с точки зрения «аналогичного» поведения человека, а также переносить чувства жалости к объектам природы на людей</w:t>
      </w:r>
      <w:r w:rsidRPr="009C2582">
        <w:rPr>
          <w:sz w:val="24"/>
          <w:szCs w:val="24"/>
        </w:rPr>
        <w:t>;</w:t>
      </w:r>
    </w:p>
    <w:p w:rsidR="003B5B5D" w:rsidRPr="009C2582" w:rsidRDefault="003B5B5D" w:rsidP="003B5B5D">
      <w:pPr>
        <w:pStyle w:val="3"/>
        <w:spacing w:after="0"/>
        <w:ind w:left="0"/>
        <w:jc w:val="both"/>
        <w:rPr>
          <w:rStyle w:val="FontStyle19"/>
          <w:sz w:val="24"/>
          <w:szCs w:val="24"/>
        </w:rPr>
      </w:pPr>
      <w:r w:rsidRPr="009C2582">
        <w:rPr>
          <w:rStyle w:val="FontStyle19"/>
          <w:sz w:val="24"/>
          <w:szCs w:val="24"/>
        </w:rPr>
        <w:t>– формировать умение передавать в творческой деятельности радость, восхищение, удивление, печаль, тревогу и др. – широкий диапазон чувств, глубоко переживаемых в связи с познанием мира природы.</w:t>
      </w:r>
    </w:p>
    <w:p w:rsidR="003B5B5D" w:rsidRPr="009C2582" w:rsidRDefault="003B5B5D" w:rsidP="003B5B5D">
      <w:pPr>
        <w:shd w:val="clear" w:color="auto" w:fill="FFFFFF"/>
        <w:ind w:firstLine="567"/>
        <w:jc w:val="both"/>
        <w:rPr>
          <w:rFonts w:ascii="Times New Roman" w:hAnsi="Times New Roman" w:cs="Times New Roman"/>
          <w:b/>
          <w:snapToGrid w:val="0"/>
          <w:color w:val="000000"/>
          <w:sz w:val="24"/>
          <w:szCs w:val="24"/>
        </w:rPr>
      </w:pPr>
      <w:proofErr w:type="gramStart"/>
      <w:r w:rsidRPr="009C2582">
        <w:rPr>
          <w:rFonts w:ascii="Times New Roman" w:hAnsi="Times New Roman" w:cs="Times New Roman"/>
          <w:b/>
          <w:snapToGrid w:val="0"/>
          <w:color w:val="000000"/>
          <w:sz w:val="24"/>
          <w:szCs w:val="24"/>
        </w:rPr>
        <w:t xml:space="preserve">Оборудование: проектор, компьютер, интерактивная доска, презентация о собаках, музыкальные произведения, бумага, цветные карандаши </w:t>
      </w:r>
      <w:proofErr w:type="gramEnd"/>
    </w:p>
    <w:p w:rsidR="003B5B5D" w:rsidRPr="009C2582" w:rsidRDefault="003B5B5D" w:rsidP="003B5B5D">
      <w:pPr>
        <w:shd w:val="clear" w:color="auto" w:fill="FFFFFF"/>
        <w:ind w:firstLine="567"/>
        <w:jc w:val="both"/>
        <w:rPr>
          <w:rFonts w:ascii="Times New Roman" w:hAnsi="Times New Roman" w:cs="Times New Roman"/>
          <w:b/>
          <w:snapToGrid w:val="0"/>
          <w:color w:val="000000"/>
          <w:sz w:val="24"/>
          <w:szCs w:val="24"/>
        </w:rPr>
      </w:pPr>
      <w:r w:rsidRPr="009C2582">
        <w:rPr>
          <w:rFonts w:ascii="Times New Roman" w:hAnsi="Times New Roman" w:cs="Times New Roman"/>
          <w:b/>
          <w:snapToGrid w:val="0"/>
          <w:color w:val="000000"/>
          <w:sz w:val="24"/>
          <w:szCs w:val="24"/>
        </w:rPr>
        <w:t>1.Ввводная часть.</w:t>
      </w:r>
    </w:p>
    <w:p w:rsidR="003B5B5D" w:rsidRPr="009C2582" w:rsidRDefault="003B5B5D" w:rsidP="003B5B5D">
      <w:pPr>
        <w:shd w:val="clear" w:color="auto" w:fill="FFFFFF"/>
        <w:ind w:firstLine="567"/>
        <w:jc w:val="both"/>
        <w:rPr>
          <w:rFonts w:ascii="Times New Roman" w:hAnsi="Times New Roman" w:cs="Times New Roman"/>
          <w:b/>
          <w:snapToGrid w:val="0"/>
          <w:color w:val="000000"/>
          <w:sz w:val="24"/>
          <w:szCs w:val="24"/>
        </w:rPr>
      </w:pPr>
      <w:r w:rsidRPr="009C2582">
        <w:rPr>
          <w:rFonts w:ascii="Times New Roman" w:hAnsi="Times New Roman" w:cs="Times New Roman"/>
          <w:b/>
          <w:snapToGrid w:val="0"/>
          <w:color w:val="000000"/>
          <w:sz w:val="24"/>
          <w:szCs w:val="24"/>
        </w:rPr>
        <w:t>Упражнение «Радуга» (звучит музыка)</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 Закройте глаза и представьте радугу – цвета, которые вам нравятся. Для каждого цвета есть свой настрой и чувство.</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Открываем глаза.</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 Первый цвет – голубой. Голубой может быть мягким и успокаивающим, как струящаяся вода. Голубой приятно ласкает глаз в жару. Он освежает, как купание в озере. Что вы чувствуете, когда смотрите на голубой цвет?</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 Следующий цвет – красный. Красный даёт нам энергию и тепло. На него хорошо смотреть, когда вам холодно. Иногда слишком много красного нас злит. Иногда он напоминает нам о любви. Что вы чувствуете, когда смотрите на красный цвет?</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 xml:space="preserve">– </w:t>
      </w:r>
      <w:proofErr w:type="gramStart"/>
      <w:r w:rsidRPr="009C2582">
        <w:rPr>
          <w:rFonts w:ascii="Times New Roman" w:hAnsi="Times New Roman" w:cs="Times New Roman"/>
          <w:snapToGrid w:val="0"/>
          <w:color w:val="000000"/>
          <w:sz w:val="24"/>
          <w:szCs w:val="24"/>
        </w:rPr>
        <w:t>Жёлтый</w:t>
      </w:r>
      <w:proofErr w:type="gramEnd"/>
      <w:r w:rsidRPr="009C2582">
        <w:rPr>
          <w:rFonts w:ascii="Times New Roman" w:hAnsi="Times New Roman" w:cs="Times New Roman"/>
          <w:snapToGrid w:val="0"/>
          <w:color w:val="000000"/>
          <w:sz w:val="24"/>
          <w:szCs w:val="24"/>
        </w:rPr>
        <w:t xml:space="preserve"> приносит нам радость. Он согревает, как солнце, и мы улыбаемся. Если нам грустно и одинок, он поднимает настроение. Что вы чувствуете, когда смотрите на жёлтый цвет?</w:t>
      </w:r>
    </w:p>
    <w:p w:rsidR="003B5B5D" w:rsidRPr="009C2582"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lastRenderedPageBreak/>
        <w:t>– Зелёный – цвет природы. Если мы больны или нам не по себе, зелёный помогает нам чувствовать себя лучше. Что вы чувствуете, когда смотрите на зелёный цвет?</w:t>
      </w:r>
    </w:p>
    <w:p w:rsidR="003B5B5D" w:rsidRDefault="003B5B5D" w:rsidP="003B5B5D">
      <w:pPr>
        <w:shd w:val="clear" w:color="auto" w:fill="FFFFFF"/>
        <w:ind w:firstLine="567"/>
        <w:jc w:val="both"/>
        <w:rPr>
          <w:rFonts w:ascii="Times New Roman" w:hAnsi="Times New Roman" w:cs="Times New Roman"/>
          <w:snapToGrid w:val="0"/>
          <w:color w:val="000000"/>
          <w:sz w:val="24"/>
          <w:szCs w:val="24"/>
        </w:rPr>
      </w:pPr>
      <w:r w:rsidRPr="009C2582">
        <w:rPr>
          <w:rFonts w:ascii="Times New Roman" w:hAnsi="Times New Roman" w:cs="Times New Roman"/>
          <w:snapToGrid w:val="0"/>
          <w:color w:val="000000"/>
          <w:sz w:val="24"/>
          <w:szCs w:val="24"/>
        </w:rPr>
        <w:t>– Замечаете ли вы, как разные цвета влияют на настроение и даже на самочувствие? Попробуйте также увидеть другие цвета радуги. Опишите и нарисуйте ваши чувства.</w:t>
      </w:r>
    </w:p>
    <w:p w:rsidR="00755612" w:rsidRPr="00755612" w:rsidRDefault="00755612" w:rsidP="003B5B5D">
      <w:pPr>
        <w:shd w:val="clear" w:color="auto" w:fill="FFFFFF"/>
        <w:ind w:firstLine="567"/>
        <w:jc w:val="both"/>
        <w:rPr>
          <w:rFonts w:ascii="Times New Roman" w:hAnsi="Times New Roman" w:cs="Times New Roman"/>
          <w:b/>
          <w:snapToGrid w:val="0"/>
          <w:color w:val="000000"/>
          <w:sz w:val="24"/>
          <w:szCs w:val="24"/>
        </w:rPr>
      </w:pPr>
      <w:r w:rsidRPr="00755612">
        <w:rPr>
          <w:rFonts w:ascii="Times New Roman" w:hAnsi="Times New Roman" w:cs="Times New Roman"/>
          <w:b/>
          <w:snapToGrid w:val="0"/>
          <w:color w:val="000000"/>
          <w:sz w:val="24"/>
          <w:szCs w:val="24"/>
        </w:rPr>
        <w:t>2. Основная часть.</w:t>
      </w:r>
    </w:p>
    <w:p w:rsidR="009C2582" w:rsidRPr="009C2582" w:rsidRDefault="009C2582" w:rsidP="009C2582">
      <w:pPr>
        <w:shd w:val="clear" w:color="auto" w:fill="FFFFFF"/>
        <w:autoSpaceDE w:val="0"/>
        <w:autoSpaceDN w:val="0"/>
        <w:adjustRightInd w:val="0"/>
        <w:ind w:firstLine="567"/>
        <w:jc w:val="both"/>
        <w:rPr>
          <w:rFonts w:ascii="Times New Roman" w:hAnsi="Times New Roman" w:cs="Times New Roman"/>
          <w:b/>
          <w:sz w:val="24"/>
          <w:szCs w:val="24"/>
        </w:rPr>
      </w:pPr>
      <w:r w:rsidRPr="009C2582">
        <w:rPr>
          <w:rFonts w:ascii="Times New Roman" w:hAnsi="Times New Roman" w:cs="Times New Roman"/>
          <w:b/>
          <w:sz w:val="24"/>
          <w:szCs w:val="24"/>
        </w:rPr>
        <w:t>Упражнение «Незаконченный образ»</w:t>
      </w:r>
    </w:p>
    <w:p w:rsidR="009C2582" w:rsidRPr="009C2582" w:rsidRDefault="009C2582" w:rsidP="009C2582">
      <w:pPr>
        <w:shd w:val="clear" w:color="auto" w:fill="FFFFFF"/>
        <w:autoSpaceDE w:val="0"/>
        <w:autoSpaceDN w:val="0"/>
        <w:adjustRightInd w:val="0"/>
        <w:ind w:firstLine="567"/>
        <w:jc w:val="both"/>
        <w:rPr>
          <w:rFonts w:ascii="Times New Roman" w:hAnsi="Times New Roman" w:cs="Times New Roman"/>
          <w:sz w:val="24"/>
          <w:szCs w:val="24"/>
        </w:rPr>
      </w:pPr>
      <w:r w:rsidRPr="009C2582">
        <w:rPr>
          <w:rFonts w:ascii="Times New Roman" w:hAnsi="Times New Roman" w:cs="Times New Roman"/>
          <w:b/>
          <w:bCs/>
          <w:sz w:val="24"/>
          <w:szCs w:val="24"/>
        </w:rPr>
        <w:t xml:space="preserve">Материалы: </w:t>
      </w:r>
      <w:r w:rsidRPr="009C2582">
        <w:rPr>
          <w:rFonts w:ascii="Times New Roman" w:hAnsi="Times New Roman" w:cs="Times New Roman"/>
          <w:sz w:val="24"/>
          <w:szCs w:val="24"/>
        </w:rPr>
        <w:t>цветные карандаши или фломастеры, иллюстрации животных, у которых что-нибудь нужно дорисовать.</w:t>
      </w:r>
    </w:p>
    <w:p w:rsidR="009C2582" w:rsidRPr="009C2582" w:rsidRDefault="009C2582" w:rsidP="009C2582">
      <w:pPr>
        <w:shd w:val="clear" w:color="auto" w:fill="FFFFFF"/>
        <w:autoSpaceDE w:val="0"/>
        <w:autoSpaceDN w:val="0"/>
        <w:adjustRightInd w:val="0"/>
        <w:ind w:firstLine="567"/>
        <w:jc w:val="both"/>
        <w:rPr>
          <w:rFonts w:ascii="Times New Roman" w:hAnsi="Times New Roman" w:cs="Times New Roman"/>
          <w:sz w:val="24"/>
          <w:szCs w:val="24"/>
        </w:rPr>
      </w:pPr>
      <w:r w:rsidRPr="009C2582">
        <w:rPr>
          <w:rFonts w:ascii="Times New Roman" w:hAnsi="Times New Roman" w:cs="Times New Roman"/>
          <w:sz w:val="24"/>
          <w:szCs w:val="24"/>
        </w:rPr>
        <w:t>Педагог раздает детям картинки с изображением животных и предлагает рассмотреть картинки, назвать, кто на них изображен, и определить, чего не хватает у животного. Идет обсуждение: что, по мнению ребенка, чувствует животное, когда у него чего-то не хватает. Затем детям предлагается дорисовать то, чего не хватает животному.</w:t>
      </w:r>
    </w:p>
    <w:p w:rsidR="009C2582" w:rsidRDefault="009C2582" w:rsidP="009C2582">
      <w:pPr>
        <w:ind w:firstLine="567"/>
        <w:jc w:val="both"/>
        <w:rPr>
          <w:rFonts w:ascii="Times New Roman" w:hAnsi="Times New Roman" w:cs="Times New Roman"/>
          <w:b/>
          <w:snapToGrid w:val="0"/>
          <w:color w:val="000000"/>
          <w:sz w:val="24"/>
          <w:szCs w:val="24"/>
        </w:rPr>
      </w:pPr>
      <w:r w:rsidRPr="009C2582">
        <w:rPr>
          <w:rFonts w:ascii="Times New Roman" w:hAnsi="Times New Roman" w:cs="Times New Roman"/>
          <w:sz w:val="24"/>
          <w:szCs w:val="24"/>
        </w:rPr>
        <w:t>Когда задание выполнено, педагог и дети обсуждают каждый рисунок: что, по мнению детей, животное чувствует сейчас, когда имеет законченный образ. Важно, чтобы каждый ребенок ощущал себя творцом радости природного объекта (пусть пока нарисованного).</w:t>
      </w:r>
      <w:r w:rsidRPr="009C2582">
        <w:rPr>
          <w:rFonts w:ascii="Times New Roman" w:hAnsi="Times New Roman" w:cs="Times New Roman"/>
          <w:b/>
          <w:snapToGrid w:val="0"/>
          <w:color w:val="000000"/>
          <w:sz w:val="24"/>
          <w:szCs w:val="24"/>
        </w:rPr>
        <w:t xml:space="preserve"> </w:t>
      </w:r>
    </w:p>
    <w:p w:rsidR="00755612" w:rsidRDefault="00755612" w:rsidP="009C2582">
      <w:pPr>
        <w:ind w:firstLine="567"/>
        <w:jc w:val="both"/>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Вопрос педагога: Что вы испытываете по отношению к волку? </w:t>
      </w:r>
      <w:proofErr w:type="gramStart"/>
      <w:r>
        <w:rPr>
          <w:rFonts w:ascii="Times New Roman" w:hAnsi="Times New Roman" w:cs="Times New Roman"/>
          <w:b/>
          <w:snapToGrid w:val="0"/>
          <w:color w:val="000000"/>
          <w:sz w:val="24"/>
          <w:szCs w:val="24"/>
        </w:rPr>
        <w:t xml:space="preserve">( </w:t>
      </w:r>
      <w:proofErr w:type="gramEnd"/>
      <w:r>
        <w:rPr>
          <w:rFonts w:ascii="Times New Roman" w:hAnsi="Times New Roman" w:cs="Times New Roman"/>
          <w:b/>
          <w:snapToGrid w:val="0"/>
          <w:color w:val="000000"/>
          <w:sz w:val="24"/>
          <w:szCs w:val="24"/>
        </w:rPr>
        <w:t>ответы детей)</w:t>
      </w:r>
    </w:p>
    <w:p w:rsidR="00755612" w:rsidRPr="009C2582" w:rsidRDefault="00755612" w:rsidP="00755612">
      <w:pPr>
        <w:ind w:firstLine="567"/>
        <w:jc w:val="both"/>
        <w:rPr>
          <w:rFonts w:ascii="Times New Roman" w:hAnsi="Times New Roman" w:cs="Times New Roman"/>
          <w:b/>
          <w:snapToGrid w:val="0"/>
          <w:color w:val="000000"/>
          <w:sz w:val="24"/>
          <w:szCs w:val="24"/>
        </w:rPr>
      </w:pPr>
      <w:r>
        <w:rPr>
          <w:rFonts w:ascii="Times New Roman" w:hAnsi="Times New Roman" w:cs="Times New Roman"/>
          <w:b/>
          <w:snapToGrid w:val="0"/>
          <w:color w:val="000000"/>
          <w:sz w:val="24"/>
          <w:szCs w:val="24"/>
        </w:rPr>
        <w:t xml:space="preserve">Каким вы представляете волка? </w:t>
      </w:r>
      <w:proofErr w:type="gramStart"/>
      <w:r>
        <w:rPr>
          <w:rFonts w:ascii="Times New Roman" w:hAnsi="Times New Roman" w:cs="Times New Roman"/>
          <w:b/>
          <w:snapToGrid w:val="0"/>
          <w:color w:val="000000"/>
          <w:sz w:val="24"/>
          <w:szCs w:val="24"/>
        </w:rPr>
        <w:t xml:space="preserve">( </w:t>
      </w:r>
      <w:proofErr w:type="gramEnd"/>
      <w:r>
        <w:rPr>
          <w:rFonts w:ascii="Times New Roman" w:hAnsi="Times New Roman" w:cs="Times New Roman"/>
          <w:b/>
          <w:snapToGrid w:val="0"/>
          <w:color w:val="000000"/>
          <w:sz w:val="24"/>
          <w:szCs w:val="24"/>
        </w:rPr>
        <w:t>ответы детей)</w:t>
      </w:r>
    </w:p>
    <w:p w:rsidR="009C2582" w:rsidRPr="009C2582" w:rsidRDefault="009C2582" w:rsidP="009C2582">
      <w:pPr>
        <w:ind w:firstLine="567"/>
        <w:jc w:val="both"/>
        <w:rPr>
          <w:rFonts w:ascii="Times New Roman" w:hAnsi="Times New Roman" w:cs="Times New Roman"/>
          <w:b/>
          <w:sz w:val="24"/>
          <w:szCs w:val="24"/>
        </w:rPr>
      </w:pPr>
      <w:r w:rsidRPr="009C2582">
        <w:rPr>
          <w:rFonts w:ascii="Times New Roman" w:hAnsi="Times New Roman" w:cs="Times New Roman"/>
          <w:b/>
          <w:sz w:val="24"/>
          <w:szCs w:val="24"/>
        </w:rPr>
        <w:t>Упражнение «Вопреки распространенному мнению»</w:t>
      </w:r>
    </w:p>
    <w:p w:rsidR="009C2582" w:rsidRPr="009C2582" w:rsidRDefault="009C2582" w:rsidP="009C2582">
      <w:pPr>
        <w:ind w:firstLine="567"/>
        <w:jc w:val="both"/>
        <w:rPr>
          <w:rFonts w:ascii="Times New Roman" w:hAnsi="Times New Roman" w:cs="Times New Roman"/>
          <w:sz w:val="24"/>
          <w:szCs w:val="24"/>
        </w:rPr>
      </w:pPr>
      <w:r w:rsidRPr="009C2582">
        <w:rPr>
          <w:rFonts w:ascii="Times New Roman" w:hAnsi="Times New Roman" w:cs="Times New Roman"/>
          <w:b/>
          <w:sz w:val="24"/>
          <w:szCs w:val="24"/>
        </w:rPr>
        <w:t>Материалы:</w:t>
      </w:r>
      <w:r w:rsidRPr="009C2582">
        <w:rPr>
          <w:rFonts w:ascii="Times New Roman" w:hAnsi="Times New Roman" w:cs="Times New Roman"/>
          <w:sz w:val="24"/>
          <w:szCs w:val="24"/>
        </w:rPr>
        <w:t xml:space="preserve"> бумага, цветные карандаши, фломастеры.</w:t>
      </w:r>
    </w:p>
    <w:p w:rsidR="009C2582" w:rsidRPr="009C2582" w:rsidRDefault="009C2582" w:rsidP="009C2582">
      <w:pPr>
        <w:pStyle w:val="3"/>
        <w:spacing w:after="0"/>
        <w:ind w:left="0" w:firstLine="567"/>
        <w:jc w:val="both"/>
        <w:rPr>
          <w:sz w:val="24"/>
          <w:szCs w:val="24"/>
        </w:rPr>
      </w:pPr>
      <w:r w:rsidRPr="009C2582">
        <w:rPr>
          <w:rStyle w:val="FontStyle12"/>
          <w:rFonts w:ascii="Times New Roman" w:hAnsi="Times New Roman" w:cs="Times New Roman"/>
          <w:sz w:val="24"/>
          <w:szCs w:val="24"/>
        </w:rPr>
        <w:t xml:space="preserve">Социальные мифы, связанные с  «кровожадным» волком могут развеяться, </w:t>
      </w:r>
      <w:r w:rsidRPr="009C2582">
        <w:rPr>
          <w:sz w:val="24"/>
          <w:szCs w:val="24"/>
        </w:rPr>
        <w:t>негативное отношение к животному может в корне измениться, когда дети узнают об его особенностях. Своеобразным «мостом»</w:t>
      </w:r>
      <w:r w:rsidRPr="009C2582">
        <w:rPr>
          <w:i/>
          <w:sz w:val="24"/>
          <w:szCs w:val="24"/>
        </w:rPr>
        <w:t xml:space="preserve"> </w:t>
      </w:r>
      <w:r w:rsidRPr="009C2582">
        <w:rPr>
          <w:sz w:val="24"/>
          <w:szCs w:val="24"/>
        </w:rPr>
        <w:t>между представлениями детей о животных и их отношением к этим животным может стать интеллектуализация эмоций: если сложившееся ранее отрицательное отношение к животному вступит в диссонанс с полученной ребёнком эмоционально положительной экологической информацией, то может произойти коррекция отношения в положительном направлении.</w:t>
      </w:r>
    </w:p>
    <w:p w:rsidR="009C2582" w:rsidRPr="009C2582" w:rsidRDefault="009C2582" w:rsidP="009C2582">
      <w:pPr>
        <w:pStyle w:val="3"/>
        <w:spacing w:after="0"/>
        <w:ind w:left="0" w:firstLine="567"/>
        <w:jc w:val="both"/>
        <w:rPr>
          <w:sz w:val="24"/>
          <w:szCs w:val="24"/>
        </w:rPr>
      </w:pPr>
      <w:r w:rsidRPr="009C2582">
        <w:rPr>
          <w:sz w:val="24"/>
          <w:szCs w:val="24"/>
        </w:rPr>
        <w:t xml:space="preserve">Детям предлагается послушать рассказы о животных: о волках – удивительно красивых и сильных, достаточно высокоорганизованных в психическом отношении, терпеливых и заботливых родителях </w:t>
      </w:r>
    </w:p>
    <w:p w:rsidR="009C2582" w:rsidRPr="009C2582" w:rsidRDefault="009C2582" w:rsidP="009C2582">
      <w:pPr>
        <w:pStyle w:val="a5"/>
        <w:spacing w:before="0" w:after="0" w:line="240" w:lineRule="auto"/>
        <w:ind w:firstLine="567"/>
        <w:jc w:val="both"/>
        <w:rPr>
          <w:b/>
        </w:rPr>
      </w:pPr>
      <w:r w:rsidRPr="009C2582">
        <w:rPr>
          <w:b/>
        </w:rPr>
        <w:t>«О Сером Волке ходят толки»</w:t>
      </w:r>
    </w:p>
    <w:p w:rsidR="009C2582" w:rsidRPr="009C2582" w:rsidRDefault="009C2582" w:rsidP="009C2582">
      <w:pPr>
        <w:pStyle w:val="a5"/>
        <w:spacing w:before="0" w:after="0" w:line="240" w:lineRule="auto"/>
        <w:ind w:firstLine="567"/>
        <w:jc w:val="both"/>
      </w:pPr>
      <w:r w:rsidRPr="009C2582">
        <w:t xml:space="preserve">Вопреки распространенному мнению волк – зверь не лесной. Волк житель открытых пространств. Уходить в леса волка вынуждает человек, вытесняя с привычных мест обитания. </w:t>
      </w:r>
    </w:p>
    <w:p w:rsidR="009C2582" w:rsidRPr="009C2582" w:rsidRDefault="009C2582" w:rsidP="009C2582">
      <w:pPr>
        <w:pStyle w:val="a5"/>
        <w:spacing w:before="0" w:after="0" w:line="240" w:lineRule="auto"/>
        <w:ind w:firstLine="567"/>
        <w:jc w:val="both"/>
      </w:pPr>
      <w:r w:rsidRPr="009C2582">
        <w:t xml:space="preserve">Внешне волк напоминает большую сильную овчарку, только с еще более мощным телосложением, но при этом он даже стройнее и красивее. У волка </w:t>
      </w:r>
      <w:proofErr w:type="gramStart"/>
      <w:r w:rsidRPr="009C2582">
        <w:t>большая</w:t>
      </w:r>
      <w:proofErr w:type="gramEnd"/>
      <w:r w:rsidRPr="009C2582">
        <w:t xml:space="preserve"> лобастая голова, толстая шея, объемистая грудная клетка, подтянутый живот, высокие сильные ноги – словом, это выносливый бегун на короткие и длинные дистанции. </w:t>
      </w:r>
    </w:p>
    <w:p w:rsidR="009C2582" w:rsidRPr="009C2582" w:rsidRDefault="009C2582" w:rsidP="009C2582">
      <w:pPr>
        <w:pStyle w:val="a5"/>
        <w:spacing w:before="0" w:after="0" w:line="240" w:lineRule="auto"/>
        <w:ind w:firstLine="567"/>
        <w:jc w:val="both"/>
      </w:pPr>
      <w:r w:rsidRPr="009C2582">
        <w:t>Во</w:t>
      </w:r>
      <w:proofErr w:type="gramStart"/>
      <w:r w:rsidRPr="009C2582">
        <w:t>лк в пс</w:t>
      </w:r>
      <w:proofErr w:type="gramEnd"/>
      <w:r w:rsidRPr="009C2582">
        <w:t xml:space="preserve">ихическом отношении достаточно высокоорганизованное животное – поведение его выделяется особой сложностью. </w:t>
      </w:r>
      <w:proofErr w:type="gramStart"/>
      <w:r w:rsidRPr="009C2582">
        <w:t>Морда</w:t>
      </w:r>
      <w:proofErr w:type="gramEnd"/>
      <w:r w:rsidRPr="009C2582">
        <w:t xml:space="preserve"> волка очень выразительна: ученые </w:t>
      </w:r>
      <w:r w:rsidRPr="009C2582">
        <w:lastRenderedPageBreak/>
        <w:t xml:space="preserve">насчитывают у него около двадцати мимических выражений, соответствующих определенному эмоционально-психологическому состоянию. </w:t>
      </w:r>
    </w:p>
    <w:p w:rsidR="009C2582" w:rsidRPr="009C2582" w:rsidRDefault="009C2582" w:rsidP="009C2582">
      <w:pPr>
        <w:ind w:firstLine="567"/>
        <w:jc w:val="both"/>
        <w:rPr>
          <w:rFonts w:ascii="Times New Roman" w:hAnsi="Times New Roman" w:cs="Times New Roman"/>
          <w:sz w:val="24"/>
          <w:szCs w:val="24"/>
        </w:rPr>
      </w:pPr>
      <w:r w:rsidRPr="009C2582">
        <w:rPr>
          <w:rFonts w:ascii="Times New Roman" w:hAnsi="Times New Roman" w:cs="Times New Roman"/>
          <w:sz w:val="24"/>
          <w:szCs w:val="24"/>
        </w:rPr>
        <w:t xml:space="preserve">Волки, смотря друг на друга, обмениваются информацией. Вспомните, как внимательно смотрит в лицо своему хозяину собака – ближайший родственник волка, она понимает его и без слов, потому что лицо человека часто неосознанно отражает его эмоции. Многие животные воспринимают тончайшие оттенки чувств, ускользающие от внимания человека. Хвост – орудие характерной жестовой речи; его положение свидетельствует о спокойствии или тревоге, уверенности или страхе, миролюбии или агрессивности. Выразительны у волка положение головы и ушей, осанка, а особенно голос. Многие считают, что волк может либо молчать, либо выть, а на самом деле характер звуков различен: он умеет ворчать, взвизгивать, рычать, завывать и даже лаять – в зависимости от конкретной ситуации. У волка отлично </w:t>
      </w:r>
      <w:proofErr w:type="gramStart"/>
      <w:r w:rsidRPr="009C2582">
        <w:rPr>
          <w:rFonts w:ascii="Times New Roman" w:hAnsi="Times New Roman" w:cs="Times New Roman"/>
          <w:sz w:val="24"/>
          <w:szCs w:val="24"/>
        </w:rPr>
        <w:t>развиты</w:t>
      </w:r>
      <w:proofErr w:type="gramEnd"/>
      <w:r w:rsidRPr="009C2582">
        <w:rPr>
          <w:rFonts w:ascii="Times New Roman" w:hAnsi="Times New Roman" w:cs="Times New Roman"/>
          <w:sz w:val="24"/>
          <w:szCs w:val="24"/>
        </w:rPr>
        <w:t xml:space="preserve"> зрение, слух, обоняние. Обоняние у волка в несколько тысяч раз тоньше, чем у человека; это и понятно: информацию об окружающем мире волк получает в первую очередь с помощью обоняния. О многообразии же запахов, которые способен различать хищник, мы даже и не подозреваем.</w:t>
      </w:r>
    </w:p>
    <w:p w:rsidR="009C2582" w:rsidRPr="009C2582" w:rsidRDefault="009C2582" w:rsidP="009C2582">
      <w:pPr>
        <w:pStyle w:val="a5"/>
        <w:spacing w:before="0" w:after="0" w:line="240" w:lineRule="auto"/>
        <w:ind w:firstLine="567"/>
        <w:jc w:val="both"/>
      </w:pPr>
      <w:r w:rsidRPr="009C2582">
        <w:t xml:space="preserve">Физически волк развит прекрасно. На короткой дистанции он может развить скорость 60, а в броске – до 80 километров в час; можно выразить это иначе – 22 метра в секунду! Стометровка меньше чем за 5 секунд! Такой быстрый темп волк, конечно, долго выдержать не может, хотя и сердце у него могучее, и легкие как кузнечные меха, но со скоростью 40–50 километров в час он может бежать 10–15 минут, а одолеть 30–35 километров в час для него вовсе не утомительно. </w:t>
      </w:r>
    </w:p>
    <w:p w:rsidR="009C2582" w:rsidRPr="009C2582" w:rsidRDefault="009C2582" w:rsidP="009C2582">
      <w:pPr>
        <w:pStyle w:val="a5"/>
        <w:spacing w:before="0" w:after="0" w:line="240" w:lineRule="auto"/>
        <w:ind w:firstLine="567"/>
        <w:jc w:val="both"/>
      </w:pPr>
      <w:r w:rsidRPr="009C2582">
        <w:t>В теплое время года волки живут парами, воспитывая волчат и строго придерживаясь своих кормовых участков, которые метят и ревностно охраняют. К зиме взрослые и молодняк группируются в стаи и ведут бродячую жизнь. В стае обычно от 3 до 10, чаще 6–8 волков: отец, мать, 3–4 малышей и пара подростков, которым уже по 16–22 месяцев.</w:t>
      </w:r>
    </w:p>
    <w:p w:rsidR="009C2582" w:rsidRPr="009C2582" w:rsidRDefault="009C2582" w:rsidP="009C2582">
      <w:pPr>
        <w:ind w:firstLine="567"/>
        <w:jc w:val="both"/>
        <w:rPr>
          <w:rFonts w:ascii="Times New Roman" w:hAnsi="Times New Roman" w:cs="Times New Roman"/>
          <w:sz w:val="24"/>
          <w:szCs w:val="24"/>
        </w:rPr>
      </w:pPr>
      <w:r w:rsidRPr="009C2582">
        <w:rPr>
          <w:rFonts w:ascii="Times New Roman" w:hAnsi="Times New Roman" w:cs="Times New Roman"/>
          <w:sz w:val="24"/>
          <w:szCs w:val="24"/>
        </w:rPr>
        <w:t xml:space="preserve">Супружеские пары волков часто сохраняются на всю жизнь. В заботливо устроенном укромном логове волчица рожает от 2 до 14, чаще всего 4–6 волчат. Первые полмесяца она никуда от них не отходит, а пищу приносит ей волк. Он очень заботлив, таскает к логову добычу, отрыгивает полупереваренные куски мяса и кормит волчицу с волчатами. </w:t>
      </w:r>
    </w:p>
    <w:p w:rsidR="009C2582" w:rsidRPr="009C2582" w:rsidRDefault="009C2582" w:rsidP="009C2582">
      <w:pPr>
        <w:pStyle w:val="a5"/>
        <w:spacing w:before="0" w:after="0" w:line="240" w:lineRule="auto"/>
        <w:ind w:firstLine="567"/>
        <w:jc w:val="both"/>
      </w:pPr>
      <w:r w:rsidRPr="009C2582">
        <w:t xml:space="preserve">К полуторамесячному </w:t>
      </w:r>
      <w:proofErr w:type="gramStart"/>
      <w:r w:rsidRPr="009C2582">
        <w:t>возрасту</w:t>
      </w:r>
      <w:proofErr w:type="gramEnd"/>
      <w:r w:rsidRPr="009C2582">
        <w:t xml:space="preserve"> волчата перестают питаться молоком матери и переходят на мясо. С этого времени взрослые уходят на охоту по очереди, а добычу приносят к логову. Волки очень добросовестные воспитатели. Они заботливо ухаживают за своим потомством, обучают его всем премудростям нелегкой жизни, с удовольствием играют с волчатами – совсем как собаки. В воспитании волчат взрослые показывают удивительную терпеливость. В минуты отдыха неугомонные щенки то и дело покусывают взрослых волков – бывает в ухо и в нос! – а родители терпят, </w:t>
      </w:r>
      <w:proofErr w:type="gramStart"/>
      <w:r w:rsidRPr="009C2582">
        <w:t>знай только увертываются</w:t>
      </w:r>
      <w:proofErr w:type="gramEnd"/>
      <w:r w:rsidRPr="009C2582">
        <w:t xml:space="preserve">. Только когда совсем иссякает родительская выдержка, они покорно уходят вздремнуть – ведь предстоит очередная трудная охота. </w:t>
      </w:r>
    </w:p>
    <w:p w:rsidR="009C2582" w:rsidRPr="009C2582" w:rsidRDefault="009C2582" w:rsidP="009C2582">
      <w:pPr>
        <w:pStyle w:val="a5"/>
        <w:spacing w:before="0" w:after="0" w:line="240" w:lineRule="auto"/>
        <w:ind w:firstLine="567"/>
        <w:jc w:val="both"/>
      </w:pPr>
      <w:r w:rsidRPr="009C2582">
        <w:t xml:space="preserve">Конечно, когда волчата слишком расшалятся или обижают своих братьев и сестер, старшие их наказывают и довольно строго, а провинившийся хорошо понимает, что наказан за дело. </w:t>
      </w:r>
    </w:p>
    <w:p w:rsidR="009C2582" w:rsidRPr="009C2582" w:rsidRDefault="009C2582" w:rsidP="009C2582">
      <w:pPr>
        <w:pStyle w:val="a5"/>
        <w:spacing w:before="0" w:after="0" w:line="240" w:lineRule="auto"/>
        <w:ind w:firstLine="567"/>
        <w:jc w:val="both"/>
      </w:pPr>
      <w:r w:rsidRPr="009C2582">
        <w:t xml:space="preserve">Характерная деталь: далеко не всякую потенциальную жертву эти хищники преследуют. Волкам достаточно пробежать за лосем либо оленем несколько десятков метров, чтобы решить, по зубам ли они, хватит ли сил, чтобы догнать. Напрасно расходовать силы эти животные не станут. </w:t>
      </w:r>
    </w:p>
    <w:p w:rsidR="009C2582" w:rsidRPr="009C2582" w:rsidRDefault="009C2582" w:rsidP="009C2582">
      <w:pPr>
        <w:pStyle w:val="a5"/>
        <w:spacing w:before="0" w:after="0" w:line="240" w:lineRule="auto"/>
        <w:ind w:firstLine="567"/>
        <w:jc w:val="both"/>
      </w:pPr>
      <w:r w:rsidRPr="009C2582">
        <w:lastRenderedPageBreak/>
        <w:t xml:space="preserve">Волки – типичные крупные хищники, но умеют ловить рыбу, лягушек, мышей, разоряют птичьи гнезда. Они не откажутся при случае полакомиться дыней, арбузом, помидорами, ягодами рябины, брусники, голубицы. </w:t>
      </w:r>
    </w:p>
    <w:p w:rsidR="009C2582" w:rsidRPr="009C2582" w:rsidRDefault="009C2582" w:rsidP="009C2582">
      <w:pPr>
        <w:pStyle w:val="a5"/>
        <w:spacing w:before="0" w:after="0" w:line="240" w:lineRule="auto"/>
        <w:ind w:firstLine="567"/>
        <w:jc w:val="both"/>
      </w:pPr>
      <w:r w:rsidRPr="009C2582">
        <w:t xml:space="preserve">Примеров важной роли волка как регулятора численности копытных много. Один из наиболее типичных – история уничтожения хищников, и в первую очередь волков, в США на плато </w:t>
      </w:r>
      <w:proofErr w:type="spellStart"/>
      <w:r w:rsidRPr="009C2582">
        <w:t>Кайбаб</w:t>
      </w:r>
      <w:proofErr w:type="spellEnd"/>
      <w:r w:rsidRPr="009C2582">
        <w:t xml:space="preserve"> в штате Аризона. На этом плато жили чернохвостые олени. В 1906 году территорию, где жили чернохвостые олени, объявили заповедной, и принялись уничтожать хищников. В сравнительно короткий срок были уничтожены все волки, истреблены почти все пумы, рыси, койоты. Результат не замедлил сказаться: вначале олени быстро размножились, вскоре начали гибнуть от бескормицы и главным образом от болезней. Начались массовые заболевания, потому что больные животные, которых в первую очередь уничтожали хищники, уже никем не уничтожались. Хищники их не уничтожали. Олени уничтожали сами себя: размножившись, они съели все вокруг, вытоптали пастбища и стали умирать от голода. Пришлось срочно запретить охоту на хищников, которые сдерживали размножение оленей. </w:t>
      </w:r>
    </w:p>
    <w:p w:rsidR="009C2582" w:rsidRPr="009C2582" w:rsidRDefault="009C2582" w:rsidP="009C2582">
      <w:pPr>
        <w:pStyle w:val="a5"/>
        <w:spacing w:before="0" w:after="0" w:line="240" w:lineRule="auto"/>
        <w:ind w:firstLine="567"/>
        <w:jc w:val="both"/>
      </w:pPr>
      <w:r w:rsidRPr="009C2582">
        <w:t xml:space="preserve">Пока будут волки, не будет массовых заболеваний, уничтожат волков – начнутся болезни. </w:t>
      </w:r>
    </w:p>
    <w:p w:rsidR="00755612" w:rsidRDefault="00755612" w:rsidP="009C2582">
      <w:pPr>
        <w:ind w:firstLine="567"/>
        <w:jc w:val="both"/>
        <w:rPr>
          <w:rStyle w:val="a4"/>
          <w:rFonts w:ascii="Times New Roman" w:hAnsi="Times New Roman" w:cs="Times New Roman"/>
          <w:sz w:val="24"/>
          <w:szCs w:val="24"/>
        </w:rPr>
      </w:pPr>
      <w:r>
        <w:rPr>
          <w:rStyle w:val="a4"/>
          <w:rFonts w:ascii="Times New Roman" w:hAnsi="Times New Roman" w:cs="Times New Roman"/>
          <w:sz w:val="24"/>
          <w:szCs w:val="24"/>
        </w:rPr>
        <w:t>(Стихи могут читать дети)</w:t>
      </w:r>
    </w:p>
    <w:p w:rsidR="009C2582" w:rsidRPr="009C2582" w:rsidRDefault="009C2582" w:rsidP="009C2582">
      <w:pPr>
        <w:ind w:firstLine="567"/>
        <w:jc w:val="both"/>
        <w:rPr>
          <w:rFonts w:ascii="Times New Roman" w:hAnsi="Times New Roman" w:cs="Times New Roman"/>
          <w:sz w:val="24"/>
          <w:szCs w:val="24"/>
        </w:rPr>
      </w:pPr>
      <w:r w:rsidRPr="009C2582">
        <w:rPr>
          <w:rStyle w:val="a4"/>
          <w:rFonts w:ascii="Times New Roman" w:hAnsi="Times New Roman" w:cs="Times New Roman"/>
          <w:sz w:val="24"/>
          <w:szCs w:val="24"/>
        </w:rPr>
        <w:t>Волк</w:t>
      </w:r>
    </w:p>
    <w:p w:rsidR="009C2582" w:rsidRPr="009C2582" w:rsidRDefault="009C2582" w:rsidP="009C2582">
      <w:pPr>
        <w:ind w:firstLine="567"/>
        <w:jc w:val="both"/>
        <w:rPr>
          <w:rStyle w:val="a4"/>
          <w:rFonts w:ascii="Times New Roman" w:hAnsi="Times New Roman" w:cs="Times New Roman"/>
          <w:sz w:val="24"/>
          <w:szCs w:val="24"/>
        </w:rPr>
      </w:pPr>
      <w:r w:rsidRPr="009C2582">
        <w:rPr>
          <w:rStyle w:val="a4"/>
          <w:rFonts w:ascii="Times New Roman" w:hAnsi="Times New Roman" w:cs="Times New Roman"/>
          <w:sz w:val="24"/>
          <w:szCs w:val="24"/>
        </w:rPr>
        <w:t>Георгий Петровский</w:t>
      </w:r>
    </w:p>
    <w:tbl>
      <w:tblPr>
        <w:tblW w:w="0" w:type="auto"/>
        <w:tblLook w:val="01E0"/>
      </w:tblPr>
      <w:tblGrid>
        <w:gridCol w:w="4781"/>
        <w:gridCol w:w="4790"/>
      </w:tblGrid>
      <w:tr w:rsidR="009C2582" w:rsidRPr="009C2582" w:rsidTr="00F338EE">
        <w:tc>
          <w:tcPr>
            <w:tcW w:w="4927" w:type="dxa"/>
          </w:tcPr>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Волк худой вдоль леса бродит...</w:t>
            </w:r>
          </w:p>
          <w:p w:rsidR="009C2582" w:rsidRPr="009C2582" w:rsidRDefault="009C2582" w:rsidP="00F338EE">
            <w:pPr>
              <w:ind w:firstLine="567"/>
              <w:jc w:val="both"/>
              <w:rPr>
                <w:rFonts w:ascii="Times New Roman" w:hAnsi="Times New Roman" w:cs="Times New Roman"/>
                <w:sz w:val="24"/>
                <w:szCs w:val="24"/>
              </w:rPr>
            </w:pPr>
            <w:proofErr w:type="gramStart"/>
            <w:r w:rsidRPr="009C2582">
              <w:rPr>
                <w:rFonts w:ascii="Times New Roman" w:hAnsi="Times New Roman" w:cs="Times New Roman"/>
                <w:sz w:val="24"/>
                <w:szCs w:val="24"/>
              </w:rPr>
              <w:t>Аж</w:t>
            </w:r>
            <w:proofErr w:type="gramEnd"/>
            <w:r w:rsidRPr="009C2582">
              <w:rPr>
                <w:rFonts w:ascii="Times New Roman" w:hAnsi="Times New Roman" w:cs="Times New Roman"/>
                <w:sz w:val="24"/>
                <w:szCs w:val="24"/>
              </w:rPr>
              <w:t xml:space="preserve"> живот прилип к спине.</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Даже рот бедняги сводит;</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Время близится к весне.</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Пробирает волка холод,</w:t>
            </w:r>
          </w:p>
          <w:p w:rsidR="009C2582" w:rsidRPr="009C2582" w:rsidRDefault="009C2582" w:rsidP="00F338EE">
            <w:pPr>
              <w:ind w:firstLine="567"/>
              <w:jc w:val="both"/>
              <w:rPr>
                <w:rStyle w:val="a4"/>
                <w:rFonts w:ascii="Times New Roman" w:hAnsi="Times New Roman" w:cs="Times New Roman"/>
                <w:sz w:val="24"/>
                <w:szCs w:val="24"/>
              </w:rPr>
            </w:pPr>
            <w:r w:rsidRPr="009C2582">
              <w:rPr>
                <w:rFonts w:ascii="Times New Roman" w:hAnsi="Times New Roman" w:cs="Times New Roman"/>
                <w:sz w:val="24"/>
                <w:szCs w:val="24"/>
              </w:rPr>
              <w:t>А в деревне – красота!</w:t>
            </w:r>
          </w:p>
        </w:tc>
        <w:tc>
          <w:tcPr>
            <w:tcW w:w="4927" w:type="dxa"/>
          </w:tcPr>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Здесь, в лесу, ужасный голод,</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Ну а там – сама мечта:</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И козлята, и барашки,</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Можно съесть и петуха,</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«Марсы», «Сникерсы», фисташки,</w:t>
            </w:r>
          </w:p>
          <w:p w:rsidR="009C2582" w:rsidRPr="009C2582" w:rsidRDefault="009C2582" w:rsidP="00F338EE">
            <w:pPr>
              <w:ind w:firstLine="567"/>
              <w:jc w:val="both"/>
              <w:rPr>
                <w:rStyle w:val="a4"/>
                <w:rFonts w:ascii="Times New Roman" w:hAnsi="Times New Roman" w:cs="Times New Roman"/>
                <w:sz w:val="24"/>
                <w:szCs w:val="24"/>
              </w:rPr>
            </w:pPr>
            <w:r w:rsidRPr="009C2582">
              <w:rPr>
                <w:rFonts w:ascii="Times New Roman" w:hAnsi="Times New Roman" w:cs="Times New Roman"/>
                <w:sz w:val="24"/>
                <w:szCs w:val="24"/>
              </w:rPr>
              <w:t>И... иная чепуха.</w:t>
            </w:r>
          </w:p>
        </w:tc>
      </w:tr>
    </w:tbl>
    <w:p w:rsidR="009C2582" w:rsidRPr="009C2582" w:rsidRDefault="009C2582" w:rsidP="009C2582">
      <w:pPr>
        <w:ind w:firstLine="567"/>
        <w:jc w:val="both"/>
        <w:rPr>
          <w:rFonts w:ascii="Times New Roman" w:hAnsi="Times New Roman" w:cs="Times New Roman"/>
          <w:sz w:val="24"/>
          <w:szCs w:val="24"/>
        </w:rPr>
      </w:pPr>
    </w:p>
    <w:p w:rsidR="009C2582" w:rsidRPr="009C2582" w:rsidRDefault="009C2582" w:rsidP="009C2582">
      <w:pPr>
        <w:ind w:firstLine="567"/>
        <w:jc w:val="both"/>
        <w:rPr>
          <w:rStyle w:val="a4"/>
          <w:rFonts w:ascii="Times New Roman" w:hAnsi="Times New Roman" w:cs="Times New Roman"/>
          <w:sz w:val="24"/>
          <w:szCs w:val="24"/>
        </w:rPr>
      </w:pPr>
      <w:r w:rsidRPr="009C2582">
        <w:rPr>
          <w:rStyle w:val="a4"/>
          <w:rFonts w:ascii="Times New Roman" w:hAnsi="Times New Roman" w:cs="Times New Roman"/>
          <w:sz w:val="24"/>
          <w:szCs w:val="24"/>
        </w:rPr>
        <w:t>Серый Волк</w:t>
      </w:r>
    </w:p>
    <w:p w:rsidR="009C2582" w:rsidRPr="009C2582" w:rsidRDefault="009C2582" w:rsidP="009C2582">
      <w:pPr>
        <w:ind w:firstLine="567"/>
        <w:jc w:val="both"/>
        <w:rPr>
          <w:rStyle w:val="a4"/>
          <w:rFonts w:ascii="Times New Roman" w:hAnsi="Times New Roman" w:cs="Times New Roman"/>
          <w:sz w:val="24"/>
          <w:szCs w:val="24"/>
        </w:rPr>
      </w:pPr>
      <w:r w:rsidRPr="009C2582">
        <w:rPr>
          <w:rStyle w:val="a4"/>
          <w:rFonts w:ascii="Times New Roman" w:hAnsi="Times New Roman" w:cs="Times New Roman"/>
          <w:sz w:val="24"/>
          <w:szCs w:val="24"/>
        </w:rPr>
        <w:t>Андрей Усачёв</w:t>
      </w:r>
    </w:p>
    <w:tbl>
      <w:tblPr>
        <w:tblW w:w="0" w:type="auto"/>
        <w:tblLook w:val="01E0"/>
      </w:tblPr>
      <w:tblGrid>
        <w:gridCol w:w="4787"/>
        <w:gridCol w:w="4784"/>
      </w:tblGrid>
      <w:tr w:rsidR="009C2582" w:rsidRPr="009C2582" w:rsidTr="00755612">
        <w:tc>
          <w:tcPr>
            <w:tcW w:w="4787" w:type="dxa"/>
          </w:tcPr>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О Сером Волке ходят толки,</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Что злобны и коварны волки,</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Что без особенных затей</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Едят старушек и детей!</w:t>
            </w:r>
          </w:p>
          <w:p w:rsidR="009C2582" w:rsidRPr="009C2582" w:rsidRDefault="009C2582" w:rsidP="00F338EE">
            <w:pPr>
              <w:jc w:val="both"/>
              <w:rPr>
                <w:rFonts w:ascii="Times New Roman" w:hAnsi="Times New Roman" w:cs="Times New Roman"/>
                <w:sz w:val="24"/>
                <w:szCs w:val="24"/>
              </w:rPr>
            </w:pP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Не верьте! Волк бывает разный:</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Пятнистый, бурый, белый, красный.</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lastRenderedPageBreak/>
              <w:t>Немало грустных есть волков…</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Но Серый Волк – он не таков!</w:t>
            </w:r>
          </w:p>
          <w:p w:rsidR="009C2582" w:rsidRPr="009C2582" w:rsidRDefault="009C2582" w:rsidP="00F338EE">
            <w:pPr>
              <w:jc w:val="both"/>
              <w:rPr>
                <w:rFonts w:ascii="Times New Roman" w:hAnsi="Times New Roman" w:cs="Times New Roman"/>
                <w:sz w:val="24"/>
                <w:szCs w:val="24"/>
              </w:rPr>
            </w:pP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 xml:space="preserve">Напасть на лошадь </w:t>
            </w:r>
            <w:proofErr w:type="gramStart"/>
            <w:r w:rsidRPr="009C2582">
              <w:rPr>
                <w:rFonts w:ascii="Times New Roman" w:hAnsi="Times New Roman" w:cs="Times New Roman"/>
                <w:sz w:val="24"/>
                <w:szCs w:val="24"/>
              </w:rPr>
              <w:t>Серый</w:t>
            </w:r>
            <w:proofErr w:type="gramEnd"/>
            <w:r w:rsidRPr="009C2582">
              <w:rPr>
                <w:rFonts w:ascii="Times New Roman" w:hAnsi="Times New Roman" w:cs="Times New Roman"/>
                <w:sz w:val="24"/>
                <w:szCs w:val="24"/>
              </w:rPr>
              <w:t xml:space="preserve"> может,</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Трех поросят в минуту сгложет,</w:t>
            </w:r>
          </w:p>
          <w:p w:rsidR="009C2582" w:rsidRPr="009C2582" w:rsidRDefault="009C2582" w:rsidP="00F338EE">
            <w:pPr>
              <w:jc w:val="both"/>
              <w:rPr>
                <w:rFonts w:ascii="Times New Roman" w:hAnsi="Times New Roman" w:cs="Times New Roman"/>
                <w:sz w:val="24"/>
                <w:szCs w:val="24"/>
              </w:rPr>
            </w:pPr>
            <w:r w:rsidRPr="009C2582">
              <w:rPr>
                <w:rFonts w:ascii="Times New Roman" w:hAnsi="Times New Roman" w:cs="Times New Roman"/>
                <w:sz w:val="24"/>
                <w:szCs w:val="24"/>
              </w:rPr>
              <w:t xml:space="preserve">Козлят штук семь он съест </w:t>
            </w:r>
            <w:proofErr w:type="gramStart"/>
            <w:r w:rsidRPr="009C2582">
              <w:rPr>
                <w:rFonts w:ascii="Times New Roman" w:hAnsi="Times New Roman" w:cs="Times New Roman"/>
                <w:sz w:val="24"/>
                <w:szCs w:val="24"/>
              </w:rPr>
              <w:t>за раз</w:t>
            </w:r>
            <w:proofErr w:type="gramEnd"/>
            <w:r w:rsidRPr="009C2582">
              <w:rPr>
                <w:rFonts w:ascii="Times New Roman" w:hAnsi="Times New Roman" w:cs="Times New Roman"/>
                <w:sz w:val="24"/>
                <w:szCs w:val="24"/>
              </w:rPr>
              <w:t>...</w:t>
            </w:r>
          </w:p>
          <w:p w:rsidR="009C2582" w:rsidRPr="009C2582" w:rsidRDefault="009C2582" w:rsidP="00F338EE">
            <w:pPr>
              <w:jc w:val="both"/>
              <w:rPr>
                <w:rStyle w:val="a4"/>
                <w:rFonts w:ascii="Times New Roman" w:hAnsi="Times New Roman" w:cs="Times New Roman"/>
                <w:sz w:val="24"/>
                <w:szCs w:val="24"/>
              </w:rPr>
            </w:pPr>
            <w:r w:rsidRPr="009C2582">
              <w:rPr>
                <w:rFonts w:ascii="Times New Roman" w:hAnsi="Times New Roman" w:cs="Times New Roman"/>
                <w:sz w:val="24"/>
                <w:szCs w:val="24"/>
              </w:rPr>
              <w:t>Но Серый Волк не тронет вас.</w:t>
            </w:r>
          </w:p>
        </w:tc>
        <w:tc>
          <w:tcPr>
            <w:tcW w:w="4784" w:type="dxa"/>
          </w:tcPr>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lastRenderedPageBreak/>
              <w:t xml:space="preserve">Уж если вас полюбит </w:t>
            </w:r>
            <w:proofErr w:type="gramStart"/>
            <w:r w:rsidRPr="009C2582">
              <w:rPr>
                <w:rFonts w:ascii="Times New Roman" w:hAnsi="Times New Roman" w:cs="Times New Roman"/>
                <w:sz w:val="24"/>
                <w:szCs w:val="24"/>
              </w:rPr>
              <w:t>Серый</w:t>
            </w:r>
            <w:proofErr w:type="gramEnd"/>
            <w:r w:rsidRPr="009C2582">
              <w:rPr>
                <w:rFonts w:ascii="Times New Roman" w:hAnsi="Times New Roman" w:cs="Times New Roman"/>
                <w:sz w:val="24"/>
                <w:szCs w:val="24"/>
              </w:rPr>
              <w:t>,</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Он служит правдой вам и верой,</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И вывезет вас из беды,</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И принесет живой воды.</w:t>
            </w:r>
          </w:p>
          <w:p w:rsidR="009C2582" w:rsidRPr="009C2582" w:rsidRDefault="009C2582" w:rsidP="00F338EE">
            <w:pPr>
              <w:ind w:firstLine="567"/>
              <w:jc w:val="both"/>
              <w:rPr>
                <w:rFonts w:ascii="Times New Roman" w:hAnsi="Times New Roman" w:cs="Times New Roman"/>
                <w:sz w:val="24"/>
                <w:szCs w:val="24"/>
              </w:rPr>
            </w:pP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Бывает, Серый Волк линяет.</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t>Но дружбе он не изменяет.</w:t>
            </w:r>
          </w:p>
          <w:p w:rsidR="009C2582" w:rsidRPr="009C2582" w:rsidRDefault="009C2582" w:rsidP="00F338EE">
            <w:pPr>
              <w:ind w:firstLine="567"/>
              <w:jc w:val="both"/>
              <w:rPr>
                <w:rFonts w:ascii="Times New Roman" w:hAnsi="Times New Roman" w:cs="Times New Roman"/>
                <w:sz w:val="24"/>
                <w:szCs w:val="24"/>
              </w:rPr>
            </w:pPr>
            <w:r w:rsidRPr="009C2582">
              <w:rPr>
                <w:rFonts w:ascii="Times New Roman" w:hAnsi="Times New Roman" w:cs="Times New Roman"/>
                <w:sz w:val="24"/>
                <w:szCs w:val="24"/>
              </w:rPr>
              <w:lastRenderedPageBreak/>
              <w:t xml:space="preserve">А остальное – сказки, </w:t>
            </w:r>
            <w:proofErr w:type="gramStart"/>
            <w:r w:rsidRPr="009C2582">
              <w:rPr>
                <w:rFonts w:ascii="Times New Roman" w:hAnsi="Times New Roman" w:cs="Times New Roman"/>
                <w:sz w:val="24"/>
                <w:szCs w:val="24"/>
              </w:rPr>
              <w:t>враки</w:t>
            </w:r>
            <w:proofErr w:type="gramEnd"/>
            <w:r w:rsidRPr="009C2582">
              <w:rPr>
                <w:rFonts w:ascii="Times New Roman" w:hAnsi="Times New Roman" w:cs="Times New Roman"/>
                <w:sz w:val="24"/>
                <w:szCs w:val="24"/>
              </w:rPr>
              <w:t>...</w:t>
            </w:r>
          </w:p>
          <w:p w:rsidR="009C2582" w:rsidRPr="009C2582" w:rsidRDefault="009C2582" w:rsidP="00F338EE">
            <w:pPr>
              <w:ind w:firstLine="567"/>
              <w:jc w:val="both"/>
              <w:rPr>
                <w:rStyle w:val="a4"/>
                <w:rFonts w:ascii="Times New Roman" w:hAnsi="Times New Roman" w:cs="Times New Roman"/>
                <w:sz w:val="24"/>
                <w:szCs w:val="24"/>
              </w:rPr>
            </w:pPr>
            <w:r w:rsidRPr="009C2582">
              <w:rPr>
                <w:rFonts w:ascii="Times New Roman" w:hAnsi="Times New Roman" w:cs="Times New Roman"/>
                <w:sz w:val="24"/>
                <w:szCs w:val="24"/>
              </w:rPr>
              <w:t>И их придумали собаки.</w:t>
            </w:r>
          </w:p>
        </w:tc>
      </w:tr>
    </w:tbl>
    <w:p w:rsidR="00755612" w:rsidRDefault="00755612" w:rsidP="00755612">
      <w:pPr>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Заключительная часть </w:t>
      </w:r>
    </w:p>
    <w:p w:rsidR="00755612" w:rsidRDefault="00755612" w:rsidP="00755612">
      <w:pPr>
        <w:ind w:firstLine="567"/>
        <w:jc w:val="both"/>
        <w:rPr>
          <w:rFonts w:ascii="Times New Roman" w:hAnsi="Times New Roman" w:cs="Times New Roman"/>
          <w:b/>
          <w:bCs/>
          <w:sz w:val="24"/>
          <w:szCs w:val="24"/>
        </w:rPr>
      </w:pPr>
      <w:r>
        <w:rPr>
          <w:rFonts w:ascii="Times New Roman" w:hAnsi="Times New Roman" w:cs="Times New Roman"/>
          <w:b/>
          <w:bCs/>
          <w:sz w:val="24"/>
          <w:szCs w:val="24"/>
        </w:rPr>
        <w:t>Вопрос: Изменилось ли у вас отношение к волку? Как можно охарактеризовать волка?</w:t>
      </w:r>
    </w:p>
    <w:p w:rsidR="00755612" w:rsidRPr="009C2582" w:rsidRDefault="00755612" w:rsidP="00755612">
      <w:pPr>
        <w:ind w:firstLine="567"/>
        <w:jc w:val="both"/>
        <w:rPr>
          <w:rFonts w:ascii="Times New Roman" w:hAnsi="Times New Roman" w:cs="Times New Roman"/>
          <w:sz w:val="24"/>
          <w:szCs w:val="24"/>
        </w:rPr>
      </w:pPr>
      <w:r w:rsidRPr="009C2582">
        <w:rPr>
          <w:rFonts w:ascii="Times New Roman" w:hAnsi="Times New Roman" w:cs="Times New Roman"/>
          <w:b/>
          <w:bCs/>
          <w:sz w:val="24"/>
          <w:szCs w:val="24"/>
        </w:rPr>
        <w:t>Игра «Ненужные чувства»</w:t>
      </w:r>
    </w:p>
    <w:p w:rsidR="00755612" w:rsidRPr="009C2582" w:rsidRDefault="00755612" w:rsidP="00755612">
      <w:pPr>
        <w:shd w:val="clear" w:color="auto" w:fill="FFFFFF"/>
        <w:autoSpaceDE w:val="0"/>
        <w:autoSpaceDN w:val="0"/>
        <w:adjustRightInd w:val="0"/>
        <w:ind w:firstLine="567"/>
        <w:jc w:val="both"/>
        <w:rPr>
          <w:rFonts w:ascii="Times New Roman" w:hAnsi="Times New Roman" w:cs="Times New Roman"/>
          <w:sz w:val="24"/>
          <w:szCs w:val="24"/>
        </w:rPr>
      </w:pPr>
      <w:r w:rsidRPr="009C2582">
        <w:rPr>
          <w:rFonts w:ascii="Times New Roman" w:hAnsi="Times New Roman" w:cs="Times New Roman"/>
          <w:b/>
          <w:bCs/>
          <w:sz w:val="24"/>
          <w:szCs w:val="24"/>
        </w:rPr>
        <w:t xml:space="preserve">Материал: </w:t>
      </w:r>
      <w:r w:rsidRPr="009C2582">
        <w:rPr>
          <w:rFonts w:ascii="Times New Roman" w:hAnsi="Times New Roman" w:cs="Times New Roman"/>
          <w:sz w:val="24"/>
          <w:szCs w:val="24"/>
        </w:rPr>
        <w:t>бумажные мешочки по количеству детей.</w:t>
      </w:r>
    </w:p>
    <w:p w:rsidR="00755612" w:rsidRPr="009C2582" w:rsidRDefault="00755612" w:rsidP="00755612">
      <w:pPr>
        <w:shd w:val="clear" w:color="auto" w:fill="FFFFFF"/>
        <w:autoSpaceDE w:val="0"/>
        <w:autoSpaceDN w:val="0"/>
        <w:adjustRightInd w:val="0"/>
        <w:ind w:firstLine="567"/>
        <w:jc w:val="both"/>
        <w:rPr>
          <w:rFonts w:ascii="Times New Roman" w:hAnsi="Times New Roman" w:cs="Times New Roman"/>
          <w:sz w:val="24"/>
          <w:szCs w:val="24"/>
        </w:rPr>
      </w:pPr>
      <w:r w:rsidRPr="009C2582">
        <w:rPr>
          <w:rFonts w:ascii="Times New Roman" w:hAnsi="Times New Roman" w:cs="Times New Roman"/>
          <w:sz w:val="24"/>
          <w:szCs w:val="24"/>
        </w:rPr>
        <w:t>Педагог просит детей рассказать, какое у них настроение, что они чувствуют. Затем педагог раздаёт детям бумажные мешочки и говорит, что они волшебные, и что в них можно сложить все свои ненужные чувства, например гнев, обиду, злость, страх и т.д. Детям предлагается сделать это, имитируя движения складывания. Затем педагог завязывает мешочки и предлагает детям выбросить их в мусорный ящик.</w:t>
      </w:r>
    </w:p>
    <w:p w:rsidR="009C2582" w:rsidRPr="009C2582" w:rsidRDefault="009C2582" w:rsidP="009C2582">
      <w:pPr>
        <w:ind w:firstLine="567"/>
        <w:jc w:val="both"/>
        <w:rPr>
          <w:rFonts w:ascii="Times New Roman" w:hAnsi="Times New Roman" w:cs="Times New Roman"/>
          <w:sz w:val="24"/>
          <w:szCs w:val="24"/>
        </w:rPr>
      </w:pPr>
    </w:p>
    <w:p w:rsidR="003B5B5D" w:rsidRPr="009C2582" w:rsidRDefault="003B5B5D">
      <w:pPr>
        <w:rPr>
          <w:rFonts w:ascii="Times New Roman" w:hAnsi="Times New Roman" w:cs="Times New Roman"/>
          <w:sz w:val="24"/>
          <w:szCs w:val="24"/>
        </w:rPr>
      </w:pPr>
    </w:p>
    <w:p w:rsidR="003B5B5D" w:rsidRPr="009C2582" w:rsidRDefault="003B5B5D">
      <w:pPr>
        <w:rPr>
          <w:rFonts w:ascii="Times New Roman" w:hAnsi="Times New Roman" w:cs="Times New Roman"/>
          <w:sz w:val="24"/>
          <w:szCs w:val="24"/>
        </w:rPr>
      </w:pPr>
    </w:p>
    <w:sectPr w:rsidR="003B5B5D" w:rsidRPr="009C2582" w:rsidSect="00CF5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5B5D"/>
    <w:rsid w:val="003B5B5D"/>
    <w:rsid w:val="00755612"/>
    <w:rsid w:val="009C2582"/>
    <w:rsid w:val="00CF5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B5B5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B5B5D"/>
    <w:rPr>
      <w:rFonts w:ascii="Times New Roman" w:eastAsia="Times New Roman" w:hAnsi="Times New Roman" w:cs="Times New Roman"/>
      <w:sz w:val="16"/>
      <w:szCs w:val="16"/>
      <w:lang w:eastAsia="ru-RU"/>
    </w:rPr>
  </w:style>
  <w:style w:type="character" w:customStyle="1" w:styleId="FontStyle19">
    <w:name w:val="Font Style19"/>
    <w:rsid w:val="003B5B5D"/>
    <w:rPr>
      <w:rFonts w:ascii="Times New Roman" w:hAnsi="Times New Roman" w:cs="Times New Roman"/>
      <w:sz w:val="18"/>
      <w:szCs w:val="18"/>
    </w:rPr>
  </w:style>
  <w:style w:type="character" w:customStyle="1" w:styleId="FontStyle11">
    <w:name w:val="Font Style11"/>
    <w:rsid w:val="003B5B5D"/>
    <w:rPr>
      <w:rFonts w:ascii="Times New Roman" w:hAnsi="Times New Roman" w:cs="Times New Roman"/>
      <w:sz w:val="20"/>
      <w:szCs w:val="20"/>
    </w:rPr>
  </w:style>
  <w:style w:type="paragraph" w:styleId="a3">
    <w:name w:val="No Spacing"/>
    <w:uiPriority w:val="1"/>
    <w:qFormat/>
    <w:rsid w:val="003B5B5D"/>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9C2582"/>
    <w:rPr>
      <w:rFonts w:ascii="Century Schoolbook" w:hAnsi="Century Schoolbook" w:cs="Century Schoolbook"/>
      <w:sz w:val="30"/>
      <w:szCs w:val="30"/>
    </w:rPr>
  </w:style>
  <w:style w:type="character" w:styleId="a4">
    <w:name w:val="Strong"/>
    <w:qFormat/>
    <w:rsid w:val="009C2582"/>
    <w:rPr>
      <w:b/>
      <w:bCs/>
    </w:rPr>
  </w:style>
  <w:style w:type="paragraph" w:styleId="a5">
    <w:name w:val="Normal (Web)"/>
    <w:basedOn w:val="a"/>
    <w:rsid w:val="009C2582"/>
    <w:pPr>
      <w:spacing w:before="96" w:after="240" w:line="336"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1650</Words>
  <Characters>9409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ПК</dc:creator>
  <cp:keywords/>
  <dc:description/>
  <cp:lastModifiedBy>АДМИНИСТРАТОР ПК</cp:lastModifiedBy>
  <cp:revision>2</cp:revision>
  <dcterms:created xsi:type="dcterms:W3CDTF">2013-12-02T14:49:00Z</dcterms:created>
  <dcterms:modified xsi:type="dcterms:W3CDTF">2013-12-02T15:16:00Z</dcterms:modified>
</cp:coreProperties>
</file>