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B7490B" w:rsidRPr="00B7490B" w:rsidTr="00B749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7490B" w:rsidRPr="00C10E05" w:rsidRDefault="00B7490B" w:rsidP="00B7490B">
            <w:pPr>
              <w:spacing w:after="0" w:line="420" w:lineRule="atLeast"/>
              <w:outlineLvl w:val="0"/>
              <w:rPr>
                <w:rFonts w:ascii="Times New Roman" w:eastAsia="Times New Roman" w:hAnsi="Times New Roman" w:cs="Times New Roman"/>
                <w:color w:val="1A475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7490B" w:rsidRPr="00B7490B" w:rsidRDefault="00B7490B" w:rsidP="00B7490B">
            <w:pPr>
              <w:spacing w:after="0" w:line="285" w:lineRule="atLeast"/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</w:pPr>
          </w:p>
        </w:tc>
      </w:tr>
    </w:tbl>
    <w:p w:rsidR="00C10E05" w:rsidRDefault="000B2A85" w:rsidP="00B7490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1A475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475E"/>
          <w:kern w:val="36"/>
          <w:sz w:val="24"/>
          <w:szCs w:val="24"/>
          <w:lang w:eastAsia="ru-RU"/>
        </w:rPr>
        <w:t>Из опыта работы по теме «Проектная деятельность и диагностика образовательных результатов».</w:t>
      </w:r>
    </w:p>
    <w:p w:rsidR="00B7490B" w:rsidRPr="00C10E05" w:rsidRDefault="000B2A85" w:rsidP="00B7490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475E"/>
          <w:kern w:val="36"/>
          <w:sz w:val="24"/>
          <w:szCs w:val="24"/>
          <w:lang w:eastAsia="ru-RU"/>
        </w:rPr>
        <w:t>Выступление на городском семинаре.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 Однако, при реализации метода проектов, начальная школа может повторить некоторые характерные ошибки, или впасть в крайности, такие как: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1.     Механический перенос метода проектов в начальную школу из основной или старшей школы;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     Простое присваивание названия «проект» всему, что только ни делается: самостоятельно решили несколько задач из учебника – «проект» и т.д.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        Итак, что же такое проектная деятельность?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        </w:t>
      </w:r>
      <w:r w:rsidRPr="00CC5CDF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Проектная деятельность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– это уникальная деятельность, имеющая ограниченные временные рамки, четкую и однозначную постановку цели, направленная на  достижение результата или создание конкретного продукта.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        </w:t>
      </w:r>
      <w:r w:rsidRPr="00CC5CDF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Учебно-исследовательская деятельность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является специфическим видом проектной деятельности. Это деятельность, повторяющая основные этапы научного исследования, ориентированная на приобретение учениками навыков исследования как способа освоения новых знаний, развитие мотивации к познанию через исследование.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        При реализации метода проектов в начальной школе, особенно важно учитывать возрастные возможности младших школьников. Учебно-исследовательская деятельность наряду с системой проектных задач для учащихся 1-2 классов является прообразом полноценной проектной деятельности учащихся 3-4 классов.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        Организация проектной деятельности младших школьников возможна только </w:t>
      </w:r>
      <w:r w:rsidRPr="00C10E0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в </w:t>
      </w:r>
      <w:r w:rsidRPr="00CC5CDF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системообразующей среде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Этот процесс охватывает все сферы образовательного пространства начальной школы: урочную деятельность, внеурочный компонент и внеклассную работу.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         В качестве практического примера организации проектной деятельности в рамках начального общего образования представим модель проектной и учебно-исследовательской деятельности в </w:t>
      </w:r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ГБОУ СОШ №421 </w:t>
      </w:r>
      <w:proofErr w:type="spellStart"/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Петродворцового</w:t>
      </w:r>
      <w:proofErr w:type="spellEnd"/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района </w:t>
      </w:r>
      <w:proofErr w:type="gramStart"/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</w:t>
      </w:r>
      <w:proofErr w:type="gramEnd"/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Санкт-Петербурга.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За период 2009-2013 год школой был накоплен определенный опыт по организации образовательного процесса на основе </w:t>
      </w:r>
      <w:proofErr w:type="spellStart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системно-деятельностного</w:t>
      </w:r>
      <w:proofErr w:type="spellEnd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подхода, разработаны способы реализации </w:t>
      </w:r>
      <w:proofErr w:type="spellStart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деятельностного</w:t>
      </w:r>
      <w:proofErr w:type="spellEnd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подхода  через разнообразные виды деятельности учащихся, как на уроках, так и во внеурочной деятельности.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         </w:t>
      </w:r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Образовательное пространство школы 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построено на основе учебно-методического комплекта «</w:t>
      </w:r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Школа России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». Общей особенностью входящих в комплект учебников является:</w:t>
      </w:r>
    </w:p>
    <w:p w:rsidR="00B7490B" w:rsidRPr="00C10E05" w:rsidRDefault="00A04EF6" w:rsidP="00B7490B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1) с</w:t>
      </w:r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оответствие </w:t>
      </w:r>
      <w:proofErr w:type="spellStart"/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внутрипредметного</w:t>
      </w:r>
      <w:proofErr w:type="spellEnd"/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материала современным научным представлениям;</w:t>
      </w:r>
    </w:p>
    <w:p w:rsidR="00B7490B" w:rsidRPr="00C10E05" w:rsidRDefault="00A04EF6" w:rsidP="00B7490B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2)</w:t>
      </w:r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практическая направленность;</w:t>
      </w:r>
    </w:p>
    <w:p w:rsidR="00B7490B" w:rsidRPr="00C10E05" w:rsidRDefault="00A04EF6" w:rsidP="00B7490B">
      <w:pPr>
        <w:shd w:val="clear" w:color="auto" w:fill="FFFFFF"/>
        <w:spacing w:after="0" w:line="285" w:lineRule="atLeast"/>
        <w:ind w:left="720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3)</w:t>
      </w:r>
      <w:proofErr w:type="spellStart"/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ключение</w:t>
      </w:r>
      <w:proofErr w:type="spellEnd"/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механизмов формирования универсальных учебных действий (обучение работе с несколькими источниками информации, словарями и справочниками, периодическими изданиями, интернетом), которые помещены в сами учебники.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</w:t>
      </w:r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редпосылки вовлечения учащихся н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ачальной школы в проектную и учебно-исследовательскую деятельность, возникают непосредственно </w:t>
      </w:r>
      <w:r w:rsidRPr="00A04EF6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на уроке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Каждый учебник представляет собой набор заданий, где целенаправленно стимулируется система детских действий, направленных на получение еще никогда не существовавшего в практике 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lastRenderedPageBreak/>
        <w:t>ребенка результата («продукта»). Через опыт выполнения подобных заданий на протяжении всего времени обучения в начальной школе учащиеся осваивают основы проектной деятельности в учебном сотрудничестве.</w:t>
      </w:r>
    </w:p>
    <w:p w:rsidR="00B7490B" w:rsidRPr="00C10E05" w:rsidRDefault="00B7490B" w:rsidP="00A04EF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Весомый вклад в организацию проектной деятельности учащихся начальной школы вносят занятия</w:t>
      </w:r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Pr="00A04EF6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внеурочного компонента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На этих занятиях дети знакомятся с новой формой организации учебной деятельности – клубной деятельностью. Наполнение программы внеурочного компонента отражает специфику и возрастные </w:t>
      </w:r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особенности младших школьников.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 3-4 классах учащиеся сообразно своим интересам выбирают направления дальнейшего развития. Клубы «Любит</w:t>
      </w:r>
      <w:r w:rsidR="00A04EF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ели русской словесности», «Юные математики» поддерживают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традиции инициирования проектной деятельности в среде младших школьников. 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 наконец, третья составляющая</w:t>
      </w:r>
      <w:r w:rsidR="009848FD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образовательного пространства н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ачальной школы – </w:t>
      </w:r>
      <w:r w:rsidRPr="009848FD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внеклассная работа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не менее полно предоставляет возможность для  организации проектной деятельности. </w:t>
      </w:r>
      <w:r w:rsidR="009848FD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Например, с 2003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года в школе </w:t>
      </w:r>
      <w:r w:rsidR="009848FD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существует традиция организации научных ученических чтений,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9848FD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 ко</w:t>
      </w:r>
      <w:r w:rsidR="009848FD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торых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создаются условия публичного представления результатов детской творческо-поисковой деятельности. Стоит только упомянуть некоторые названия детских конкурсных работ, чтобы понять глубину исследования, проведенного каждым ребенком: «</w:t>
      </w:r>
      <w:r w:rsidR="00A56A2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Сколько весит наш рюкзак?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»</w:t>
      </w:r>
      <w:r w:rsidR="00A56A2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 «Памятники культурного наследия Стрельны», «Великая Отечественная  война в лирике современных поэтов», «Герои Бородино», «Суворов – великий полководец»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</w:t>
      </w:r>
    </w:p>
    <w:p w:rsidR="00B7490B" w:rsidRPr="00C10E05" w:rsidRDefault="00B7490B" w:rsidP="00B7490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В сфере диагностики </w:t>
      </w:r>
      <w:proofErr w:type="spellStart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метапредметных</w:t>
      </w:r>
      <w:proofErr w:type="spellEnd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результатов </w:t>
      </w:r>
      <w:r w:rsidR="00A56A2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научные чтения 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предоставля</w:t>
      </w:r>
      <w:r w:rsidR="00A56A2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ю</w:t>
      </w: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т неограниченные возможности. Здесь может быть оценено достижение таких коммуникативных и регулятивных действий, которые трудно (или невозможно) проверить в ходе стандартизированной итоговой проверочной работы. Возможна диагностика уровня </w:t>
      </w:r>
      <w:proofErr w:type="spellStart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сформированности</w:t>
      </w:r>
      <w:proofErr w:type="spellEnd"/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таких умений, как: владение монологической и диалогической формами речи, умение с достаточной полнотой и точностью выражать свои мысли, умение предвосхищать результат, концентрировать волю для преодоления интеллектуальных затруднений.</w:t>
      </w:r>
    </w:p>
    <w:p w:rsidR="00B7490B" w:rsidRDefault="00A56A25" w:rsidP="00B7490B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Таким образом, в</w:t>
      </w:r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ключение </w:t>
      </w:r>
      <w:r w:rsidR="00B7490B" w:rsidRPr="00A56A25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проектной деятельности</w:t>
      </w:r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 в образовательный процесс начальной школы  должно, с одной стороны, способствовать получению качественно новых результатов образования и дать </w:t>
      </w:r>
      <w:r w:rsidR="00B7490B" w:rsidRPr="00A56A25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возможность проведения эффективного мониторинга становления этих результатов</w:t>
      </w:r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 с другой стороны, заложить основу для эффективной организации проектной деятельности как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B7490B" w:rsidRPr="00A56A25">
        <w:rPr>
          <w:rFonts w:ascii="Times New Roman" w:eastAsia="Times New Roman" w:hAnsi="Times New Roman" w:cs="Times New Roman"/>
          <w:bCs/>
          <w:color w:val="4C4C4C"/>
          <w:sz w:val="24"/>
          <w:szCs w:val="24"/>
          <w:lang w:eastAsia="ru-RU"/>
        </w:rPr>
        <w:t>ведущей формы построения учебного процесса</w:t>
      </w:r>
      <w:r w:rsidR="00B7490B"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в основной школе.</w:t>
      </w:r>
    </w:p>
    <w:p w:rsidR="00CC5CDF" w:rsidRPr="00C10E05" w:rsidRDefault="00CC5CDF" w:rsidP="00B7490B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 качестве иллюстративного материала прилагается технологическая</w:t>
      </w:r>
      <w:r w:rsidR="0081045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карта урока Окружающего мира по теме «Работа над проектом создания книги «Стрельна глазами детей</w:t>
      </w:r>
      <w:proofErr w:type="gramStart"/>
      <w:r w:rsidR="0081045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.»»</w:t>
      </w:r>
      <w:proofErr w:type="gramEnd"/>
    </w:p>
    <w:p w:rsidR="00B7490B" w:rsidRPr="00C10E05" w:rsidRDefault="00B7490B" w:rsidP="00B7490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Список использованных источников</w:t>
      </w:r>
    </w:p>
    <w:p w:rsidR="00B7490B" w:rsidRPr="00C10E05" w:rsidRDefault="00B7490B" w:rsidP="00B7490B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0E0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М.:, Просвещение, 2010.</w:t>
      </w:r>
    </w:p>
    <w:p w:rsidR="00CC5CDF" w:rsidRDefault="00B7490B" w:rsidP="00CC5CDF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C5CD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Планируемые результаты нач</w:t>
      </w:r>
      <w:r w:rsidR="00CC5CD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ального общего образования; под </w:t>
      </w:r>
      <w:r w:rsidRPr="00CC5CD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ред. Г.С. Ковалёвой, О.Б. Логиновой. М.: Просвещение, 2011.</w:t>
      </w:r>
    </w:p>
    <w:p w:rsidR="00B7490B" w:rsidRPr="00CC5CDF" w:rsidRDefault="00B7490B" w:rsidP="00CC5CDF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C5CD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Проектные задачи в начальной школе: пособие для учителя; под</w:t>
      </w:r>
      <w:r w:rsidR="00CC5CD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Pr="00CC5CD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ред. А.Б. Воронцова. М.: Просвещение, 2011.</w:t>
      </w:r>
    </w:p>
    <w:p w:rsidR="00B7490B" w:rsidRPr="00CC5CDF" w:rsidRDefault="00B7490B" w:rsidP="00B7490B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C5CD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Проектная деятельность школьников: пособие для учителя / К.Н. Поливанова. М.: Просвещение, 2011.</w:t>
      </w:r>
    </w:p>
    <w:sectPr w:rsidR="00B7490B" w:rsidRPr="00CC5CDF" w:rsidSect="0009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1742"/>
    <w:multiLevelType w:val="multilevel"/>
    <w:tmpl w:val="F20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BC"/>
    <w:rsid w:val="00091B59"/>
    <w:rsid w:val="000B2A85"/>
    <w:rsid w:val="00227804"/>
    <w:rsid w:val="00810458"/>
    <w:rsid w:val="00962CBC"/>
    <w:rsid w:val="009848FD"/>
    <w:rsid w:val="00A04EF6"/>
    <w:rsid w:val="00A56A25"/>
    <w:rsid w:val="00B72FE1"/>
    <w:rsid w:val="00B7490B"/>
    <w:rsid w:val="00C10E05"/>
    <w:rsid w:val="00CC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7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9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U4it3</dc:creator>
  <cp:lastModifiedBy>Александр</cp:lastModifiedBy>
  <cp:revision>2</cp:revision>
  <cp:lastPrinted>2013-09-11T13:59:00Z</cp:lastPrinted>
  <dcterms:created xsi:type="dcterms:W3CDTF">2013-09-11T14:00:00Z</dcterms:created>
  <dcterms:modified xsi:type="dcterms:W3CDTF">2013-09-11T14:00:00Z</dcterms:modified>
</cp:coreProperties>
</file>