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2A" w:rsidRDefault="00652F2A" w:rsidP="00652F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Цикл психологических занятий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«Школа общения»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для детей, </w:t>
      </w:r>
    </w:p>
    <w:p w:rsidR="00652F2A" w:rsidRPr="00652F2A" w:rsidRDefault="00652F2A" w:rsidP="00652F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посещающих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летний лагерь с дневным пребыванием </w:t>
      </w:r>
    </w:p>
    <w:p w:rsidR="00652F2A" w:rsidRPr="00652F2A" w:rsidRDefault="00652F2A" w:rsidP="00652F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pStyle w:val="1"/>
        <w:numPr>
          <w:ilvl w:val="0"/>
          <w:numId w:val="1"/>
        </w:numPr>
        <w:rPr>
          <w:sz w:val="24"/>
          <w:szCs w:val="24"/>
        </w:rPr>
      </w:pPr>
      <w:r w:rsidRPr="00652F2A">
        <w:rPr>
          <w:sz w:val="24"/>
          <w:szCs w:val="24"/>
        </w:rPr>
        <w:t>Занятие № 1. «Давайте, познакомимся!»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создание благоприятных условий для работы в группе, освоение приёмов и способов самораскрытия, стимулирование самопознания и формирования умения терпимо воспринимать информацию о себе и о других.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«Разрешите представиться»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До начала занятий каждый ребёнок оформляет визитную карточку, в которой указывает имя. При этом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он вправе взять себе любое имя (настоящее, вымышленное, имя литературного героя или киногероя, своего друга и </w:t>
      </w:r>
      <w:proofErr w:type="spell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т.п</w:t>
      </w:r>
      <w:proofErr w:type="spell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). Имя должно быть чётко прописано на карточке. Визитки крепятся так, чтобы все участники видели написанное имя.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На протяжении всего занятия участники обращаются друг к другу по этим именам.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В начале занятия каждому ребёнку необходимо творчески представить себя, причём рассказ должен идти от имени того образа, чьё имя записано на визитке.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«Говорю, что вижу»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Участники сидят в кругу и внимательно наблюдают за поведением других. Затем по очереди говорят, что они увидели относительно любого из участников («Ася смотрит в окно», «Борис стучит пальцами по стулу»).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Задача взрослого: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контролировать ситуацию — не должно произноситься оценочных суждений.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Рефлексия: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OpenSymbol" w:eastAsia="Times New Roman" w:hAnsi="OpenSymbol"/>
          <w:color w:val="000000"/>
          <w:sz w:val="24"/>
          <w:szCs w:val="24"/>
        </w:rPr>
        <w:sym w:font="OpenSymbol" w:char="F096"/>
      </w:r>
      <w:r w:rsidRPr="00652F2A">
        <w:rPr>
          <w:rFonts w:ascii="OpenSymbol" w:eastAsia="Times New Roman" w:hAnsi="OpenSymbol"/>
          <w:color w:val="000000"/>
          <w:sz w:val="24"/>
          <w:szCs w:val="24"/>
        </w:rPr>
        <w:sym w:font="OpenSymbol" w:char="F020"/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Сложно ли было высказать свои наблюдения?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OpenSymbol" w:eastAsia="Times New Roman" w:hAnsi="OpenSymbol"/>
          <w:color w:val="000000"/>
          <w:sz w:val="24"/>
          <w:szCs w:val="24"/>
        </w:rPr>
        <w:sym w:font="OpenSymbol" w:char="F096"/>
      </w:r>
      <w:r w:rsidRPr="00652F2A">
        <w:rPr>
          <w:rFonts w:ascii="OpenSymbol" w:eastAsia="Times New Roman" w:hAnsi="OpenSymbol"/>
          <w:color w:val="000000"/>
          <w:sz w:val="24"/>
          <w:szCs w:val="24"/>
        </w:rPr>
        <w:sym w:font="OpenSymbol" w:char="F020"/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Что вы чувствовали, когда за вами наблюдали, когда говорили о вас?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«Досье»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Участникам выдаются небольшие карточки для составления картотеки творческих личностей группы.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 вариант: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на карточке ребёнок расшифровывает каждую букву своего имени через характеристику наблюдаемых в себе специфических действий без оценивания.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Пример: Вера: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— всё время болтаю на уроках с соседом;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Е —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естественна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, никогда не притворяюсь;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— радуюсь хорошим отметкам;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А —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активна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по утрам.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2 вариант: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расшифровывают каждую букву своего имени через характеристику своей личности и своих увлечений.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Пример: Дима: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Д —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дружелюбный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И — интересуюсь автомобилями;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М — могу подтянуться на турнике 20 раз;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А — активный.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«Мост симпатий»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Участникам предлагается выстроить мост симпатий. Симпатия — чувство, возникающее у человека по отношению к другому, понравившемуся человеку. Мост симпатий выстроить не так-то просто. Каждому необходимо установить контакт с любым другим, используя фразу: «Мне очень нравится...». Далее следует отметить в человеке его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специфические действия, которые вам больше всего нравятся. Старайтесь при этом не использовать оценивания. Пример: «Егор, мне очень нравится, когда ты улыбаешься. Женя, мне очень нравится, как ты поёшь» и т.д.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«Моё эхо»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Среди участников выбирается пара, она становится в центре круга. Минутку смотрят друг на друга, затем отворачиваются. Один ребёнок закрывает глаза и как можно точнее описывает другого. Далее второй ребёнок, не поворачиваясь, повторяет то, что сказал первый, а затем дополняет ответ. Далее ребята меняются ролями. Важно, чтобы в игре приняли участие все дети. А также необходимо обращать внимание на описательность языка — речь без оценок.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pStyle w:val="2"/>
        <w:numPr>
          <w:ilvl w:val="1"/>
          <w:numId w:val="1"/>
        </w:numPr>
        <w:rPr>
          <w:sz w:val="24"/>
          <w:szCs w:val="24"/>
        </w:rPr>
      </w:pPr>
      <w:r w:rsidRPr="00652F2A">
        <w:rPr>
          <w:sz w:val="24"/>
          <w:szCs w:val="24"/>
        </w:rPr>
        <w:t>Занятие № 2. «Мой внутренний мир»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умений самоанализа и </w:t>
      </w:r>
      <w:proofErr w:type="spell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самопринятия</w:t>
      </w:r>
      <w:proofErr w:type="spell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, а также преодоления психологических барьеров, мешающих полноценному самовыражению.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«Здравствуйте, мне очень нравится...»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Участникам предлагается поздороваться друг с другом, вступить в диалог. Начало диалога должно быть таким: «Здравствуй, Артём, мне очень нравится ...». Причём, должен получится именно диалог, </w:t>
      </w:r>
      <w:proofErr w:type="spell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.е</w:t>
      </w:r>
      <w:proofErr w:type="spellEnd"/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тот, к кому обращена речь, отвечает на приветствие, и завязывается беседа.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Рефлексия: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О чём чаще всего говорим друг другу? Впечатления от диалога, начинающегося с одной и той же фразы, но услышанной от разных детей с различной интонацией.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«Найди себя»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В матерчатый мешочек помещаются маленькие предметы, фигурки. Этот мешочек пускается по кругу, предметы можно только ощупывать. Затем мешочек пускают второй раз по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кругу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и каждый участник выбирает себе предмет на ощупь. Ребятам предлагается составить рассказ о себе от имени выбранного предмета, начиная со слов: «Я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- ...». 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Например, может получиться такой рассказ: «Я — пуговица. Я долгое время была пришита к рубашке паренька по имени Бориска. Я сейчас на заслуженном отдыхе и хранюсь в шкатулке у бабушки Вари. Я люблю путешествовать со своим хозяином. Я не люблю, когда меня теряют».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«Паутина»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садятся в круг. Предлагается рассказать как можно более подробно о себе. Начинает игру ведущий. Он берёт клубок ниток. Сказав что-то о себе, зажимает свободный конец нити в руке и кидает клубок ребёнку, сидящему напротив. Если участник ничего не хочет говорить, то можно просто взять нить в руку, а клубок перебросить следующему.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Рефлексия: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Как вы думаете, почему мы составили такую паутину?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Что помогло сделать её такой мощной?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После обсуждения паутина распутывается. Каждый участник возвращает клубок предыдущему, называя его по имени. Если нить запуталась, вас выручит юмор («Всё, ребята, мы тесно связаны друг с другом!»).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Что вы почувствовали в процессе плетения паутины? Чьи рассказы заинтересовали? Трудно ли было говорить о себе?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Упражнение « 20 Я 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Каждому ребёнку даются карандаш и бумага. Предлагается 20 раз ответить на вопросы «кто я», «какой я», используя характеристики, черты, интересы для описания себя, начиная каждое предложение с личного местоимения «я».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После составления «анкеты», листок прикалывается на </w:t>
      </w:r>
      <w:proofErr w:type="spell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грудь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.У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частники</w:t>
      </w:r>
      <w:proofErr w:type="spell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начинают медленно перемещаться по комнате, подходить к другим участникам и внимательно читать информацию, содержащуюся на листке у каждого. По команде ведущего все останавливаются рядом с кем-либо и рассказывают друг другу о себе.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Рефлексия: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Сложно ли было подобрать такое количество характеристик?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Легко ли было демонстрировать информацию о себе другим?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Что вы узнали о себе нового?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Что нового вы узнали о других?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Легко ли было рассказать другому о себе?</w:t>
      </w:r>
      <w:proofErr w:type="gramEnd"/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Какие чувства у вас вызвал рассказ партнёра о себе?</w:t>
      </w:r>
    </w:p>
    <w:p w:rsidR="00652F2A" w:rsidRPr="00652F2A" w:rsidRDefault="00652F2A" w:rsidP="00652F2A">
      <w:pPr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«Хорошо или плохо»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Ведущий определяет какое-либо качество, особенно актуальное для этой группы. По кругу каждый участник высказывает своё мнение о данном качестве. При этом первый ребёнок начинает своё высказывание со слов: «Хорошо быть ... потому, что ...». Следующий ребёнок начинает со слов «Плохо быть ... потому, что ...» и так далее, попеременно. Например: «Хорошо быть активным потому, что можно проявить себя, плохо быть активным потому, что быстро устаёшь».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Ведущий помогает и поддерживает детей в поиске позитивной и негативной оценки качества, стимулирует активное обсуждение мнения в группе. 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pStyle w:val="2"/>
        <w:numPr>
          <w:ilvl w:val="1"/>
          <w:numId w:val="1"/>
        </w:numPr>
        <w:rPr>
          <w:sz w:val="24"/>
          <w:szCs w:val="24"/>
        </w:rPr>
      </w:pPr>
      <w:r w:rsidRPr="00652F2A">
        <w:rPr>
          <w:sz w:val="24"/>
          <w:szCs w:val="24"/>
        </w:rPr>
        <w:t>Занятие № 3. «Учимся эффективно общаться!»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Цель: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осознание понятий «сотрудничество», «согласованность», «атмосфера в группе» и др.; развитие умений и навыков ведения диалога, цивилизационных способов убеждения другого.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Разминка – упражнение «Мяч – кому хочу»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Дети стоят в кругу. Необходимо перекинуть мяч и поприветствовать того человека, которого хочется.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«Азбука качеств»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Каждому предлагается назвать одно качество человека, сидящего справа, на ту букву, на которую начинается имя соседа.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«Список качеств, важных для установления диалога»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1. Участникам предлагается в течение 5 минут самостоятельно составить список качеств, важных для установления диалога. При составлении списка следует вспомнить примеры из различных ситуаций общения. Что помогает установить диалог, какие качества у участников при этом проявляются?</w:t>
      </w:r>
    </w:p>
    <w:p w:rsidR="00652F2A" w:rsidRPr="00652F2A" w:rsidRDefault="00652F2A" w:rsidP="00652F2A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 Проводится дискуссия, основной целью которой является определение списка главных качеств, необходимых для ведения диалога. Каждый может высказать свое мнение, аргументируя его при этом и приводя примеры.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3. Если большинство участников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согласны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с этим качеством, оно принимается в список. Список оформляется на ватмане.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4. Далее работа осуществляется по двум-трем подгруппам.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Предлагается выяснить, какие из перечня качеств являются для общения основными. </w:t>
      </w:r>
      <w:proofErr w:type="gramEnd"/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Рефлексия: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Какой из этапов показался самым интересным? Почему?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Какой из этапов показался самым сложным? Почему? 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Что вы испытывали при составлении списка, при выделении основных качеств? 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Было ли вам сложно взаимодействовать?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«Обмен ролями»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Участникам предлагается проиграть ситуации общения со сверстниками, родителями, педагогами, которые могут привести к конфликтам. При выполнении задания следует обратить внимание на возможность разрешения конфликтной ситуации с помощью диалога (общения на равных позициях, при уважительном отношении друг к другу).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Рефлексия: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1" w:eastAsia="Times New Roman" w:hAnsi="Symbol1"/>
          <w:color w:val="000000"/>
          <w:sz w:val="24"/>
          <w:szCs w:val="24"/>
        </w:rPr>
        <w:t xml:space="preserve">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Какие чувства у вас вызвало это упражнение?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1" w:eastAsia="Times New Roman" w:hAnsi="Symbol1"/>
          <w:color w:val="000000"/>
          <w:sz w:val="24"/>
          <w:szCs w:val="24"/>
        </w:rPr>
        <w:t xml:space="preserve">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Сложно ли было справиться с ролью?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1" w:eastAsia="Times New Roman" w:hAnsi="Symbol1"/>
          <w:color w:val="000000"/>
          <w:sz w:val="24"/>
          <w:szCs w:val="24"/>
        </w:rPr>
        <w:t xml:space="preserve">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Сложно ли было проявить качества, позволяющие установить диалоговое общение?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1" w:eastAsia="Times New Roman" w:hAnsi="Symbol1"/>
          <w:color w:val="000000"/>
          <w:sz w:val="24"/>
          <w:szCs w:val="24"/>
        </w:rPr>
        <w:t xml:space="preserve">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Происходят ли с вами подобные ситуации? Как вы из них выходите?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Заключение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Обобщение знаний о диалоге. Коллективное составление «Памятки диалога» (описание основ установления диалога).</w:t>
      </w:r>
    </w:p>
    <w:p w:rsidR="00652F2A" w:rsidRPr="00652F2A" w:rsidRDefault="00652F2A" w:rsidP="00652F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Занятие 4. «Давайте говорить друг  другу комплименты!»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толерантного отношения к себе и другим, а также укрепление позитивных межличностных связей в коллективе с помощью игровых упражнений.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«Ах, какой ты молодец – раз!»</w:t>
      </w:r>
    </w:p>
    <w:p w:rsidR="00652F2A" w:rsidRPr="00652F2A" w:rsidRDefault="00652F2A" w:rsidP="00652F2A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объединяются в пары. Один из них говорит что-то хорошее, а второй – считает эти комплименты: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«Ах, какой ты молодец – раз!», «Ах, какой ты молодец – два!» и т.д.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Затем участники меняются местами.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Рефлексия: 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Легко ли было говорить о себе столько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хорошего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Что помогало и что мешало выполнять это упражнение?</w:t>
      </w:r>
    </w:p>
    <w:p w:rsidR="00652F2A" w:rsidRPr="00652F2A" w:rsidRDefault="00652F2A" w:rsidP="00652F2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Symbol" w:hAnsi="Symbol"/>
          <w:color w:val="000000"/>
          <w:sz w:val="24"/>
          <w:szCs w:val="24"/>
        </w:rPr>
        <w:t></w:t>
      </w:r>
      <w:r w:rsidRPr="00652F2A">
        <w:rPr>
          <w:rFonts w:ascii="Symbol" w:eastAsia="Times New Roman" w:hAnsi="Symbol"/>
          <w:color w:val="000000"/>
          <w:sz w:val="24"/>
          <w:szCs w:val="24"/>
        </w:rPr>
        <w:t>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Легко ли было говорить комплименты?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«Доброта»</w:t>
      </w:r>
    </w:p>
    <w:p w:rsidR="00652F2A" w:rsidRPr="00652F2A" w:rsidRDefault="00652F2A" w:rsidP="00652F2A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Участникам предлагается за 5 минут подготовить рассказ, в котором должны звучать добрые слова в адрес кого-нибудь из присутствующих. Каждый самостоятельно выбирает детей из группы, о которых будет рассказывать. Рассказ должен быть кратким и 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конкретным, при этом необходимо подчеркнуть, что именно он ценит в каждом из тех, о ком рассказывает.</w:t>
      </w:r>
    </w:p>
    <w:p w:rsidR="00652F2A" w:rsidRPr="00652F2A" w:rsidRDefault="00652F2A" w:rsidP="00652F2A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«Комплимент в диалоге»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объединяются в две разные группы и встают, образуя внешний и внутренний круги. Ребенок из внешнего круга говорит участнику во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внутреннем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: «Мне нравится, Гриша, что ты…». Ребенок из внутреннего круга отвечает на это: «Да, Даша, я (повторяет), и еще я ….». Важно, чтобы дети говорили искренне. Затем дети меняют свое положение в кругах.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«Нравится – не нравится»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Каждый участник заполняет следующую таблицу: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Ind w:w="-160" w:type="dxa"/>
        <w:tblLayout w:type="fixed"/>
        <w:tblCellMar>
          <w:left w:w="110" w:type="dxa"/>
          <w:bottom w:w="11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Мне нравится, когда про меня говорят, что я: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Мне неприятно, когда про меня говорят, что я: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</w:tr>
      <w:tr w:rsidR="00652F2A" w:rsidRPr="00652F2A" w:rsidTr="00652F2A">
        <w:trPr>
          <w:trHeight w:val="525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2A" w:rsidRPr="00652F2A" w:rsidRDefault="00652F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2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</w:tr>
    </w:tbl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         Затем ведущий собирает листы и составляет на следующее занятие «Заповеди общения», в которых будут отражены фразы, приятные группе при обращении и неприятные (их не стоит в дальнейшем использовать также и педагогам – «речевое табу»).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Упражнение «Комплимент»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</w:t>
      </w: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садятся по кругу. </w:t>
      </w:r>
      <w:proofErr w:type="gramStart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Каждый внимательно смотрит на партнера, сидящего слева, и думает, какая черта характера, какая привычка этого человека ему нравится, что он хочет сказать об этом.</w:t>
      </w:r>
      <w:proofErr w:type="gramEnd"/>
      <w:r w:rsidRPr="00652F2A">
        <w:rPr>
          <w:rFonts w:ascii="Times New Roman" w:eastAsia="Times New Roman" w:hAnsi="Times New Roman"/>
          <w:color w:val="000000"/>
          <w:sz w:val="24"/>
          <w:szCs w:val="24"/>
        </w:rPr>
        <w:t xml:space="preserve"> Во время высказывания все остальные участники должны внимательно слушать.</w:t>
      </w:r>
    </w:p>
    <w:p w:rsidR="00652F2A" w:rsidRPr="00652F2A" w:rsidRDefault="00652F2A" w:rsidP="00652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2F2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74627" w:rsidRPr="00652F2A" w:rsidRDefault="00374627">
      <w:pPr>
        <w:rPr>
          <w:sz w:val="24"/>
          <w:szCs w:val="24"/>
        </w:rPr>
      </w:pPr>
    </w:p>
    <w:sectPr w:rsidR="00374627" w:rsidRPr="0065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1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FB5483"/>
    <w:multiLevelType w:val="hybridMultilevel"/>
    <w:tmpl w:val="CE02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8B"/>
    <w:rsid w:val="0022518B"/>
    <w:rsid w:val="00374627"/>
    <w:rsid w:val="006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2A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52F2A"/>
    <w:pPr>
      <w:keepNext/>
      <w:numPr>
        <w:numId w:val="2"/>
      </w:numPr>
      <w:tabs>
        <w:tab w:val="num" w:pos="360"/>
      </w:tabs>
      <w:spacing w:after="0" w:line="240" w:lineRule="auto"/>
      <w:ind w:left="0" w:firstLine="0"/>
      <w:outlineLvl w:val="0"/>
    </w:pPr>
    <w:rPr>
      <w:rFonts w:ascii="Times New Roman" w:eastAsia="Times New Roman" w:hAnsi="Times New Roman"/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52F2A"/>
    <w:pPr>
      <w:keepNext/>
      <w:numPr>
        <w:ilvl w:val="1"/>
        <w:numId w:val="2"/>
      </w:numPr>
      <w:tabs>
        <w:tab w:val="num" w:pos="360"/>
      </w:tabs>
      <w:spacing w:after="0" w:line="240" w:lineRule="auto"/>
      <w:ind w:left="0" w:firstLine="0"/>
      <w:jc w:val="both"/>
      <w:outlineLvl w:val="1"/>
    </w:pPr>
    <w:rPr>
      <w:rFonts w:ascii="Times New Roman" w:eastAsia="Times New Roman" w:hAnsi="Times New Roman"/>
      <w:b/>
      <w:bCs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2A"/>
    <w:rPr>
      <w:rFonts w:ascii="Times New Roman" w:eastAsia="Times New Roman" w:hAnsi="Times New Roman" w:cs="Calibri"/>
      <w:b/>
      <w:bCs/>
      <w:color w:val="000000"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652F2A"/>
    <w:rPr>
      <w:rFonts w:ascii="Times New Roman" w:eastAsia="Times New Roman" w:hAnsi="Times New Roman" w:cs="Calibri"/>
      <w:b/>
      <w:bCs/>
      <w:color w:val="000000"/>
      <w:sz w:val="32"/>
      <w:szCs w:val="28"/>
      <w:lang w:eastAsia="ar-SA"/>
    </w:rPr>
  </w:style>
  <w:style w:type="paragraph" w:styleId="a3">
    <w:name w:val="List Paragraph"/>
    <w:basedOn w:val="a"/>
    <w:uiPriority w:val="34"/>
    <w:qFormat/>
    <w:rsid w:val="00652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2A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52F2A"/>
    <w:pPr>
      <w:keepNext/>
      <w:numPr>
        <w:numId w:val="2"/>
      </w:numPr>
      <w:tabs>
        <w:tab w:val="num" w:pos="360"/>
      </w:tabs>
      <w:spacing w:after="0" w:line="240" w:lineRule="auto"/>
      <w:ind w:left="0" w:firstLine="0"/>
      <w:outlineLvl w:val="0"/>
    </w:pPr>
    <w:rPr>
      <w:rFonts w:ascii="Times New Roman" w:eastAsia="Times New Roman" w:hAnsi="Times New Roman"/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52F2A"/>
    <w:pPr>
      <w:keepNext/>
      <w:numPr>
        <w:ilvl w:val="1"/>
        <w:numId w:val="2"/>
      </w:numPr>
      <w:tabs>
        <w:tab w:val="num" w:pos="360"/>
      </w:tabs>
      <w:spacing w:after="0" w:line="240" w:lineRule="auto"/>
      <w:ind w:left="0" w:firstLine="0"/>
      <w:jc w:val="both"/>
      <w:outlineLvl w:val="1"/>
    </w:pPr>
    <w:rPr>
      <w:rFonts w:ascii="Times New Roman" w:eastAsia="Times New Roman" w:hAnsi="Times New Roman"/>
      <w:b/>
      <w:bCs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2A"/>
    <w:rPr>
      <w:rFonts w:ascii="Times New Roman" w:eastAsia="Times New Roman" w:hAnsi="Times New Roman" w:cs="Calibri"/>
      <w:b/>
      <w:bCs/>
      <w:color w:val="000000"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652F2A"/>
    <w:rPr>
      <w:rFonts w:ascii="Times New Roman" w:eastAsia="Times New Roman" w:hAnsi="Times New Roman" w:cs="Calibri"/>
      <w:b/>
      <w:bCs/>
      <w:color w:val="000000"/>
      <w:sz w:val="32"/>
      <w:szCs w:val="28"/>
      <w:lang w:eastAsia="ar-SA"/>
    </w:rPr>
  </w:style>
  <w:style w:type="paragraph" w:styleId="a3">
    <w:name w:val="List Paragraph"/>
    <w:basedOn w:val="a"/>
    <w:uiPriority w:val="34"/>
    <w:qFormat/>
    <w:rsid w:val="0065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1665</Words>
  <Characters>9495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Ритулькин</dc:creator>
  <cp:keywords/>
  <dc:description/>
  <cp:lastModifiedBy>Ритулькин</cp:lastModifiedBy>
  <cp:revision>3</cp:revision>
  <dcterms:created xsi:type="dcterms:W3CDTF">2014-01-21T19:06:00Z</dcterms:created>
  <dcterms:modified xsi:type="dcterms:W3CDTF">2014-01-21T19:09:00Z</dcterms:modified>
</cp:coreProperties>
</file>