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90" w:rsidRPr="00E83B86" w:rsidRDefault="00E70690" w:rsidP="00555497">
      <w:pPr>
        <w:jc w:val="center"/>
        <w:rPr>
          <w:sz w:val="28"/>
          <w:szCs w:val="28"/>
        </w:rPr>
      </w:pPr>
      <w:r w:rsidRPr="00E83B86">
        <w:rPr>
          <w:sz w:val="28"/>
          <w:szCs w:val="28"/>
        </w:rPr>
        <w:t>РОЛЬ  ТВОРЧЕСКОГО  В</w:t>
      </w:r>
      <w:r>
        <w:rPr>
          <w:sz w:val="28"/>
          <w:szCs w:val="28"/>
        </w:rPr>
        <w:t xml:space="preserve">ООБРАЖЕНИЯ  В  ИЗОБРАЗИТЕЛЬНОЙ </w:t>
      </w:r>
      <w:r w:rsidRPr="00E83B86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E83B86">
        <w:rPr>
          <w:sz w:val="28"/>
          <w:szCs w:val="28"/>
        </w:rPr>
        <w:t>ДЕТЕЙ  МЛАДШЕГО  ШКОЛЬНОГО  ВОЗРАСТА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>Всё начинается с детства, именно в детстве появляются задатки особенностей характера. Дети поражают нас своеобразием поведения, интересов, способностей, склонностей. Нет совершенно одинаковых детей, даже близнецы обязательно отличаются друг от  друга.</w:t>
      </w:r>
      <w:r>
        <w:rPr>
          <w:sz w:val="28"/>
          <w:szCs w:val="28"/>
        </w:rPr>
        <w:t xml:space="preserve"> </w:t>
      </w:r>
      <w:r w:rsidRPr="00832430">
        <w:rPr>
          <w:sz w:val="28"/>
          <w:szCs w:val="28"/>
        </w:rPr>
        <w:t xml:space="preserve">Каждый ребёнок – это особый мир, у каждого ребёнка есть свой стиль познания мира и подход к окружающему миру. 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>Известно, что все психические процессы интенсивно развиваются в младшем школьном возрасте.</w:t>
      </w:r>
      <w:r>
        <w:rPr>
          <w:sz w:val="28"/>
          <w:szCs w:val="28"/>
        </w:rPr>
        <w:t xml:space="preserve"> </w:t>
      </w:r>
      <w:r w:rsidRPr="00832430">
        <w:rPr>
          <w:sz w:val="28"/>
          <w:szCs w:val="28"/>
        </w:rPr>
        <w:t xml:space="preserve">Психологи считают воображение центральным психологическим новообразованием младшего школьного возраста. Малое количество специальной работы в начальной школе, направленной на формирование воображения, проявляется бедностью воображения, трудностью преодоления ребёнком привычных представлений о мире, поэтому необходимо обратить особое внимание на формирование воображения. 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>Мир природы и мир человека  тесно переплетены в народном искусстве. Как невозможна жизнь человека без природы, так невозможна здоровая художественная культура без народного искусства.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>Развитие творческого воображения формируется под воздействием народного искусства и природы как двух мощных источников творчества, характеризующих русскую культуру в целом.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>Несмотря на то, что проблема ознакомления младших школьников с городецкой росписью занимает в исследованиях педагогов и искусствоведов важное место, оно обычно рассматривается как элемент обучения школьников традиционной художественной культуре.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2F4DB7">
        <w:rPr>
          <w:sz w:val="28"/>
          <w:szCs w:val="28"/>
        </w:rPr>
        <w:t xml:space="preserve">Основная часть моей </w:t>
      </w:r>
      <w:r>
        <w:rPr>
          <w:sz w:val="28"/>
          <w:szCs w:val="28"/>
        </w:rPr>
        <w:t xml:space="preserve">деятельности </w:t>
      </w:r>
      <w:r w:rsidRPr="00832430">
        <w:rPr>
          <w:sz w:val="28"/>
          <w:szCs w:val="28"/>
        </w:rPr>
        <w:t>заключается в разработке педагогических условий изучения городецкой росписи и взаимовлияния на развитие творческого воображения в изобразительной деятельности детей младшего школьного возраста.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 xml:space="preserve">В процессе работы </w:t>
      </w:r>
      <w:r>
        <w:rPr>
          <w:sz w:val="28"/>
          <w:szCs w:val="28"/>
        </w:rPr>
        <w:t xml:space="preserve">выделила для себя </w:t>
      </w:r>
      <w:r w:rsidRPr="00832430">
        <w:rPr>
          <w:sz w:val="28"/>
          <w:szCs w:val="28"/>
        </w:rPr>
        <w:t>следующие задачи:</w:t>
      </w:r>
    </w:p>
    <w:p w:rsidR="00E70690" w:rsidRPr="00832430" w:rsidRDefault="00E70690" w:rsidP="00E70690">
      <w:pPr>
        <w:numPr>
          <w:ilvl w:val="0"/>
          <w:numId w:val="6"/>
        </w:numPr>
        <w:tabs>
          <w:tab w:val="clear" w:pos="1571"/>
          <w:tab w:val="num" w:pos="284"/>
        </w:tabs>
        <w:ind w:left="0"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>Анализ психолого-педагогической, методической, искусствоведческой литературы по проблеме.</w:t>
      </w:r>
    </w:p>
    <w:p w:rsidR="00E70690" w:rsidRPr="00832430" w:rsidRDefault="00E70690" w:rsidP="00E70690">
      <w:pPr>
        <w:numPr>
          <w:ilvl w:val="0"/>
          <w:numId w:val="6"/>
        </w:numPr>
        <w:tabs>
          <w:tab w:val="clear" w:pos="1571"/>
          <w:tab w:val="num" w:pos="284"/>
        </w:tabs>
        <w:ind w:left="0"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 xml:space="preserve">Выявление уровня </w:t>
      </w:r>
      <w:proofErr w:type="spellStart"/>
      <w:r w:rsidRPr="00832430">
        <w:rPr>
          <w:sz w:val="28"/>
          <w:szCs w:val="28"/>
        </w:rPr>
        <w:t>сформированности</w:t>
      </w:r>
      <w:proofErr w:type="spellEnd"/>
      <w:r w:rsidRPr="00832430">
        <w:rPr>
          <w:sz w:val="28"/>
          <w:szCs w:val="28"/>
        </w:rPr>
        <w:t xml:space="preserve"> художественно-творческих умений учащихся в результате развития творческого воображения ребёнка на основе специально организованной работы (беседы, наблюдение и анализ детских работ, создание особой программы по обучению детей городецкой росписи).</w:t>
      </w:r>
    </w:p>
    <w:p w:rsidR="00E70690" w:rsidRPr="00832430" w:rsidRDefault="00E70690" w:rsidP="00E70690">
      <w:pPr>
        <w:numPr>
          <w:ilvl w:val="0"/>
          <w:numId w:val="6"/>
        </w:numPr>
        <w:tabs>
          <w:tab w:val="clear" w:pos="1571"/>
          <w:tab w:val="num" w:pos="284"/>
        </w:tabs>
        <w:ind w:left="0"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>Разработка педагогических условий обучения воспитанников народной росписи (на примере городецкой росписи) в условиях работы детского объединения.</w:t>
      </w:r>
    </w:p>
    <w:p w:rsidR="00E70690" w:rsidRPr="00832430" w:rsidRDefault="00E70690" w:rsidP="00E70690">
      <w:pPr>
        <w:numPr>
          <w:ilvl w:val="0"/>
          <w:numId w:val="6"/>
        </w:numPr>
        <w:tabs>
          <w:tab w:val="clear" w:pos="1571"/>
          <w:tab w:val="num" w:pos="284"/>
        </w:tabs>
        <w:ind w:left="0"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>Экспериментальная апробация содержания и эффективности форм и методов обучения городецкой росписи в условиях работы детского объединения.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lastRenderedPageBreak/>
        <w:t xml:space="preserve">Развитие творчески активной личности предполагает воспитание особых качеств индивида как творческого лица, находящегося в определённых связях с коллективным опытом народа. Поэтому при знакомстве с народным искусством </w:t>
      </w:r>
      <w:r>
        <w:rPr>
          <w:sz w:val="28"/>
          <w:szCs w:val="28"/>
        </w:rPr>
        <w:t xml:space="preserve">воспитанники </w:t>
      </w:r>
      <w:r w:rsidRPr="00832430">
        <w:rPr>
          <w:sz w:val="28"/>
          <w:szCs w:val="28"/>
        </w:rPr>
        <w:t>должны сознательно овладевать приёмами художественной деятельности на основе коллективного создания образов, мотивов, сюжетов народного искусства, его основных творческих принципов: повтора, вариации, импровизации. Овладение необходимыми навыками и изучение произведений народных мастеров городецкой росписи должно привести к умению создавать художественный образ вещи на основе повтора, вариации, импровизации, к умению выразить своё собственное отношение к искусству и действительности.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 xml:space="preserve">В работе </w:t>
      </w:r>
      <w:r>
        <w:rPr>
          <w:sz w:val="28"/>
          <w:szCs w:val="28"/>
        </w:rPr>
        <w:t xml:space="preserve">с воспитанниками </w:t>
      </w:r>
      <w:r w:rsidRPr="00832430">
        <w:rPr>
          <w:sz w:val="28"/>
          <w:szCs w:val="28"/>
        </w:rPr>
        <w:t>развитие декоративного творчества обеспечивается решением художественно-творческих задач разного типа.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i/>
          <w:iCs/>
          <w:sz w:val="28"/>
          <w:szCs w:val="28"/>
        </w:rPr>
        <w:t xml:space="preserve">Повтор. </w:t>
      </w:r>
      <w:r w:rsidRPr="00832430">
        <w:rPr>
          <w:sz w:val="28"/>
          <w:szCs w:val="28"/>
        </w:rPr>
        <w:t>Задача простая, направлена на повтор главных отличительных элементов орнаментов, характерных для определённой школы народного мастерства. Повтор предполагает индивидуальное видение орнаментальных мотивов. Это не механическое повторение, а установка на творческое, эстетическое восприятие, усиливаемое восприятием природных мотивов и произведений народных мастеров.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i/>
          <w:iCs/>
          <w:sz w:val="28"/>
          <w:szCs w:val="28"/>
        </w:rPr>
        <w:t xml:space="preserve">Вариации. </w:t>
      </w:r>
      <w:r w:rsidRPr="00832430">
        <w:rPr>
          <w:sz w:val="28"/>
          <w:szCs w:val="28"/>
        </w:rPr>
        <w:t>Задача усложнённого типа направлена на повтор главных элементов определённой школы народного мастерства с вариациями. Рисование кистью элементов предполагает варианты их декоративной трактовки, включение новых элементов. Творческая активность определяется эстетическим восприятием природных мотивов и произведений народных мастеров из разных школ народного мастерства.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i/>
          <w:iCs/>
          <w:sz w:val="28"/>
          <w:szCs w:val="28"/>
        </w:rPr>
        <w:t xml:space="preserve">Импровизация. </w:t>
      </w:r>
      <w:r w:rsidRPr="00832430">
        <w:rPr>
          <w:sz w:val="28"/>
          <w:szCs w:val="28"/>
        </w:rPr>
        <w:t>Наиболее сложная задача направлена на импровизацию по мотивам народного орнамента и эстетического восприятия природы с целью создания нового образа декоративного мотива или художественной вещи. Ритм, цвет, ритмические единицы (фигуры) такого орнамента разнообразны. Они могут исполняться как по мотивам народного творчества, так и на основе более опосредованной, отдалённой ассоциации, выходя за пределы традиций.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особых каче</w:t>
      </w:r>
      <w:proofErr w:type="gramStart"/>
      <w:r>
        <w:rPr>
          <w:sz w:val="28"/>
          <w:szCs w:val="28"/>
        </w:rPr>
        <w:t xml:space="preserve">ств </w:t>
      </w:r>
      <w:r w:rsidRPr="00832430">
        <w:rPr>
          <w:sz w:val="28"/>
          <w:szCs w:val="28"/>
        </w:rPr>
        <w:t>тв</w:t>
      </w:r>
      <w:proofErr w:type="gramEnd"/>
      <w:r w:rsidRPr="00832430">
        <w:rPr>
          <w:sz w:val="28"/>
          <w:szCs w:val="28"/>
        </w:rPr>
        <w:t>орческого воображения связано с вариативностью и импровизацией как способами существования народного искусства.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</w:t>
      </w:r>
      <w:r w:rsidRPr="00832430">
        <w:rPr>
          <w:sz w:val="28"/>
          <w:szCs w:val="28"/>
        </w:rPr>
        <w:t xml:space="preserve"> экспериментальное исследование, которое основывается на воздействии декоративно-прикладного искусства, в частности, городецкой росписи, на развитие творческого воображения.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>Опытно-экспериментальная работа по обучению детей городецкой росписи осуществля</w:t>
      </w:r>
      <w:r>
        <w:rPr>
          <w:sz w:val="28"/>
          <w:szCs w:val="28"/>
        </w:rPr>
        <w:t>лась</w:t>
      </w:r>
      <w:r w:rsidRPr="00832430">
        <w:rPr>
          <w:sz w:val="28"/>
          <w:szCs w:val="28"/>
        </w:rPr>
        <w:t xml:space="preserve"> на базе </w:t>
      </w:r>
      <w:proofErr w:type="gramStart"/>
      <w:r w:rsidRPr="00832430">
        <w:rPr>
          <w:sz w:val="28"/>
          <w:szCs w:val="28"/>
        </w:rPr>
        <w:t>Центра детского творчества Северного района города Орла</w:t>
      </w:r>
      <w:proofErr w:type="gramEnd"/>
      <w:r w:rsidRPr="00832430">
        <w:rPr>
          <w:sz w:val="28"/>
          <w:szCs w:val="28"/>
        </w:rPr>
        <w:t>. В эксперименте участв</w:t>
      </w:r>
      <w:r>
        <w:rPr>
          <w:sz w:val="28"/>
          <w:szCs w:val="28"/>
        </w:rPr>
        <w:t>овало две группы учащихся 3</w:t>
      </w:r>
      <w:r w:rsidRPr="00832430">
        <w:rPr>
          <w:sz w:val="28"/>
          <w:szCs w:val="28"/>
        </w:rPr>
        <w:t>-4 классов.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>Результаты экспериментального исследования по развитию творческого воображения младших школьников в процессе специально организованного обучения на материале городецкой росписи свидетельствуют об эффективности разработанной методики и подтверждают</w:t>
      </w:r>
      <w:r>
        <w:rPr>
          <w:sz w:val="28"/>
          <w:szCs w:val="28"/>
        </w:rPr>
        <w:t>,</w:t>
      </w:r>
      <w:r w:rsidRPr="00832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Pr="00832430">
        <w:rPr>
          <w:sz w:val="28"/>
          <w:szCs w:val="28"/>
        </w:rPr>
        <w:t xml:space="preserve">специально организованное </w:t>
      </w:r>
      <w:r w:rsidRPr="00832430">
        <w:rPr>
          <w:sz w:val="28"/>
          <w:szCs w:val="28"/>
        </w:rPr>
        <w:lastRenderedPageBreak/>
        <w:t>обучение декоративному творчеству способствует развитию творческого воображения.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>Мир, в котором сегодня живёт человек и в котором всё прибывает в движении, заставляет людей искать чёткие ориентиры, преодолевать разноречивость многих представлений и знаний, образующихся в результате неудержимого потока информации. В поисках цельности, в стремлении упорядочить свои знания, человек обращает свой взор к истории, стремиться осмыслить себя в сложных связях не только с настоящим, но и с прошлым. Здесь внимание его устремляется на всё, что рождает ощущение непреходящих ценностей. Именно к таким ценностям и относится народное искусство.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 xml:space="preserve">Народное декоративно-прикладное искусство имеет большое значение в развитии школьников, в их эстетическом, нравственном и трудовом воспитании. </w:t>
      </w:r>
      <w:proofErr w:type="gramStart"/>
      <w:r w:rsidRPr="00832430">
        <w:rPr>
          <w:sz w:val="28"/>
          <w:szCs w:val="28"/>
        </w:rPr>
        <w:t xml:space="preserve">Знакомство с общими чертами народного искусства, включение ребёнка в различные виды художественной деятельности, которые основанные на материале народного творчества, способствуют гармоническому развитию учащихся, воспитанию у них художественных способностей, трудолюбия, высоких нравственных качеств, развитию мышления, </w:t>
      </w:r>
      <w:r w:rsidRPr="00832430">
        <w:rPr>
          <w:b/>
          <w:bCs/>
          <w:sz w:val="28"/>
          <w:szCs w:val="28"/>
        </w:rPr>
        <w:t>творческого воображения</w:t>
      </w:r>
      <w:r w:rsidRPr="00832430">
        <w:rPr>
          <w:sz w:val="28"/>
          <w:szCs w:val="28"/>
        </w:rPr>
        <w:t>.</w:t>
      </w:r>
      <w:proofErr w:type="gramEnd"/>
      <w:r w:rsidRPr="00832430">
        <w:rPr>
          <w:sz w:val="28"/>
          <w:szCs w:val="28"/>
        </w:rPr>
        <w:t xml:space="preserve"> Эти занятия отвечают духовным интересам и запросам ребят, удовлетворяют их тягу к знаниям, художественному творчеству. Взяв в руки кисть, нарисовав первые узоры, учащийся испытывает радостное изумление, обнаруживая, что он может создавать вещи, казавшиеся ранее нерукотворными. Воспитанник становится участником увлекательного процесса создания полезных и красивых вещей.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 xml:space="preserve">Специфику народного искусства как особого типа художественного творчества (традиционность, </w:t>
      </w:r>
      <w:proofErr w:type="spellStart"/>
      <w:r w:rsidRPr="00832430">
        <w:rPr>
          <w:sz w:val="28"/>
          <w:szCs w:val="28"/>
        </w:rPr>
        <w:t>коммуникативность</w:t>
      </w:r>
      <w:proofErr w:type="spellEnd"/>
      <w:r w:rsidRPr="00832430">
        <w:rPr>
          <w:sz w:val="28"/>
          <w:szCs w:val="28"/>
        </w:rPr>
        <w:t xml:space="preserve">, коллективный характер творчества) можно рассмотреть в трудах искусствоведов-исследователей народного творчества: </w:t>
      </w:r>
      <w:proofErr w:type="spellStart"/>
      <w:r w:rsidRPr="00832430">
        <w:rPr>
          <w:sz w:val="28"/>
          <w:szCs w:val="28"/>
        </w:rPr>
        <w:t>Бакушинского</w:t>
      </w:r>
      <w:proofErr w:type="spellEnd"/>
      <w:r w:rsidRPr="00832430">
        <w:rPr>
          <w:sz w:val="28"/>
          <w:szCs w:val="28"/>
        </w:rPr>
        <w:t xml:space="preserve"> А.В., Богуславской И.Я., Вагнера Г.К.,       Василенко В.М., Некрасовой М.А..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>Психологические особенности освоения народного искусства были рассмотрены в труда</w:t>
      </w:r>
      <w:r>
        <w:rPr>
          <w:sz w:val="28"/>
          <w:szCs w:val="28"/>
        </w:rPr>
        <w:t xml:space="preserve">х отечественных учёных: </w:t>
      </w:r>
      <w:proofErr w:type="spellStart"/>
      <w:r w:rsidRPr="00832430">
        <w:rPr>
          <w:sz w:val="28"/>
          <w:szCs w:val="28"/>
        </w:rPr>
        <w:t>Выготского</w:t>
      </w:r>
      <w:proofErr w:type="spellEnd"/>
      <w:r w:rsidRPr="00832430">
        <w:rPr>
          <w:sz w:val="28"/>
          <w:szCs w:val="28"/>
        </w:rPr>
        <w:t xml:space="preserve"> Л.С., Игнатьева Е.И., Леонтьева А.Н., Теплова Б.М., </w:t>
      </w:r>
      <w:proofErr w:type="spellStart"/>
      <w:r w:rsidRPr="00832430">
        <w:rPr>
          <w:sz w:val="28"/>
          <w:szCs w:val="28"/>
        </w:rPr>
        <w:t>Эльконина</w:t>
      </w:r>
      <w:proofErr w:type="spellEnd"/>
      <w:r w:rsidRPr="00832430">
        <w:rPr>
          <w:sz w:val="28"/>
          <w:szCs w:val="28"/>
        </w:rPr>
        <w:t xml:space="preserve"> Д.Б..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>Научное обоснование исследуемой проблемы сформировали ведущие учёные-педагоги в области теории и методики обучения изобразительному искусству и н</w:t>
      </w:r>
      <w:r>
        <w:rPr>
          <w:sz w:val="28"/>
          <w:szCs w:val="28"/>
        </w:rPr>
        <w:t xml:space="preserve">ародному искусству: </w:t>
      </w:r>
      <w:r w:rsidRPr="00832430">
        <w:rPr>
          <w:sz w:val="28"/>
          <w:szCs w:val="28"/>
        </w:rPr>
        <w:t xml:space="preserve">Комарова Т.С., Кузин В.С., </w:t>
      </w:r>
      <w:proofErr w:type="spellStart"/>
      <w:r w:rsidRPr="00832430">
        <w:rPr>
          <w:sz w:val="28"/>
          <w:szCs w:val="28"/>
        </w:rPr>
        <w:t>Флерина</w:t>
      </w:r>
      <w:proofErr w:type="spellEnd"/>
      <w:r w:rsidRPr="00832430">
        <w:rPr>
          <w:sz w:val="28"/>
          <w:szCs w:val="28"/>
        </w:rPr>
        <w:t xml:space="preserve"> Е.А., Хворостов А.С., </w:t>
      </w:r>
      <w:proofErr w:type="spellStart"/>
      <w:r w:rsidRPr="00832430">
        <w:rPr>
          <w:sz w:val="28"/>
          <w:szCs w:val="28"/>
        </w:rPr>
        <w:t>Шпикалова</w:t>
      </w:r>
      <w:proofErr w:type="spellEnd"/>
      <w:r w:rsidRPr="00832430">
        <w:rPr>
          <w:sz w:val="28"/>
          <w:szCs w:val="28"/>
        </w:rPr>
        <w:t xml:space="preserve"> Т.Я..</w:t>
      </w:r>
    </w:p>
    <w:p w:rsidR="00E70690" w:rsidRPr="00832430" w:rsidRDefault="00E70690" w:rsidP="00E70690">
      <w:pPr>
        <w:ind w:firstLine="709"/>
        <w:jc w:val="both"/>
        <w:rPr>
          <w:sz w:val="28"/>
          <w:szCs w:val="28"/>
        </w:rPr>
      </w:pPr>
      <w:r w:rsidRPr="00832430">
        <w:rPr>
          <w:sz w:val="28"/>
          <w:szCs w:val="28"/>
        </w:rPr>
        <w:t>Проблема развития воображения детей актуальна тем, что этот психический процесс является неотъемлемым компонентом любой творческой деятельности человека, его поведения в целом.</w:t>
      </w:r>
    </w:p>
    <w:p w:rsidR="00E70690" w:rsidRDefault="00E70690" w:rsidP="00E7069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Библиография:</w:t>
      </w:r>
    </w:p>
    <w:p w:rsidR="00E70690" w:rsidRPr="002F4DB7" w:rsidRDefault="00E70690" w:rsidP="00E70690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Алексеенко</w:t>
      </w:r>
      <w:proofErr w:type="spellEnd"/>
      <w:r>
        <w:rPr>
          <w:sz w:val="28"/>
          <w:szCs w:val="28"/>
        </w:rPr>
        <w:t xml:space="preserve"> Е.В. </w:t>
      </w:r>
      <w:r w:rsidRPr="002F4DB7">
        <w:rPr>
          <w:sz w:val="28"/>
          <w:szCs w:val="28"/>
        </w:rPr>
        <w:t xml:space="preserve">Региональный вариант учебно-тематического планирования к программе «Изобразительное искусство и художественный </w:t>
      </w:r>
      <w:r>
        <w:rPr>
          <w:sz w:val="28"/>
          <w:szCs w:val="28"/>
        </w:rPr>
        <w:t xml:space="preserve">труд» (1-4 классы) </w:t>
      </w:r>
    </w:p>
    <w:p w:rsidR="00E70690" w:rsidRPr="002F4DB7" w:rsidRDefault="00E70690" w:rsidP="00E70690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2F4DB7">
        <w:rPr>
          <w:sz w:val="28"/>
          <w:szCs w:val="28"/>
        </w:rPr>
        <w:t>Вагнер Г.К. Искусство древней Руси. – М.: Просвещение, 1993.</w:t>
      </w:r>
    </w:p>
    <w:p w:rsidR="00E70690" w:rsidRPr="008514B5" w:rsidRDefault="00E70690" w:rsidP="00E70690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8514B5">
        <w:rPr>
          <w:sz w:val="28"/>
          <w:szCs w:val="28"/>
        </w:rPr>
        <w:t>Выготский</w:t>
      </w:r>
      <w:proofErr w:type="spellEnd"/>
      <w:r w:rsidRPr="008514B5">
        <w:rPr>
          <w:sz w:val="28"/>
          <w:szCs w:val="28"/>
        </w:rPr>
        <w:t xml:space="preserve"> Л.С. Воображение и творчество в детском возрасте. – </w:t>
      </w:r>
      <w:proofErr w:type="spellStart"/>
      <w:proofErr w:type="gramStart"/>
      <w:r w:rsidRPr="008514B5">
        <w:rPr>
          <w:sz w:val="28"/>
          <w:szCs w:val="28"/>
        </w:rPr>
        <w:t>С-Пб</w:t>
      </w:r>
      <w:proofErr w:type="spellEnd"/>
      <w:proofErr w:type="gramEnd"/>
      <w:r w:rsidRPr="008514B5">
        <w:rPr>
          <w:sz w:val="28"/>
          <w:szCs w:val="28"/>
        </w:rPr>
        <w:t>.: Союз, 1997.</w:t>
      </w:r>
      <w:bookmarkStart w:id="0" w:name="_PictureBullets"/>
      <w:r>
        <w:rPr>
          <w:noProof/>
          <w:vanish/>
        </w:rPr>
        <w:drawing>
          <wp:inline distT="0" distB="0" distL="0" distR="0">
            <wp:extent cx="147320" cy="14732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E70690" w:rsidRPr="008514B5" w:rsidSect="00430CEC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BD15057_"/>
      </v:shape>
    </w:pict>
  </w:numPicBullet>
  <w:abstractNum w:abstractNumId="0">
    <w:nsid w:val="086242CB"/>
    <w:multiLevelType w:val="hybridMultilevel"/>
    <w:tmpl w:val="6C9E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14A2A"/>
    <w:multiLevelType w:val="hybridMultilevel"/>
    <w:tmpl w:val="910E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3180A"/>
    <w:multiLevelType w:val="hybridMultilevel"/>
    <w:tmpl w:val="DB783990"/>
    <w:lvl w:ilvl="0" w:tplc="9C168166">
      <w:start w:val="1"/>
      <w:numFmt w:val="bullet"/>
      <w:lvlText w:val=""/>
      <w:lvlPicBulletId w:val="0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4D5E5614"/>
    <w:multiLevelType w:val="hybridMultilevel"/>
    <w:tmpl w:val="CF1CF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55471E"/>
    <w:multiLevelType w:val="hybridMultilevel"/>
    <w:tmpl w:val="1D6AD29A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65A93F9C"/>
    <w:multiLevelType w:val="hybridMultilevel"/>
    <w:tmpl w:val="290ADBB6"/>
    <w:lvl w:ilvl="0" w:tplc="04190009">
      <w:start w:val="1"/>
      <w:numFmt w:val="bullet"/>
      <w:lvlText w:val="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1"/>
        </w:tabs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1"/>
        </w:tabs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1"/>
        </w:tabs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1"/>
        </w:tabs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1"/>
        </w:tabs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1"/>
        </w:tabs>
        <w:ind w:left="8051" w:hanging="360"/>
      </w:pPr>
      <w:rPr>
        <w:rFonts w:ascii="Wingdings" w:hAnsi="Wingdings" w:hint="default"/>
      </w:rPr>
    </w:lvl>
  </w:abstractNum>
  <w:abstractNum w:abstractNumId="6">
    <w:nsid w:val="6F8047B4"/>
    <w:multiLevelType w:val="hybridMultilevel"/>
    <w:tmpl w:val="0B786F9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703A404C"/>
    <w:multiLevelType w:val="hybridMultilevel"/>
    <w:tmpl w:val="EE329F7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21079"/>
    <w:rsid w:val="000D5B52"/>
    <w:rsid w:val="00121079"/>
    <w:rsid w:val="0013765C"/>
    <w:rsid w:val="002B1B70"/>
    <w:rsid w:val="002F4DB7"/>
    <w:rsid w:val="00374964"/>
    <w:rsid w:val="00430CEC"/>
    <w:rsid w:val="004749ED"/>
    <w:rsid w:val="004D7C34"/>
    <w:rsid w:val="00555497"/>
    <w:rsid w:val="005655BF"/>
    <w:rsid w:val="007E5A77"/>
    <w:rsid w:val="00832430"/>
    <w:rsid w:val="00870EC1"/>
    <w:rsid w:val="00901837"/>
    <w:rsid w:val="00A97400"/>
    <w:rsid w:val="00B56C99"/>
    <w:rsid w:val="00B732FE"/>
    <w:rsid w:val="00C057BB"/>
    <w:rsid w:val="00C5614C"/>
    <w:rsid w:val="00D43E77"/>
    <w:rsid w:val="00DB4512"/>
    <w:rsid w:val="00DC7051"/>
    <w:rsid w:val="00E70690"/>
    <w:rsid w:val="00E83B86"/>
    <w:rsid w:val="00F9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4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IRONMANN (AKA SHAMAN)</cp:lastModifiedBy>
  <cp:revision>11</cp:revision>
  <dcterms:created xsi:type="dcterms:W3CDTF">2013-09-25T11:08:00Z</dcterms:created>
  <dcterms:modified xsi:type="dcterms:W3CDTF">2014-02-17T17:57:00Z</dcterms:modified>
</cp:coreProperties>
</file>