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7A" w:rsidRPr="00322699" w:rsidRDefault="004E187A" w:rsidP="00322699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22699">
        <w:rPr>
          <w:rFonts w:ascii="Times New Roman" w:hAnsi="Times New Roman"/>
          <w:b/>
          <w:sz w:val="48"/>
          <w:szCs w:val="48"/>
        </w:rPr>
        <w:t>КВЕСТ</w:t>
      </w:r>
    </w:p>
    <w:p w:rsidR="004E187A" w:rsidRDefault="004E187A" w:rsidP="00322699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E4938">
        <w:rPr>
          <w:rFonts w:ascii="Times New Roman" w:hAnsi="Times New Roman"/>
          <w:b/>
          <w:sz w:val="48"/>
          <w:szCs w:val="48"/>
        </w:rPr>
        <w:t>«ТРИЕДИНСТВО»</w:t>
      </w:r>
    </w:p>
    <w:p w:rsidR="004E187A" w:rsidRPr="006E4938" w:rsidRDefault="004E187A" w:rsidP="00322699">
      <w:pPr>
        <w:spacing w:after="12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6E4938">
        <w:rPr>
          <w:rFonts w:ascii="Times New Roman" w:hAnsi="Times New Roman"/>
          <w:i/>
          <w:sz w:val="36"/>
          <w:szCs w:val="36"/>
          <w:highlight w:val="yellow"/>
        </w:rPr>
        <w:t>(рабочее название)</w:t>
      </w:r>
    </w:p>
    <w:p w:rsidR="004E187A" w:rsidRPr="00322699" w:rsidRDefault="004E187A" w:rsidP="000A0851">
      <w:pPr>
        <w:spacing w:after="120" w:line="240" w:lineRule="auto"/>
        <w:rPr>
          <w:rFonts w:ascii="Times New Roman" w:hAnsi="Times New Roman"/>
          <w:sz w:val="48"/>
          <w:szCs w:val="48"/>
        </w:rPr>
      </w:pPr>
      <w:r w:rsidRPr="000A0851">
        <w:rPr>
          <w:rFonts w:ascii="Times New Roman" w:hAnsi="Times New Roman"/>
          <w:sz w:val="48"/>
          <w:szCs w:val="48"/>
          <w:u w:val="single"/>
        </w:rPr>
        <w:t>Логическая цепочка</w:t>
      </w:r>
      <w:r>
        <w:rPr>
          <w:rFonts w:ascii="Times New Roman" w:hAnsi="Times New Roman"/>
          <w:sz w:val="48"/>
          <w:szCs w:val="48"/>
        </w:rPr>
        <w:t>: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669.9pt;margin-top:6.6pt;width:34.5pt;height:18pt;z-index:251658752"/>
        </w:pict>
      </w:r>
      <w:r>
        <w:rPr>
          <w:noProof/>
          <w:lang w:eastAsia="ru-RU"/>
        </w:rPr>
        <w:pict>
          <v:shape id="_x0000_s1027" type="#_x0000_t13" style="position:absolute;left:0;text-align:left;margin-left:207.15pt;margin-top:6.6pt;width:34.5pt;height:18pt;z-index:251656704"/>
        </w:pict>
      </w:r>
      <w:r>
        <w:rPr>
          <w:noProof/>
          <w:lang w:eastAsia="ru-RU"/>
        </w:rPr>
        <w:pict>
          <v:shape id="_x0000_s1028" type="#_x0000_t13" style="position:absolute;left:0;text-align:left;margin-left:411.9pt;margin-top:6.6pt;width:34.5pt;height:18pt;z-index:251657728"/>
        </w:pict>
      </w:r>
      <w:r>
        <w:rPr>
          <w:rFonts w:ascii="Times New Roman" w:hAnsi="Times New Roman"/>
          <w:sz w:val="48"/>
          <w:szCs w:val="48"/>
        </w:rPr>
        <w:t>ткачи</w:t>
      </w:r>
      <w:r>
        <w:rPr>
          <w:noProof/>
          <w:lang w:eastAsia="ru-RU"/>
        </w:rPr>
        <w:pict>
          <v:shape id="_x0000_s1029" type="#_x0000_t13" style="position:absolute;left:0;text-align:left;margin-left:71.4pt;margin-top:6.6pt;width:34.5pt;height:18pt;z-index:251655680;mso-position-horizontal-relative:text;mso-position-vertical-relative:text"/>
        </w:pict>
      </w:r>
      <w:r>
        <w:rPr>
          <w:rFonts w:ascii="Times New Roman" w:hAnsi="Times New Roman"/>
          <w:sz w:val="48"/>
          <w:szCs w:val="48"/>
        </w:rPr>
        <w:t xml:space="preserve">          старцы       </w:t>
      </w:r>
      <w:r>
        <w:rPr>
          <w:rFonts w:ascii="Times New Roman" w:hAnsi="Times New Roman"/>
          <w:sz w:val="48"/>
          <w:szCs w:val="48"/>
        </w:rPr>
        <w:tab/>
        <w:t xml:space="preserve">песенный двор  </w:t>
      </w:r>
      <w:r>
        <w:rPr>
          <w:rFonts w:ascii="Times New Roman" w:hAnsi="Times New Roman"/>
          <w:sz w:val="48"/>
          <w:szCs w:val="48"/>
        </w:rPr>
        <w:tab/>
        <w:t xml:space="preserve">      танцевальный двор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noProof/>
          <w:lang w:eastAsia="ru-RU"/>
        </w:rPr>
        <w:pict>
          <v:shape id="_x0000_s1030" type="#_x0000_t13" style="position:absolute;left:0;text-align:left;margin-left:114.9pt;margin-top:6.75pt;width:34.5pt;height:18pt;z-index:251659776"/>
        </w:pict>
      </w:r>
      <w:r>
        <w:rPr>
          <w:rFonts w:ascii="Times New Roman" w:hAnsi="Times New Roman"/>
          <w:sz w:val="48"/>
          <w:szCs w:val="48"/>
        </w:rPr>
        <w:t xml:space="preserve"> мельница</w:t>
      </w:r>
      <w:r>
        <w:rPr>
          <w:rFonts w:ascii="Times New Roman" w:hAnsi="Times New Roman"/>
          <w:sz w:val="48"/>
          <w:szCs w:val="48"/>
        </w:rPr>
        <w:tab/>
        <w:t xml:space="preserve">  к</w:t>
      </w:r>
      <w:r w:rsidRPr="00322699">
        <w:rPr>
          <w:rFonts w:ascii="Times New Roman" w:hAnsi="Times New Roman"/>
          <w:sz w:val="48"/>
          <w:szCs w:val="48"/>
        </w:rPr>
        <w:t>ухня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  <w:u w:val="single"/>
        </w:rPr>
        <w:t>Герои</w:t>
      </w:r>
      <w:r w:rsidRPr="00957977">
        <w:rPr>
          <w:rFonts w:ascii="Times New Roman" w:hAnsi="Times New Roman"/>
          <w:sz w:val="28"/>
          <w:szCs w:val="28"/>
        </w:rPr>
        <w:t>: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кулинар-путешественник;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повара (представители 3 национальностей);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мельник;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танцоры (представители 3 национальностей);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певцы (представители 3 национальностей);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старцы (представители 3 национальностей);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ткачи (представители 3 национальностей).</w:t>
      </w:r>
    </w:p>
    <w:p w:rsidR="004E187A" w:rsidRPr="00957977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957977">
        <w:rPr>
          <w:rFonts w:ascii="Times New Roman" w:hAnsi="Times New Roman"/>
          <w:sz w:val="32"/>
          <w:szCs w:val="32"/>
          <w:u w:val="single"/>
        </w:rPr>
        <w:t>Оборудование: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мука;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баранки, блины и пэрэмечи;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рецепты блюд;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полотенца (Каждое с разным орнаментом – мордовским, русским и татарским);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свитки с легендами и мифами.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48"/>
          <w:szCs w:val="4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B6B0F">
        <w:rPr>
          <w:rFonts w:ascii="Times New Roman" w:hAnsi="Times New Roman"/>
          <w:b/>
          <w:sz w:val="28"/>
          <w:szCs w:val="28"/>
        </w:rPr>
        <w:t>Кулинар-путешественник:</w:t>
      </w:r>
      <w:r>
        <w:rPr>
          <w:rFonts w:ascii="Times New Roman" w:hAnsi="Times New Roman"/>
          <w:sz w:val="28"/>
          <w:szCs w:val="28"/>
        </w:rPr>
        <w:t xml:space="preserve"> Здравствуйте, ребята! Как я рад встретить вас! Ведь я много путешествую и собираю кулинарные рецепты разных народов практически всю жизнь. Вот дошел и до Мордовского края. Очень хочу попробовать блюда и записать рецепты национальной кухни народов вашей малой родины. Прошу вас о помощи. Помогите мне. Я не справлюсь – давно в пути и очень устал, буквально валюсь с ног… У меня есть маршрут, который я вам передаю – найдите, пожалуйста, эти блюда и их рецепты!</w:t>
      </w:r>
    </w:p>
    <w:p w:rsidR="004E187A" w:rsidRPr="005360FD" w:rsidRDefault="004E187A" w:rsidP="005360FD">
      <w:pPr>
        <w:tabs>
          <w:tab w:val="left" w:pos="2850"/>
        </w:tabs>
        <w:spacing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360FD">
        <w:rPr>
          <w:rFonts w:ascii="Times New Roman" w:hAnsi="Times New Roman"/>
          <w:i/>
          <w:sz w:val="28"/>
          <w:szCs w:val="28"/>
        </w:rPr>
        <w:t>Раздаются маршрутные листы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9E08BA">
        <w:rPr>
          <w:rFonts w:ascii="Times New Roman" w:hAnsi="Times New Roman"/>
          <w:b/>
          <w:i/>
          <w:sz w:val="36"/>
          <w:szCs w:val="36"/>
        </w:rPr>
        <w:t>«Кухня»</w:t>
      </w:r>
    </w:p>
    <w:p w:rsidR="004E187A" w:rsidRPr="006E4938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E4938">
        <w:rPr>
          <w:rFonts w:ascii="Times New Roman" w:hAnsi="Times New Roman"/>
          <w:i/>
          <w:sz w:val="28"/>
          <w:szCs w:val="28"/>
        </w:rPr>
        <w:t>Встречают повара (представители 3 этносов)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Шумбрачи!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Эсеньмэ сэсь!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здорово, что вы пришли! Давно никто не заходил к нам…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даже ничего вкусненького не подготовили… Не ждали, что кто-нибудь к нам заглянет на огонек…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08BA">
        <w:rPr>
          <w:rFonts w:ascii="Times New Roman" w:hAnsi="Times New Roman"/>
          <w:i/>
          <w:sz w:val="28"/>
          <w:szCs w:val="28"/>
        </w:rPr>
        <w:t>(обращаясь к своим друзьям)</w:t>
      </w:r>
      <w:r>
        <w:rPr>
          <w:rFonts w:ascii="Times New Roman" w:hAnsi="Times New Roman"/>
          <w:sz w:val="28"/>
          <w:szCs w:val="28"/>
        </w:rPr>
        <w:t xml:space="preserve"> Да даже, если бы мы и знали о визите столь дорогих гостей – не смогли бы ничего приготовить… Главного ингридиента для наших национальных блюд и нет… И достать невозможно…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Эх… Если бы только от нас все зависело…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Дааа… Такая неразбериха кругом… У всех свои проблемы… Никто не танцует, не поет. Певцы жалуются на то, что у них вдохновения нет.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Мифы им нужны для творчества! Они и воодушевят их! Да вот старцев, которые могли бы помочь сначала нужно задобрить подарком. Вот так вот все запутано…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радостью бы угостили вас и помогли бы, но не можем…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новых встреч, друзья!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7A" w:rsidRPr="008E4E06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E4E06">
        <w:rPr>
          <w:rFonts w:ascii="Times New Roman" w:hAnsi="Times New Roman"/>
          <w:b/>
          <w:i/>
          <w:sz w:val="36"/>
          <w:szCs w:val="36"/>
        </w:rPr>
        <w:t>«Мельница»</w:t>
      </w:r>
    </w:p>
    <w:p w:rsidR="004E187A" w:rsidRPr="005E4091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E4091">
        <w:rPr>
          <w:rFonts w:ascii="Times New Roman" w:hAnsi="Times New Roman"/>
          <w:i/>
          <w:sz w:val="28"/>
          <w:szCs w:val="28"/>
        </w:rPr>
        <w:t>(Сидит задумчивый старый мельник)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Здравствуйте-здравствуйте, ребятки! Ух, как я давно никого не видел! Совсем заскучал тут один. Оттого ничего и не хочется делать. Другое дело раньше… Дело в руках горело! Всегда людей много было. Поработали, а вечером – песни, пляски!.. Да какие! Каждый народ свою изюминку привносит! А утром снова за работу, отдохнувшие, с бодрым настроением. А сейчас и некому порадовать старика… Ничего не хочется делать… Слышал и у ткачей та же самая история. Скучают сильно – переживают, что никто традиций не знает и не чтит тем самым память наших предков. Кто не придет к ним – допрос сразу устраивают, если видят «Ивана, непомнящего своего родства» и разговаривать с ним не станут. И я согласен с ними. Русские, мордва, татары – только вместе сила. И традиции должны знать не только своего, но и содружественных народов. Ой! Что-то зарассуждался я совсем… Не буду тратить ваше время. Бегите дальше. Надеюсь, еще встретимся.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87A" w:rsidRPr="008E4E06" w:rsidRDefault="004E187A" w:rsidP="00322699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E4E06">
        <w:rPr>
          <w:rFonts w:ascii="Times New Roman" w:hAnsi="Times New Roman"/>
          <w:b/>
          <w:i/>
          <w:sz w:val="36"/>
          <w:szCs w:val="36"/>
        </w:rPr>
        <w:t>«Танцевальный двор»</w:t>
      </w:r>
    </w:p>
    <w:p w:rsidR="004E187A" w:rsidRPr="005E4091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5E4091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(Представители 3 этносов пытаются танцевать, но ничего не выходит из-за отсутствия музыкального сопровождения. Говорят между собой).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Да говорю же нет танца без песни!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Действительно, совсем ничего не выходит. Нашим предкам было проще – они песни знали и под них танцевали.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Да что ж за люди такие! Не могут ничего сочинить! Не получается, видишь ли! Вдохновения нет…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5E4091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(обращая внимание на ребят)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5E4091"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Да </w:t>
      </w: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у нас гости! Здравствуйте!</w:t>
      </w:r>
    </w:p>
    <w:p w:rsidR="004E187A" w:rsidRDefault="004E187A" w:rsidP="005E4091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Эсэньме сэсь!</w:t>
      </w:r>
    </w:p>
    <w:p w:rsidR="004E187A" w:rsidRDefault="004E187A" w:rsidP="005E4091">
      <w:pPr>
        <w:tabs>
          <w:tab w:val="left" w:pos="285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Шумбратада, ялгат!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Повеселиться, небось, пришли, потанцевать? А вот не получится.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Мы сколько не пытались – не выходит без песни. Под счет неинтересно, скучно.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Сами погибаем без музыки.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Ребят, выручите нас. Ведь танец для нас – это жизнь, ну, какой танец без сопровождения?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Может, и мы вам чем пригодимся. Ну, ступайте.</w:t>
      </w:r>
    </w:p>
    <w:p w:rsidR="004E187A" w:rsidRPr="008E4E06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8E4E06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«Песенный двор»</w:t>
      </w:r>
    </w:p>
    <w:p w:rsidR="004E187A" w:rsidRDefault="004E187A" w:rsidP="00EE751E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A17682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(На завалинке сидят трое – представители мордовского, русского и татарского народов. Скучают, вздыхают).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</w:t>
      </w:r>
      <w:r w:rsidRPr="008E4E06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 xml:space="preserve">(расстроено) </w:t>
      </w: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Здравствуйте.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Какие вы все активные, веселые, сколько задора в вас.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И предки нашит такими были когда-то. Собирались у мельницы, пели песни, танцевали. А сейчас что?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Не хочется петь, не хочется сочинять. Не хватает вдохновения.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А мы люди творческие, просто так петь не получится.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Нужен порыв, душа должна быть открыта. А танцевальный двор требует от нас.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Никак не поймут, что не можем мы… Не выходит и всё тут…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Песня – это душа. Душу питать нужно. Искусства требует она.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Вот чтобы пироги испечь – мука нужна, а чтобы песни петь – нужны, ну, сказы, былины, к примеру.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Задерживаем вас, наверно?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Бегите дальше, мы так долго можем рассуждать.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Pr="008E4E06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8E4E06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«Старцы»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Здравствуйте!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Давно к нам никто не заходил, давно стариков ничем не радовал.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Ни добрыми вестями, ни подарком.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А мы страх как подарки любим! Но только те, которые своими руками сделаны.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 них душа вложена.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Не ценят нынче люди ни духовности, ни национальных традиций.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Вот танец, например, это же выражение эмоций, настроений, отражение своей истории.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А какие могут быть танцы, если они та в танцевальном дворе – сидят чернее тучи и ругаются.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 общем, обиделись мы на всех. Раз никому неважно и неинтересно чтить свои национальные традиции, тогда и мы не будем ничего передавать.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А вы, ребята, тоже, наверно, не интересуетесь историей народов Мордовии?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А ведь это так важно…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Ну, бегите.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Не смеем вас задерживать.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051777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«Ткачи»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Добрый день!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Чего вы хотели?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Только говорите быстрее – у нас много работы.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Мы, пожалуй, единственные, кто продолжает чтить традиции наших народов.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Единственные, кто хранит память о своей истории.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Хотя… Еще старцы стараются. Хранят свитки с древними легендами и мифами. Вот только…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Только обижены они. Задобрить бы их надо.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Нужно что-то такое сделать, чего они давно ждут.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Тогда, может, и решатся все наши проблемы.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Может, вы сможете что-то исправить?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</w:t>
      </w:r>
      <w:r w:rsidRPr="009A32F5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(обращаясь к говорящему)</w:t>
      </w: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Чтобы что-то исправлять, они и сами должны хорошо знать свою историю, традиции.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Согласен… Большой вопрос – смогут ли ребята выручить.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Друзья мои, мы так долго будем рассуждать. Пусть ребята решают сами. Ступайте. И сами сделайте свой выбор.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9A32F5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«Ткачи» (2 раз)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Все-таки решили во всем разобраться? Ну что ж … это похвально. Чего именно от нас вы хотите? </w:t>
      </w:r>
      <w:r w:rsidRPr="009A32F5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(Подарок для старцев – полотенца)</w:t>
      </w: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Мы могли бы вам помочь … но вот только хотим проверить вас – действительно, ли вы сможете.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Ответьте на несколько наших вопросов.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1) Какие народы проживают на территории Мордовского края?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2) Какие национальные черты характера каждого из народов вы сможете назвать?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3) Назовите по одной народной традиции у мордвы, татар и русских.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4) Определите по картинкам, к культуре какого народа принадлежит каждый из костюмов.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Достаточно. Вы показали очень хорошие знания.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За это мы даем вам полотенца.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Очень надеемся, что ваш подарок очень понравится старцам.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Удачи! До свидания!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Pr="00A725B8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A725B8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«Старцы» (2 раз)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Ой! Что это? Это нам?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Спасибо!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Как приятно!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Может, мы можем и для вас что-нибудь сделать?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 хотите получить древние мифы и легенды трех народов?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Мы отдадим при одном условии. Назовите героев народных мифов и легенд.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Получайте эти свитки. Берегите их. Они понадобятся нашим потомкам.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Счастливого пути!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Pr="00675BBC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675BBC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«Песенный двор» (2 раз)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 принесли мифы и легенды!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Давайте почитаем!</w:t>
      </w:r>
    </w:p>
    <w:p w:rsidR="004E187A" w:rsidRPr="00675BBC" w:rsidRDefault="004E187A" w:rsidP="00675BBC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675BBC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(Чтение мифов и легенд)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Теперь и душа поет!</w:t>
      </w:r>
    </w:p>
    <w:p w:rsidR="004E187A" w:rsidRPr="00FF73E5" w:rsidRDefault="004E187A" w:rsidP="00675BBC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FF73E5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(Разучивание отрывков русской, татарской и мордовской песен)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Друзья! Мы с вами прекрасно провели время, жаль с вами прощаться, но мы знаем, что у вас еще очень много дел!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До свидания!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675BBC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«Танцевальный двор» (2 раз)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Старые друзья! Рады видеть вас! Чем можем вам помочь?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 разучили песни?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Ура! Давайте выучим движенья.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И потанцуем.</w:t>
      </w:r>
    </w:p>
    <w:p w:rsidR="004E187A" w:rsidRPr="00FF73E5" w:rsidRDefault="004E187A" w:rsidP="00FF73E5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FF73E5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(Разучивание танцевальных движений русских, мордвы и татар под собственное пение)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Спасибо вам! 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Мы здорово повеселились!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Выручили нас. Пришла пора прощаться.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 многим людям еще помочь сможете.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Спасибо! До свидания!</w:t>
      </w: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</w:p>
    <w:p w:rsidR="004E187A" w:rsidRPr="00FF73E5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</w:p>
    <w:p w:rsidR="004E187A" w:rsidRDefault="004E187A" w:rsidP="00322699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FF73E5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«Мельница» (2 раз)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726BB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 xml:space="preserve">(Мельник сидит </w:t>
      </w:r>
      <w:r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 xml:space="preserve">и </w:t>
      </w:r>
      <w:r w:rsidRPr="009726BB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вздыхает)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Ребята! Как хорошо, что вы пришли!  Совсем истосковался тут! Скучно…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Как вы научились петь и танцевать? Да как же вам удалось их уговорить?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Не терпится посмотреть!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726BB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(Дети танцуют и поют, мельник радуется, пританцовывает, хлопает в ладоши</w:t>
      </w:r>
      <w:r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Уважили старика! Просите чего хотите! Все для вас сделаю!</w:t>
      </w:r>
    </w:p>
    <w:p w:rsidR="004E187A" w:rsidRPr="009726BB" w:rsidRDefault="004E187A" w:rsidP="009726BB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726BB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(Мельник дает муку)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Спасибо, ребятки. Зарядили вы меня. Теперь и поработать хочется.</w:t>
      </w:r>
    </w:p>
    <w:p w:rsidR="004E187A" w:rsidRPr="009726BB" w:rsidRDefault="004E187A" w:rsidP="009726BB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726BB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(Начинает работать)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Счастливой вам дороги!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Pr="009726BB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</w:pPr>
      <w:r w:rsidRPr="009726BB">
        <w:rPr>
          <w:rStyle w:val="SubtleEmphasis"/>
          <w:rFonts w:ascii="Times New Roman" w:hAnsi="Times New Roman"/>
          <w:b/>
          <w:iCs w:val="0"/>
          <w:color w:val="auto"/>
          <w:sz w:val="36"/>
          <w:szCs w:val="36"/>
        </w:rPr>
        <w:t>«Кухня» (2 раз)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 xml:space="preserve">- </w:t>
      </w:r>
      <w:r w:rsidRPr="0094762E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 xml:space="preserve">(один из поваров, обращаясь к коллегам) </w:t>
      </w: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Наши детки бегут.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Да они еще и что-то несут!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Мука! Давайте быстренько приготовим угощенье!</w:t>
      </w:r>
    </w:p>
    <w:p w:rsidR="004E187A" w:rsidRPr="0094762E" w:rsidRDefault="004E187A" w:rsidP="0094762E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4762E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(Повара «готовят», угощают детей баранками (русский повар), блинами (мордовский повар), пэрэмечами (татарский повар).</w:t>
      </w:r>
    </w:p>
    <w:p w:rsidR="004E187A" w:rsidRDefault="004E187A" w:rsidP="009726BB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За то, что вы развеселили мельника и он снова начал работать, а, значит, у нас всегда будет мука можете просить что угодно.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94762E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(Отдают рецепты своих блюд)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Вы сейчас куда?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К страннику? Передайте и ему угощенье!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  <w:t>- До свидания!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Default="004E187A" w:rsidP="0022344C">
      <w:pPr>
        <w:tabs>
          <w:tab w:val="left" w:pos="28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B0F">
        <w:rPr>
          <w:rFonts w:ascii="Times New Roman" w:hAnsi="Times New Roman"/>
          <w:b/>
          <w:sz w:val="28"/>
          <w:szCs w:val="28"/>
        </w:rPr>
        <w:t>Кулинар-путешественник: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344C">
        <w:rPr>
          <w:rFonts w:ascii="Times New Roman" w:hAnsi="Times New Roman"/>
          <w:i/>
          <w:sz w:val="28"/>
          <w:szCs w:val="28"/>
        </w:rPr>
        <w:t>(рядом с ним собрались все герои)</w:t>
      </w:r>
      <w:r>
        <w:rPr>
          <w:rFonts w:ascii="Times New Roman" w:hAnsi="Times New Roman"/>
          <w:sz w:val="28"/>
          <w:szCs w:val="28"/>
        </w:rPr>
        <w:t xml:space="preserve"> Спасибо вам, ребята! Пополнится теперь моя книга кулинарными рецептами народов Мордовского края. Посмотрите-ка! Помогая мне – скольких людей вы спасли! Вы – настоящие герои. Те, для которых народные традиции, а главное, история своего и содружественных ему народов являются чем-то очень и очень важным. Молодцы! Никогда не забывайте свои корни и оставайтесь такими же дружными. Ну, а мы говорим вам: «До скорых встреч!» и …</w:t>
      </w:r>
    </w:p>
    <w:p w:rsidR="004E187A" w:rsidRPr="0022344C" w:rsidRDefault="004E187A" w:rsidP="0022344C">
      <w:pPr>
        <w:tabs>
          <w:tab w:val="left" w:pos="2850"/>
        </w:tabs>
        <w:spacing w:after="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22344C">
        <w:rPr>
          <w:rFonts w:ascii="Times New Roman" w:hAnsi="Times New Roman"/>
          <w:i/>
          <w:sz w:val="28"/>
          <w:szCs w:val="28"/>
        </w:rPr>
        <w:t xml:space="preserve">(хором и с поклоном все герои квеста) </w:t>
      </w:r>
      <w:r>
        <w:rPr>
          <w:rFonts w:ascii="Times New Roman" w:hAnsi="Times New Roman"/>
          <w:sz w:val="28"/>
          <w:szCs w:val="28"/>
        </w:rPr>
        <w:t>«Спасибо!»</w:t>
      </w:r>
    </w:p>
    <w:p w:rsidR="004E187A" w:rsidRDefault="004E187A" w:rsidP="0094762E">
      <w:pPr>
        <w:tabs>
          <w:tab w:val="left" w:pos="2850"/>
        </w:tabs>
        <w:spacing w:after="120" w:line="240" w:lineRule="auto"/>
        <w:jc w:val="both"/>
        <w:rPr>
          <w:rStyle w:val="SubtleEmphasis"/>
          <w:rFonts w:ascii="Times New Roman" w:hAnsi="Times New Roman"/>
          <w:i w:val="0"/>
          <w:iCs w:val="0"/>
          <w:color w:val="auto"/>
          <w:sz w:val="28"/>
          <w:szCs w:val="28"/>
        </w:rPr>
      </w:pPr>
    </w:p>
    <w:p w:rsidR="004E187A" w:rsidRPr="00723D88" w:rsidRDefault="004E187A" w:rsidP="00723D88">
      <w:pPr>
        <w:tabs>
          <w:tab w:val="left" w:pos="2850"/>
        </w:tabs>
        <w:spacing w:after="120" w:line="240" w:lineRule="auto"/>
        <w:jc w:val="center"/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</w:pPr>
      <w:r w:rsidRPr="00723D88">
        <w:rPr>
          <w:rStyle w:val="SubtleEmphasis"/>
          <w:rFonts w:ascii="Times New Roman" w:hAnsi="Times New Roman"/>
          <w:iCs w:val="0"/>
          <w:color w:val="auto"/>
          <w:sz w:val="28"/>
          <w:szCs w:val="28"/>
        </w:rPr>
        <w:t>(Финальный танец всех персонажей, объединяющий в себе танцевальные национальные движения русских, мордвы и татар)</w:t>
      </w:r>
    </w:p>
    <w:sectPr w:rsidR="004E187A" w:rsidRPr="00723D88" w:rsidSect="0032269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699"/>
    <w:rsid w:val="0005105B"/>
    <w:rsid w:val="00051777"/>
    <w:rsid w:val="000A0851"/>
    <w:rsid w:val="001012F4"/>
    <w:rsid w:val="001640C1"/>
    <w:rsid w:val="001645AB"/>
    <w:rsid w:val="0022344C"/>
    <w:rsid w:val="002630C4"/>
    <w:rsid w:val="002825EB"/>
    <w:rsid w:val="002876F9"/>
    <w:rsid w:val="002E3724"/>
    <w:rsid w:val="00322699"/>
    <w:rsid w:val="00353A6E"/>
    <w:rsid w:val="004E187A"/>
    <w:rsid w:val="005360FD"/>
    <w:rsid w:val="005E4091"/>
    <w:rsid w:val="005E6493"/>
    <w:rsid w:val="0064084A"/>
    <w:rsid w:val="00675BBC"/>
    <w:rsid w:val="006A249C"/>
    <w:rsid w:val="006E4938"/>
    <w:rsid w:val="00723D88"/>
    <w:rsid w:val="007473FA"/>
    <w:rsid w:val="008E4E06"/>
    <w:rsid w:val="0094762E"/>
    <w:rsid w:val="00957977"/>
    <w:rsid w:val="009726BB"/>
    <w:rsid w:val="009957A9"/>
    <w:rsid w:val="00996219"/>
    <w:rsid w:val="009A32F5"/>
    <w:rsid w:val="009E08BA"/>
    <w:rsid w:val="00A17682"/>
    <w:rsid w:val="00A609B5"/>
    <w:rsid w:val="00A725B8"/>
    <w:rsid w:val="00AB0B36"/>
    <w:rsid w:val="00B00402"/>
    <w:rsid w:val="00B42E5A"/>
    <w:rsid w:val="00BD319C"/>
    <w:rsid w:val="00C44979"/>
    <w:rsid w:val="00C860E8"/>
    <w:rsid w:val="00CB43C9"/>
    <w:rsid w:val="00CB6B0F"/>
    <w:rsid w:val="00CE5705"/>
    <w:rsid w:val="00D25BA0"/>
    <w:rsid w:val="00D94B5B"/>
    <w:rsid w:val="00E70CE0"/>
    <w:rsid w:val="00EE0CD7"/>
    <w:rsid w:val="00EE751E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5E4091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9</Pages>
  <Words>1405</Words>
  <Characters>8012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Саттарова</dc:creator>
  <cp:keywords/>
  <dc:description/>
  <cp:lastModifiedBy>Лена</cp:lastModifiedBy>
  <cp:revision>22</cp:revision>
  <dcterms:created xsi:type="dcterms:W3CDTF">2012-05-10T09:42:00Z</dcterms:created>
  <dcterms:modified xsi:type="dcterms:W3CDTF">2012-07-05T13:04:00Z</dcterms:modified>
</cp:coreProperties>
</file>