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9F" w:rsidRPr="00E6159F" w:rsidRDefault="00E6159F" w:rsidP="00E6159F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6B6B6B"/>
          <w:sz w:val="17"/>
          <w:szCs w:val="17"/>
          <w:lang w:eastAsia="ru-RU"/>
        </w:rPr>
      </w:pPr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>С каждым годом нарастают трудности адаптации первоклассников к школе, что ведет к возникновению проблем обучения. Это связано как с падением уровня готовности к школьному обучению, так и с усложнением условий жизни детей и взрослых. Как правило, большая часть коррекционных мероприятий, направленных на исправление этого положения, связаны с развитием познавательной сферы младших школьников.</w:t>
      </w:r>
    </w:p>
    <w:p w:rsidR="00E6159F" w:rsidRPr="00E6159F" w:rsidRDefault="00E6159F" w:rsidP="00E6159F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6B6B6B"/>
          <w:sz w:val="17"/>
          <w:szCs w:val="17"/>
          <w:lang w:eastAsia="ru-RU"/>
        </w:rPr>
      </w:pPr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> Вместе с тем, в дошкольном воспитании детей и их подготовке к школе и без того доминирует направленность на умственное развитие. Поэтому представляется, что выход следует искать, скорее, в эмоционально-волевой сфере детского развития.</w:t>
      </w:r>
    </w:p>
    <w:p w:rsidR="00E6159F" w:rsidRPr="00E6159F" w:rsidRDefault="00E6159F" w:rsidP="00E6159F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6B6B6B"/>
          <w:sz w:val="17"/>
          <w:szCs w:val="17"/>
          <w:lang w:eastAsia="ru-RU"/>
        </w:rPr>
      </w:pPr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>Став учеником, ребенок узнает множество вещей: школьная дисциплина, подготовка домашних заданий, отношения со сверстниками в совершенно новой ситуации, нежели раньше, новые взрослые окружающие его люди, новые требования и обязанности. Такие изменения сопровождаются эмоцией интереса. Эта положительная эмоция через некоторое время может угаснуть в связи с неудачами в школе и, как следствие, неудовольствием родителей и учителей. Появляются другие эмоции – страх, тревога, агрессия, снижается уровень успеваемости.</w:t>
      </w:r>
    </w:p>
    <w:p w:rsidR="00E6159F" w:rsidRPr="00E6159F" w:rsidRDefault="00E6159F" w:rsidP="00E6159F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6B6B6B"/>
          <w:sz w:val="17"/>
          <w:szCs w:val="17"/>
          <w:lang w:eastAsia="ru-RU"/>
        </w:rPr>
      </w:pPr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 xml:space="preserve"> Поступление в школу – серьёзное испытание для детей. Первоклассники, которые по разным причинам не могут справляться с учебной нагрузкой, со временем попадают в разряд </w:t>
      </w:r>
      <w:proofErr w:type="gramStart"/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>неуспевающих</w:t>
      </w:r>
      <w:proofErr w:type="gramEnd"/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>, что в свою очередь, приводит как к неврозам, так и к боязни школы.</w:t>
      </w:r>
    </w:p>
    <w:p w:rsidR="00E6159F" w:rsidRPr="00E6159F" w:rsidRDefault="00E6159F" w:rsidP="00E6159F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6B6B6B"/>
          <w:sz w:val="17"/>
          <w:szCs w:val="17"/>
          <w:lang w:eastAsia="ru-RU"/>
        </w:rPr>
      </w:pPr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 xml:space="preserve">Контрольные работы, домашние задания. Отметки. Давление родителей. Давление ровесников. Давление учителей. Проблемы в обучении. Школа может стать источником значительных страхов, что повлияет на его учёбу и здоровье. Очень часто дети испытывают страх, когда чувствуют, что ситуация выходит из-под контроля. Учитель несправедлив. Контрольная слишком сложная. Второй попытки не будет и т.д. Ещё одна школьная беда - волнение детей из-за возможных ошибок («Вдруг будет неправильно»), а иногда из-за боязни критики или насмешек со стороны учителей, родителей, ровесников. Волнение держит школьников в состоянии напряжения или </w:t>
      </w:r>
      <w:proofErr w:type="spellStart"/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>гиперактивности</w:t>
      </w:r>
      <w:proofErr w:type="spellEnd"/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 xml:space="preserve">, которое мешает нормально учиться, потому что учёба требует восприимчивости и сосредоточенности. Таким образом, в школе дети могут оказаться в ловушке страха. Дети, которые не приобрели до школы необходимого опыта общения со сверстниками, неуверенные в себе, боятся не оправдать ожидания взрослых, испытывают трудности адаптации в школьном коллективе и страх перед учительницей. Некоторые дети панически боятся сделать ошибку, когда готовят уроки. Это происходит в тех случаях, когда родители педантично их проверяют и при этом очень драматично относятся к ошибкам. Даже, если родители не наказывают ребёнка, психологическое наказание всё равно присутствует. В младшем школьном возрасте отметка - не просто оценка конкретного результата деятельности. Она субъективно воспринимается ребёнком как оценка всей его личности. «Ты плохой, потому что ты плохо учишься», - говорят ребёнку. Он соглашается, и возникает неразрешимый внутренний конфликт. Он сопровождается чувством неопределённости, неуверенности в себе и различными страхами. В ряде случаев страх перед школой вызван конфликтом со сверстниками, боязнью проявлений физической агрессии с их стороны. Чаще всего подобные страхи с возрастом меняют свой характер, иногда исчезают совсем. Но, принимая длительный характер, они вызывают у ребёнка чувство бессилия, неспособность справиться со своими чувствами, контролировать их. Проблема страхов и тревожности у учащихся младших классов актуальна в настоящее время, но она мало изучена в практике школы. Хотя достаточно часто возникновение страхов у детей связано именно с поступлением в школу. Поэтому целесообразно ещё в детском саду провести тесты тревожности у детей с целью преодоления барьера страха в их сознании. Большая часть страхов младших школьников лежит в области учебной деятельности: «боязнь быть не тем», страх сделать ошибку, боязнь получить плохую отметку, боязнь конфликта со сверстниками. Школьные страхи не только лишают ребёнка психологического комфорта, радости учения, но и способствуют развитию детских неврозов. Проблему тревожности и неуспеваемости изучала И.В. Дубровина, отмечая, что «в среднем, около 20 % учащихся проявляют устойчивую школьную тревожность. При этом она наблюдается как у детей хорошо успевающих, так и средне- и </w:t>
      </w:r>
      <w:proofErr w:type="gramStart"/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>слабо успевающих</w:t>
      </w:r>
      <w:proofErr w:type="gramEnd"/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 xml:space="preserve"> школьников»[1]. Для хорошо успевающих школьников особую ценность приобретает высокий уровень успешности, стремление постоянно соответствовать этому уровню порождает тревожность. Слабых учеников беспокоит мысль о том, смогут ли они достигнуть требуемого школьной программой уровня усвоения знаний. В любом обучении непременно присутствует интерес. А.К. </w:t>
      </w:r>
      <w:proofErr w:type="spellStart"/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>Дусавицкий</w:t>
      </w:r>
      <w:proofErr w:type="spellEnd"/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 xml:space="preserve"> исследовал зависимость между интересом и школьной тревожностью младших школьников. Рассматривая связь тревожности с учебным интересом, </w:t>
      </w:r>
      <w:proofErr w:type="spellStart"/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>Дусавицкий</w:t>
      </w:r>
      <w:proofErr w:type="spellEnd"/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 xml:space="preserve"> говорит, что тревожность может выступать мотивом, противоположным учебному интересу. Учебно-познавательный интерес отражает внутреннюю связь мотива с предметом усвоения. Тревожность, в свою очередь, отражает наличие внешних по отношению к созданию учебной деятельности побуждений. Во всех этих случаях возникают чувство «потери опоры», утраты прочных ориентиров в жизни, неуверенность в окружающем мире. </w:t>
      </w:r>
      <w:proofErr w:type="spellStart"/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>Блонский</w:t>
      </w:r>
      <w:proofErr w:type="spellEnd"/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 xml:space="preserve"> в своих экспериментальных исследованиях обнаружил большую связь между умением работать и успеваемостью в учении. Плохая работоспособность может быть не только вследствие плохого здоровья и быстрой утомляемости, но вызвана психологическими причинами и неумением работать. Тревога сопровождает учебную деятельность ребенка в любой, даже идеальной школе. </w:t>
      </w:r>
      <w:proofErr w:type="gramStart"/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>Сама ситуация познания чего-то нового, неизвестного, ситуация решения задачи, когда нужно приложить усилия, чтобы непонятное стало понятным, всегда таит в себе неопределенность, противоречивость, а следовательно, и повод для тревоги.</w:t>
      </w:r>
      <w:proofErr w:type="gramEnd"/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 xml:space="preserve"> С проблемой тревожности связана и учебная перегрузка. Переутомление ведет к неудачам, а опыт неудач, накапливаясь, рождает страх, неуверенность, эмоциональную нестабильность и, как следствие, новые неудачи. Чтобы существенно снизить тревожность ребенка, необходимо педагогам и родителям, воспитывающим ребенка, обеспечить реальный успех ребенка в какой-либо деятельности (рисование, игра, помощь по дому и др.). Ребенка нужно меньше ругать и больше хвалить, причем, не сравнивая его с другими, а только с ним самим, оценивая улучшение его собственных результатов (сегодня нарисовал лучше, чем вчера; быстрее убрал игрушки и т.д.); Необходим щадящий оценочный режим в той области, в которой успехи </w:t>
      </w:r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lastRenderedPageBreak/>
        <w:t>ребенка невелики. Например, если он медленно одевается, не нужно постоянно фиксировать на этом его внимание. Однако</w:t>
      </w:r>
      <w:proofErr w:type="gramStart"/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>,</w:t>
      </w:r>
      <w:proofErr w:type="gramEnd"/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 xml:space="preserve"> если появился хотя бы малейший успех, обязательно нужно его отметить. Больше обращать внимание на обстановку, которая складывается дома и в школе. Теплые эмоциональные отношения, доверительный контакт </w:t>
      </w:r>
      <w:proofErr w:type="gramStart"/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>со</w:t>
      </w:r>
      <w:proofErr w:type="gramEnd"/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 xml:space="preserve"> взрослыми тоже могут способствовать снижению общей тревожности ребенка. Исследования показали, что число страхов выше у девочек, чем у мальчиков (девочки более чувствительны). Необходимо изучить систему личных отношений детей друг с другом для того, чтобы целенаправленно формировать эти отношения и создать для каждого ребенка в классе благоприятный эмоциональный климат. Нельзя оставлять без внимания непопулярных детей. Следует выявить и развить у них положительные качества, поднять заниженную самооценку, уровень притязаний, чтобы улучшить их положение в системе межличностных отношений. Также необходимо педагогу пересмотреть свое личное отношение к этим детям. Следует учитывать их особое, специфическое отношение к успеху, неуспеху, оценке и результату. Тревожные дети очень чувствительны к результатам собственной деятельности, боятся и избегают неуспеха. Им очень трудно оценить результаты своей деятельности, они не могут сами решить, правильно сделали что-либо, а ждут этой оценки от взрослого. Таким образом, чувство тревоги, если оно присутствует постоянно в жизни ребенка, влияет на всю сферу жизни младшего школьника, а именно </w:t>
      </w:r>
      <w:proofErr w:type="gramStart"/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>-н</w:t>
      </w:r>
      <w:proofErr w:type="gramEnd"/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>а его обучение, в частности, на успеваемость. В любом классе обязательно есть тревожные дети или дети, которые испытывают страхи в различных областях деятельности. Следует проводить работу по снятию школьной тревожности и страхов. Она будет иметь эффект только при создании благоприятных условий в семье и школе, где поддерживаются хорошие условия для ребёнка со стороны окружающих. Для преодоления школьной тревожности у учащихся класса, необходимо:</w:t>
      </w:r>
    </w:p>
    <w:p w:rsidR="00E6159F" w:rsidRPr="00E6159F" w:rsidRDefault="00E6159F" w:rsidP="00E6159F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6B6B6B"/>
          <w:sz w:val="17"/>
          <w:szCs w:val="17"/>
          <w:lang w:eastAsia="ru-RU"/>
        </w:rPr>
      </w:pPr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> 1. Смягчить, снизить силу потребностей, связанных с внутренней позицией школьника.</w:t>
      </w:r>
    </w:p>
    <w:p w:rsidR="00E6159F" w:rsidRPr="00E6159F" w:rsidRDefault="00E6159F" w:rsidP="00E6159F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6B6B6B"/>
          <w:sz w:val="17"/>
          <w:szCs w:val="17"/>
          <w:lang w:eastAsia="ru-RU"/>
        </w:rPr>
      </w:pPr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> 2. Развить и обогатить оперативные навыки поведения, деятельности, общения с тем, чтобы новые навыки, более высокого уровня, позволили детям отказаться от неправильно сложившихся способов реализации мотива, чтобы дети могли свободно выбрать продуктивные формы.</w:t>
      </w:r>
    </w:p>
    <w:p w:rsidR="00E6159F" w:rsidRPr="00E6159F" w:rsidRDefault="00E6159F" w:rsidP="00E6159F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6B6B6B"/>
          <w:sz w:val="17"/>
          <w:szCs w:val="17"/>
          <w:lang w:eastAsia="ru-RU"/>
        </w:rPr>
      </w:pPr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> 3. Вести работу по снятию излишнего напряжения в школьных ситуациях. Для снятия тревожности у младших школьников существуют целые комплексы приёмов, упражнений.</w:t>
      </w:r>
    </w:p>
    <w:p w:rsidR="00E6159F" w:rsidRPr="00E6159F" w:rsidRDefault="00E6159F" w:rsidP="00E6159F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6B6B6B"/>
          <w:sz w:val="17"/>
          <w:szCs w:val="17"/>
          <w:lang w:eastAsia="ru-RU"/>
        </w:rPr>
      </w:pPr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> 4. Выработка конструктивных способов поведения в трудных для ребёнка ситуациях, а также овладение приёмами, позволяющими справиться с излишним волнением, тревогой.</w:t>
      </w:r>
    </w:p>
    <w:p w:rsidR="00E6159F" w:rsidRPr="00E6159F" w:rsidRDefault="00E6159F" w:rsidP="00E6159F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6B6B6B"/>
          <w:sz w:val="17"/>
          <w:szCs w:val="17"/>
          <w:lang w:eastAsia="ru-RU"/>
        </w:rPr>
      </w:pPr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 xml:space="preserve"> 5. Укрепление уверенности в себе, развитие самооценки и представления о себе, забота о «личностном росте» человека. Методы выявления тревожности: рисуночный тест Бака «Дом-Дерево-Человек», тест школьной тревожности </w:t>
      </w:r>
      <w:proofErr w:type="spellStart"/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>Филлипса</w:t>
      </w:r>
      <w:proofErr w:type="spellEnd"/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>, анкета для родителей «Выявление тревожности ребенка». </w:t>
      </w:r>
      <w:r w:rsidRPr="00E6159F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br/>
        <w:t>[1] И.В. Дубровина «Школьная психологическая служба: вопросы теории и практики», М., Педагогика, 1991 г. </w:t>
      </w:r>
    </w:p>
    <w:p w:rsidR="00C567E8" w:rsidRPr="00E6159F" w:rsidRDefault="00C567E8" w:rsidP="00E6159F">
      <w:bookmarkStart w:id="0" w:name="_GoBack"/>
      <w:bookmarkEnd w:id="0"/>
    </w:p>
    <w:sectPr w:rsidR="00C567E8" w:rsidRPr="00E6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9F"/>
    <w:rsid w:val="00C567E8"/>
    <w:rsid w:val="00E6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1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1417</Words>
  <Characters>8077</Characters>
  <Application>Microsoft Office Word</Application>
  <DocSecurity>0</DocSecurity>
  <Lines>67</Lines>
  <Paragraphs>18</Paragraphs>
  <ScaleCrop>false</ScaleCrop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VikinG</dc:creator>
  <cp:lastModifiedBy>VikinG</cp:lastModifiedBy>
  <cp:revision>1</cp:revision>
  <dcterms:created xsi:type="dcterms:W3CDTF">2014-02-06T19:02:00Z</dcterms:created>
  <dcterms:modified xsi:type="dcterms:W3CDTF">2014-02-06T19:04:00Z</dcterms:modified>
</cp:coreProperties>
</file>