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39" w:rsidRDefault="00133139">
      <w:pPr>
        <w:tabs>
          <w:tab w:val="left" w:pos="4111"/>
          <w:tab w:val="left" w:pos="4253"/>
        </w:tabs>
        <w:ind w:firstLine="0"/>
        <w:jc w:val="center"/>
        <w:rPr>
          <w:b/>
          <w:bCs/>
        </w:rPr>
      </w:pPr>
      <w:r>
        <w:rPr>
          <w:b/>
          <w:bCs/>
          <w:i/>
          <w:iCs/>
          <w:sz w:val="28"/>
          <w:szCs w:val="28"/>
          <w:u w:val="single"/>
        </w:rPr>
        <w:t>Примерная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циклограмма проверки школьной  документации заместителем директора по УВР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283"/>
        <w:gridCol w:w="284"/>
        <w:gridCol w:w="236"/>
        <w:gridCol w:w="332"/>
        <w:gridCol w:w="284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6"/>
        <w:gridCol w:w="707"/>
        <w:gridCol w:w="852"/>
      </w:tblGrid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135"/>
          <w:tblHeader/>
        </w:trPr>
        <w:tc>
          <w:tcPr>
            <w:tcW w:w="534" w:type="dxa"/>
            <w:vMerge w:val="restart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Содержание информации</w:t>
            </w:r>
          </w:p>
        </w:tc>
        <w:tc>
          <w:tcPr>
            <w:tcW w:w="10774" w:type="dxa"/>
            <w:gridSpan w:val="38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Месяцы</w:t>
            </w:r>
          </w:p>
        </w:tc>
        <w:tc>
          <w:tcPr>
            <w:tcW w:w="566" w:type="dxa"/>
            <w:vMerge w:val="restart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Форма отчета</w:t>
            </w:r>
          </w:p>
        </w:tc>
        <w:tc>
          <w:tcPr>
            <w:tcW w:w="707" w:type="dxa"/>
            <w:vMerge w:val="restart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Кому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Кто</w:t>
            </w:r>
          </w:p>
        </w:tc>
        <w:tc>
          <w:tcPr>
            <w:tcW w:w="852" w:type="dxa"/>
            <w:vMerge w:val="restart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Блок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135"/>
          <w:tblHeader/>
        </w:trPr>
        <w:tc>
          <w:tcPr>
            <w:tcW w:w="534" w:type="dxa"/>
            <w:vMerge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авг.</w:t>
            </w:r>
          </w:p>
        </w:tc>
        <w:tc>
          <w:tcPr>
            <w:tcW w:w="1135" w:type="dxa"/>
            <w:gridSpan w:val="4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  <w:gridSpan w:val="4"/>
            <w:tcBorders>
              <w:left w:val="nil"/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gridSpan w:val="4"/>
            <w:tcBorders>
              <w:left w:val="nil"/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  <w:tcBorders>
              <w:left w:val="nil"/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gridSpan w:val="4"/>
            <w:tcBorders>
              <w:left w:val="nil"/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gridSpan w:val="4"/>
            <w:tcBorders>
              <w:left w:val="nil"/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gridSpan w:val="4"/>
            <w:tcBorders>
              <w:left w:val="nil"/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март</w:t>
            </w:r>
          </w:p>
        </w:tc>
        <w:tc>
          <w:tcPr>
            <w:tcW w:w="1134" w:type="dxa"/>
            <w:gridSpan w:val="4"/>
            <w:tcBorders>
              <w:left w:val="nil"/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gridSpan w:val="4"/>
            <w:tcBorders>
              <w:left w:val="nil"/>
            </w:tcBorders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май</w:t>
            </w:r>
          </w:p>
        </w:tc>
        <w:tc>
          <w:tcPr>
            <w:tcW w:w="566" w:type="dxa"/>
            <w:vMerge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135"/>
          <w:tblHeader/>
        </w:trPr>
        <w:tc>
          <w:tcPr>
            <w:tcW w:w="534" w:type="dxa"/>
            <w:vMerge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</w:t>
            </w: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vMerge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  <w:lang w:val="en-US"/>
              </w:rPr>
              <w:t>1</w:t>
            </w:r>
            <w:r w:rsidRPr="00133139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Личные дела учащихся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№1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КР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Статистические данные всеобуча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№2,3,4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Д,З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РСТ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Учебные предметные журналы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 xml:space="preserve">№5,6,7 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УП,КР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4.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 xml:space="preserve">Календарно- тематическое планирование </w:t>
            </w:r>
            <w:r w:rsidRPr="00133139">
              <w:rPr>
                <w:sz w:val="16"/>
                <w:szCs w:val="16"/>
                <w:lang w:val="en-US"/>
              </w:rPr>
              <w:t>(п</w:t>
            </w:r>
            <w:r w:rsidRPr="00133139">
              <w:rPr>
                <w:sz w:val="16"/>
                <w:szCs w:val="16"/>
              </w:rPr>
              <w:t>рохождение программы</w:t>
            </w:r>
            <w:r w:rsidRPr="0013313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№8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З, ПМ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УП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 xml:space="preserve">мет.раб. всеобуч 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Выполнение учебного плана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</w:t>
            </w:r>
            <w:r w:rsidRPr="00133139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4"/>
                <w:szCs w:val="14"/>
              </w:rPr>
            </w:pPr>
            <w:r w:rsidRPr="00133139">
              <w:rPr>
                <w:sz w:val="14"/>
                <w:szCs w:val="14"/>
              </w:rPr>
              <w:t>Д</w:t>
            </w:r>
          </w:p>
          <w:p w:rsidR="00133139" w:rsidRPr="00133139" w:rsidRDefault="00133139">
            <w:pPr>
              <w:ind w:firstLine="0"/>
              <w:rPr>
                <w:sz w:val="14"/>
                <w:szCs w:val="14"/>
              </w:rPr>
            </w:pPr>
            <w:r w:rsidRPr="00133139">
              <w:rPr>
                <w:sz w:val="14"/>
                <w:szCs w:val="14"/>
              </w:rPr>
              <w:t>З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  <w:lang w:val="en-US"/>
              </w:rPr>
              <w:t xml:space="preserve"> </w:t>
            </w: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6.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Планирование работы различных структур</w:t>
            </w:r>
            <w:r w:rsidRPr="00133139">
              <w:rPr>
                <w:sz w:val="16"/>
                <w:szCs w:val="16"/>
                <w:lang w:val="en-US"/>
              </w:rPr>
              <w:t>(*)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№1</w:t>
            </w:r>
            <w:r w:rsidRPr="0013313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ДЗ,пмсРСТ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мет.раб, ВШК,в/р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7.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Протоколы заседаний различных структур(*)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1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</w:t>
            </w:r>
            <w:r w:rsidRPr="00133139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ДЗпмс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РСТ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мет.раб.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8.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Дневники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1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№1</w:t>
            </w:r>
            <w:r w:rsidRPr="0013313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КР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9.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 xml:space="preserve"> Тетради рабочие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1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№1</w:t>
            </w:r>
            <w:r w:rsidRPr="0013313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З, пмс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УП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мет.раб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10.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Тетради контрольные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№1</w:t>
            </w:r>
            <w:r w:rsidRPr="00133139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З,ПМ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УП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мет.раб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11.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Журнал замены уроков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и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</w:t>
            </w:r>
            <w:r w:rsidRPr="00133139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12.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Журнал индивидуальных занятий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и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</w:t>
            </w:r>
            <w:r w:rsidRPr="00133139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УП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13.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Журналы надомников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  <w:rPr>
                <w:lang w:val="en-US"/>
              </w:rPr>
            </w:pPr>
            <w:r w:rsidRPr="00133139">
              <w:rPr>
                <w:lang w:val="en-US"/>
              </w:rPr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и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№1</w:t>
            </w:r>
            <w:r w:rsidRPr="00133139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14.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Журналы предметных кружков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№1</w:t>
            </w:r>
            <w:r w:rsidRPr="00133139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УП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15.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Журналы дополнительного образования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№18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УП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всеобуч,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в/р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16.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Журналы факультативов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</w:t>
            </w:r>
            <w:r w:rsidRPr="00133139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УП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17.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Паспорт кабинета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и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№2</w:t>
            </w:r>
            <w:r w:rsidRPr="0013313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отв.к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мет.раб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18.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и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№2</w:t>
            </w:r>
            <w:r w:rsidRPr="0013313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4"/>
                <w:szCs w:val="14"/>
              </w:rPr>
            </w:pPr>
            <w:r w:rsidRPr="00133139">
              <w:rPr>
                <w:sz w:val="14"/>
                <w:szCs w:val="14"/>
              </w:rPr>
              <w:t>Д</w:t>
            </w:r>
          </w:p>
          <w:p w:rsidR="00133139" w:rsidRPr="00133139" w:rsidRDefault="00133139">
            <w:pPr>
              <w:ind w:firstLine="0"/>
              <w:rPr>
                <w:sz w:val="14"/>
                <w:szCs w:val="14"/>
              </w:rPr>
            </w:pPr>
            <w:r w:rsidRPr="00133139">
              <w:rPr>
                <w:sz w:val="14"/>
                <w:szCs w:val="14"/>
              </w:rPr>
              <w:t>З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19.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Материалы итоговой аттестации 9,11классов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и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  <w:lang w:val="en-US"/>
              </w:rPr>
            </w:pPr>
            <w:r w:rsidRPr="00133139">
              <w:rPr>
                <w:sz w:val="16"/>
                <w:szCs w:val="16"/>
              </w:rPr>
              <w:t>№2</w:t>
            </w:r>
            <w:r w:rsidRPr="00133139">
              <w:rPr>
                <w:sz w:val="16"/>
                <w:szCs w:val="16"/>
                <w:lang w:val="en-US"/>
              </w:rPr>
              <w:t>3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Д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З,УП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20.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Материалы промежуточной аттестации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  <w:r w:rsidRPr="00133139">
              <w:t>+</w:t>
            </w: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№2</w:t>
            </w:r>
            <w:r w:rsidRPr="00133139">
              <w:rPr>
                <w:sz w:val="16"/>
                <w:szCs w:val="16"/>
                <w:lang w:val="en-US"/>
              </w:rPr>
              <w:t>4</w:t>
            </w:r>
            <w:r w:rsidRPr="001331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Д</w:t>
            </w:r>
          </w:p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З,УП</w:t>
            </w: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всеобуч</w:t>
            </w:r>
          </w:p>
        </w:tc>
      </w:tr>
      <w:tr w:rsidR="00133139" w:rsidRPr="00133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33139" w:rsidRPr="00133139" w:rsidRDefault="00133139">
            <w:pPr>
              <w:ind w:firstLine="0"/>
              <w:jc w:val="center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21.</w:t>
            </w:r>
          </w:p>
        </w:tc>
        <w:tc>
          <w:tcPr>
            <w:tcW w:w="2126" w:type="dxa"/>
          </w:tcPr>
          <w:p w:rsidR="00133139" w:rsidRPr="00133139" w:rsidRDefault="00133139">
            <w:pPr>
              <w:ind w:firstLine="0"/>
              <w:jc w:val="left"/>
              <w:rPr>
                <w:sz w:val="16"/>
                <w:szCs w:val="16"/>
              </w:rPr>
            </w:pPr>
            <w:r w:rsidRPr="00133139">
              <w:rPr>
                <w:sz w:val="16"/>
                <w:szCs w:val="16"/>
              </w:rPr>
              <w:t>и  другие материалы</w:t>
            </w: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36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332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  <w:tcBorders>
              <w:left w:val="nil"/>
            </w:tcBorders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3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284" w:type="dxa"/>
          </w:tcPr>
          <w:p w:rsidR="00133139" w:rsidRPr="00133139" w:rsidRDefault="00133139">
            <w:pPr>
              <w:ind w:firstLine="0"/>
            </w:pPr>
          </w:p>
        </w:tc>
        <w:tc>
          <w:tcPr>
            <w:tcW w:w="566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nil"/>
            </w:tcBorders>
          </w:tcPr>
          <w:p w:rsidR="00133139" w:rsidRPr="00133139" w:rsidRDefault="00133139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133139" w:rsidRDefault="00133139">
      <w:pPr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 xml:space="preserve">Примечания: </w:t>
      </w:r>
      <w:r>
        <w:rPr>
          <w:sz w:val="16"/>
          <w:szCs w:val="16"/>
        </w:rPr>
        <w:t>1)  и – июнь                                                                                                                5) Д – директор</w:t>
      </w:r>
    </w:p>
    <w:p w:rsidR="00133139" w:rsidRDefault="00133139">
      <w:pPr>
        <w:ind w:firstLine="1134"/>
        <w:rPr>
          <w:sz w:val="16"/>
          <w:szCs w:val="16"/>
        </w:rPr>
      </w:pPr>
      <w:r>
        <w:rPr>
          <w:sz w:val="16"/>
          <w:szCs w:val="16"/>
        </w:rPr>
        <w:t>2) (*) – м/о, метод.совет, психологическая служба, социальная служба,            6) РСТ – различные структуры (смотрите (*))</w:t>
      </w:r>
    </w:p>
    <w:p w:rsidR="00133139" w:rsidRDefault="00133139">
      <w:pPr>
        <w:ind w:firstLine="1134"/>
        <w:rPr>
          <w:sz w:val="16"/>
          <w:szCs w:val="16"/>
        </w:rPr>
      </w:pPr>
      <w:r>
        <w:rPr>
          <w:sz w:val="16"/>
          <w:szCs w:val="16"/>
        </w:rPr>
        <w:t xml:space="preserve">            пед.консилиум, экспертная комиссия, творческие группы,                      7) УП – учитель-предметник</w:t>
      </w:r>
    </w:p>
    <w:p w:rsidR="00133139" w:rsidRDefault="00133139">
      <w:pPr>
        <w:ind w:firstLine="1134"/>
        <w:rPr>
          <w:sz w:val="16"/>
          <w:szCs w:val="16"/>
        </w:rPr>
      </w:pPr>
      <w:r>
        <w:rPr>
          <w:sz w:val="16"/>
          <w:szCs w:val="16"/>
        </w:rPr>
        <w:t xml:space="preserve">            проблемные группы, аттестационная группа и другие структуры           8) ПМ – председатель м/о</w:t>
      </w:r>
    </w:p>
    <w:p w:rsidR="00133139" w:rsidRDefault="00133139">
      <w:pPr>
        <w:ind w:firstLine="1134"/>
        <w:rPr>
          <w:sz w:val="16"/>
          <w:szCs w:val="16"/>
        </w:rPr>
      </w:pPr>
      <w:r>
        <w:rPr>
          <w:sz w:val="16"/>
          <w:szCs w:val="16"/>
        </w:rPr>
        <w:t>3) З – завучи по распределению функциональных обязанностей                         9) пмс – председатель метод. совета</w:t>
      </w:r>
    </w:p>
    <w:p w:rsidR="00133139" w:rsidRDefault="00133139">
      <w:pPr>
        <w:ind w:firstLine="1134"/>
        <w:rPr>
          <w:sz w:val="16"/>
          <w:szCs w:val="16"/>
        </w:rPr>
      </w:pPr>
      <w:r>
        <w:rPr>
          <w:sz w:val="16"/>
          <w:szCs w:val="16"/>
        </w:rPr>
        <w:t>4) КР – классный руководитель                                                                               10) отв.к – ответственный за кабинет</w:t>
      </w:r>
    </w:p>
    <w:sectPr w:rsidR="00133139">
      <w:pgSz w:w="16840" w:h="11907" w:orient="landscape" w:code="9"/>
      <w:pgMar w:top="426" w:right="1134" w:bottom="851" w:left="56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2CFB"/>
    <w:multiLevelType w:val="multilevel"/>
    <w:tmpl w:val="C21E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993"/>
    <w:rsid w:val="00133139"/>
    <w:rsid w:val="001B0993"/>
    <w:rsid w:val="0080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ind w:firstLine="72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szuo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Е.Н.Каменева</dc:creator>
  <cp:keywords>завуч</cp:keywords>
  <cp:lastModifiedBy>uservdvc</cp:lastModifiedBy>
  <cp:revision>2</cp:revision>
  <cp:lastPrinted>2003-06-25T15:11:00Z</cp:lastPrinted>
  <dcterms:created xsi:type="dcterms:W3CDTF">2014-10-19T21:10:00Z</dcterms:created>
  <dcterms:modified xsi:type="dcterms:W3CDTF">2014-10-19T21:10:00Z</dcterms:modified>
</cp:coreProperties>
</file>