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8A" w:rsidRDefault="006C158A" w:rsidP="0007440D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4070">
        <w:rPr>
          <w:rFonts w:ascii="Times New Roman" w:hAnsi="Times New Roman"/>
          <w:b/>
          <w:sz w:val="28"/>
          <w:szCs w:val="28"/>
        </w:rPr>
        <w:t>«Формирование коммуникативной компетенции младших школьников посредством организации игр в учебно- воспитательном процессе»</w:t>
      </w:r>
    </w:p>
    <w:p w:rsidR="006C158A" w:rsidRPr="00473C64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73C64">
        <w:rPr>
          <w:rFonts w:ascii="Times New Roman" w:hAnsi="Times New Roman"/>
          <w:sz w:val="28"/>
          <w:szCs w:val="28"/>
        </w:rPr>
        <w:t xml:space="preserve">Автор: учитель начальных классов </w:t>
      </w:r>
    </w:p>
    <w:p w:rsidR="006C158A" w:rsidRPr="00473C64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73C64">
        <w:rPr>
          <w:rFonts w:ascii="Times New Roman" w:hAnsi="Times New Roman"/>
          <w:sz w:val="28"/>
          <w:szCs w:val="28"/>
        </w:rPr>
        <w:t xml:space="preserve">высшей квалификационной категории, </w:t>
      </w:r>
    </w:p>
    <w:p w:rsidR="006C158A" w:rsidRPr="00473C64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73C64">
        <w:rPr>
          <w:rFonts w:ascii="Times New Roman" w:hAnsi="Times New Roman"/>
          <w:sz w:val="28"/>
          <w:szCs w:val="28"/>
        </w:rPr>
        <w:t>победитель районного конкурса «Учитель года- 2012»</w:t>
      </w:r>
    </w:p>
    <w:p w:rsidR="006C158A" w:rsidRPr="00473C64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средней общеобразовательной школы</w:t>
      </w:r>
      <w:r w:rsidRPr="00473C64">
        <w:rPr>
          <w:rFonts w:ascii="Times New Roman" w:hAnsi="Times New Roman"/>
          <w:sz w:val="28"/>
          <w:szCs w:val="28"/>
        </w:rPr>
        <w:t xml:space="preserve"> № 138 </w:t>
      </w:r>
    </w:p>
    <w:p w:rsidR="006C158A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73C64">
        <w:rPr>
          <w:rFonts w:ascii="Times New Roman" w:hAnsi="Times New Roman"/>
          <w:sz w:val="28"/>
          <w:szCs w:val="28"/>
        </w:rPr>
        <w:t xml:space="preserve">Слюняева Наталья Викторовна </w:t>
      </w:r>
    </w:p>
    <w:p w:rsidR="006C158A" w:rsidRPr="00473C64" w:rsidRDefault="006C158A" w:rsidP="00473C64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Раб. </w:t>
      </w:r>
      <w:bookmarkStart w:id="0" w:name="_GoBack"/>
      <w:bookmarkEnd w:id="0"/>
      <w:r w:rsidRPr="00473C64">
        <w:rPr>
          <w:rFonts w:ascii="Times New Roman" w:hAnsi="Times New Roman"/>
          <w:sz w:val="28"/>
          <w:szCs w:val="28"/>
        </w:rPr>
        <w:t>тел.(831) 240-41-04</w:t>
      </w:r>
    </w:p>
    <w:p w:rsidR="006C158A" w:rsidRPr="00473C64" w:rsidRDefault="006C158A" w:rsidP="00473C64">
      <w:pPr>
        <w:jc w:val="right"/>
        <w:rPr>
          <w:rFonts w:ascii="Times New Roman" w:hAnsi="Times New Roman"/>
          <w:sz w:val="28"/>
          <w:szCs w:val="28"/>
        </w:rPr>
      </w:pPr>
      <w:r w:rsidRPr="00473C64">
        <w:rPr>
          <w:rFonts w:ascii="Times New Roman" w:hAnsi="Times New Roman"/>
          <w:sz w:val="28"/>
          <w:szCs w:val="28"/>
        </w:rPr>
        <w:t>Моб. тел. 9047865778</w:t>
      </w:r>
    </w:p>
    <w:p w:rsidR="006C158A" w:rsidRPr="00B97676" w:rsidRDefault="006C158A" w:rsidP="0007440D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158A" w:rsidRPr="00610C1C" w:rsidRDefault="006C158A" w:rsidP="00610C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B5D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, в которой я работаю, </w:t>
      </w:r>
      <w:r w:rsidRPr="00925B5D">
        <w:rPr>
          <w:rFonts w:ascii="Times New Roman" w:hAnsi="Times New Roman"/>
          <w:sz w:val="28"/>
          <w:szCs w:val="28"/>
        </w:rPr>
        <w:t xml:space="preserve"> является единственным центром развития личности ре</w:t>
      </w:r>
      <w:r>
        <w:rPr>
          <w:rFonts w:ascii="Times New Roman" w:hAnsi="Times New Roman"/>
          <w:sz w:val="28"/>
          <w:szCs w:val="28"/>
        </w:rPr>
        <w:t>бенка</w:t>
      </w:r>
      <w:r w:rsidRPr="00610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нашем микрорайоне,</w:t>
      </w:r>
      <w:r w:rsidRPr="00925B5D">
        <w:rPr>
          <w:rFonts w:ascii="Times New Roman" w:hAnsi="Times New Roman"/>
          <w:sz w:val="28"/>
          <w:szCs w:val="28"/>
        </w:rPr>
        <w:t xml:space="preserve"> где четко прослеживается преемственность от дошкольного образования к начальному. </w:t>
      </w:r>
      <w:r w:rsidRPr="00925B5D">
        <w:rPr>
          <w:rFonts w:ascii="Times New Roman" w:hAnsi="Times New Roman"/>
          <w:sz w:val="28"/>
          <w:szCs w:val="28"/>
          <w:lang w:eastAsia="ru-RU"/>
        </w:rPr>
        <w:t>С целью создания условий и для формирования системы воспитания, социальной защиты детей и их семей  школа работает по программе развития «Создание модели эффективной образовательной среды для формирования конкурентоспособной компетентной личности». На базе нашей школы действует инновационная площадка «Создание педагогической системы использования здоровьесберегающих технологий в образовательном учреждении».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 xml:space="preserve">В "Концепции модернизации российского образования»,  указывается то,  что "общеобразовательная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 компетенции, определяющие современное качество содержания образования". 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b/>
          <w:i/>
          <w:sz w:val="28"/>
          <w:szCs w:val="28"/>
        </w:rPr>
        <w:t>Компетенция</w:t>
      </w:r>
      <w:r w:rsidRPr="00925B5D">
        <w:rPr>
          <w:rFonts w:ascii="Times New Roman" w:hAnsi="Times New Roman"/>
          <w:sz w:val="28"/>
          <w:szCs w:val="28"/>
        </w:rPr>
        <w:t xml:space="preserve"> – совокупная характеристика знаний, умений и навыков, формируемых в процессе обучения.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>Из всех видов компетенций приоритетной</w:t>
      </w:r>
      <w:r w:rsidRPr="00925B5D">
        <w:rPr>
          <w:sz w:val="28"/>
          <w:szCs w:val="28"/>
        </w:rPr>
        <w:t xml:space="preserve"> </w:t>
      </w:r>
      <w:r w:rsidRPr="00925B5D">
        <w:rPr>
          <w:rFonts w:ascii="Times New Roman" w:hAnsi="Times New Roman"/>
          <w:sz w:val="28"/>
          <w:szCs w:val="28"/>
        </w:rPr>
        <w:t>для своей деятельности выделяю коммуникативную, т. к уровень развития коммуникативной компетентности детей в момент поступления в школу весьма различен, в целом он далек от желаемого.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b/>
          <w:i/>
          <w:sz w:val="28"/>
          <w:szCs w:val="28"/>
        </w:rPr>
        <w:t>Коммуникативная компетенция</w:t>
      </w:r>
      <w:r w:rsidRPr="00925B5D">
        <w:rPr>
          <w:rFonts w:ascii="Times New Roman" w:hAnsi="Times New Roman"/>
          <w:sz w:val="28"/>
          <w:szCs w:val="28"/>
        </w:rPr>
        <w:t xml:space="preserve"> – это владение навыками взаимодействия с окружающими людьми, умение работать в группе, знакомство с различными социальными ролями, способность личности к речевому общению. 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>Формирование коммуникативной компетенции, определенной в контексте нового ФГОС  как ключевой, решает проблему активной социализации личности. Современная школа должна подготовить человека думающего и чувствующего, который не только имеет знания, но и умеет использовать эти знания в жизни. Именно поэтому коммуникативные умения и навыки – это ключ к успешной деятельности и к успешной жизни в целом.</w:t>
      </w:r>
    </w:p>
    <w:p w:rsidR="006C158A" w:rsidRPr="00925B5D" w:rsidRDefault="006C158A" w:rsidP="005D158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 xml:space="preserve">  Умению согласовывать свои действия со сверстниками, одноклассниками дети учатся в семье, в школе, в общении со взрослыми. Чем раньше обратить внимание на эту сторону жизни ребенка, тем меньше проблем будет у него в будущем. Поэтому проблема развития коммуникативной компетентности младших школьников</w:t>
      </w:r>
      <w:r w:rsidRPr="00925B5D">
        <w:rPr>
          <w:sz w:val="28"/>
          <w:szCs w:val="28"/>
        </w:rPr>
        <w:t xml:space="preserve"> </w:t>
      </w:r>
      <w:r w:rsidRPr="00925B5D">
        <w:rPr>
          <w:rFonts w:ascii="Times New Roman" w:hAnsi="Times New Roman"/>
          <w:sz w:val="28"/>
          <w:szCs w:val="28"/>
        </w:rPr>
        <w:t>в настоящее время является актуальной, как для каждого конкретного человека, так и для общества. Во-первых, она влияет на учебную успешность.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5D">
        <w:rPr>
          <w:rFonts w:ascii="Times New Roman" w:hAnsi="Times New Roman"/>
          <w:sz w:val="28"/>
          <w:szCs w:val="28"/>
        </w:rPr>
        <w:t xml:space="preserve">Во-вторых, от коммуникативной компетенции во многом зависит процесс адаптации ребенка к школе, в частности его эмоциональное благополучие в коллективе. </w:t>
      </w:r>
      <w:r>
        <w:rPr>
          <w:rFonts w:ascii="Times New Roman" w:hAnsi="Times New Roman"/>
          <w:sz w:val="28"/>
          <w:szCs w:val="28"/>
        </w:rPr>
        <w:t>И наконец</w:t>
      </w:r>
      <w:r w:rsidRPr="00925B5D">
        <w:rPr>
          <w:rFonts w:ascii="Times New Roman" w:hAnsi="Times New Roman"/>
          <w:sz w:val="28"/>
          <w:szCs w:val="28"/>
        </w:rPr>
        <w:t>, коммуникативная компетенция обучающихся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5D">
        <w:rPr>
          <w:rFonts w:ascii="Times New Roman" w:hAnsi="Times New Roman"/>
          <w:b/>
          <w:sz w:val="28"/>
          <w:szCs w:val="28"/>
        </w:rPr>
        <w:t>Коммуникативная компетенция</w:t>
      </w:r>
      <w:r w:rsidRPr="00925B5D">
        <w:rPr>
          <w:rFonts w:ascii="Times New Roman" w:hAnsi="Times New Roman"/>
          <w:sz w:val="28"/>
          <w:szCs w:val="28"/>
        </w:rPr>
        <w:t xml:space="preserve"> - целостная система психических и поведенческих характеристик человека, способствующих успешному общению, т.е. достигающему цели и эмоционально благоприятному для участвующих сторон. В ее структуре выделяются следующие компоненты (подход И.А. Зимней): когнитивный, ценностно-смысловой, личностный, эмоциональный и поведенческий. Они не являются частями целого, однако предполагают взаимовлияние, взаимопроникновение и существование каждого в остальных, что означает следующее: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 xml:space="preserve">-содержание отдельного компонента "раскрывается" через другие, взаимодействует с ними, проявляется в них; 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 xml:space="preserve">-все компоненты должны быть включены в работу; </w: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 xml:space="preserve">-более эффективным считается занятие (урок), обеспечивающее развитие ребенка по всем или многим обозначенным направлениям. </w:t>
      </w:r>
    </w:p>
    <w:p w:rsidR="006C158A" w:rsidRPr="00925B5D" w:rsidRDefault="006C158A" w:rsidP="005D1585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25B5D">
        <w:rPr>
          <w:rFonts w:ascii="Times New Roman" w:hAnsi="Times New Roman"/>
          <w:b/>
          <w:i/>
          <w:sz w:val="28"/>
          <w:szCs w:val="28"/>
        </w:rPr>
        <w:t>Этапы формирования и уровни коммуникативной компетенции: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7"/>
        <w:gridCol w:w="2119"/>
        <w:gridCol w:w="6278"/>
      </w:tblGrid>
      <w:tr w:rsidR="006C158A" w:rsidRPr="00EC05A9" w:rsidTr="00EC05A9">
        <w:tc>
          <w:tcPr>
            <w:tcW w:w="1067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119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Уровень формирования</w:t>
            </w:r>
          </w:p>
        </w:tc>
        <w:tc>
          <w:tcPr>
            <w:tcW w:w="6278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</w:p>
        </w:tc>
      </w:tr>
      <w:tr w:rsidR="006C158A" w:rsidRPr="00EC05A9" w:rsidTr="00EC05A9">
        <w:tc>
          <w:tcPr>
            <w:tcW w:w="1067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 xml:space="preserve">I этап  </w:t>
            </w:r>
          </w:p>
        </w:tc>
        <w:tc>
          <w:tcPr>
            <w:tcW w:w="2119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6278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A9">
              <w:rPr>
                <w:rFonts w:ascii="Times New Roman" w:hAnsi="Times New Roman"/>
                <w:sz w:val="28"/>
                <w:szCs w:val="28"/>
              </w:rPr>
              <w:t>- формирование потребности в общении, понимание задач, предъявляемых взрослым в различных ситуациях взаимодействия;</w:t>
            </w:r>
          </w:p>
        </w:tc>
      </w:tr>
      <w:tr w:rsidR="006C158A" w:rsidRPr="00EC05A9" w:rsidTr="00EC05A9">
        <w:tc>
          <w:tcPr>
            <w:tcW w:w="1067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II этап</w:t>
            </w:r>
          </w:p>
        </w:tc>
        <w:tc>
          <w:tcPr>
            <w:tcW w:w="2119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6278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A9">
              <w:rPr>
                <w:rFonts w:ascii="Times New Roman" w:hAnsi="Times New Roman"/>
                <w:sz w:val="28"/>
                <w:szCs w:val="28"/>
              </w:rPr>
              <w:t>- готовность к коммуникации, понимание состояния сверстника, формирования самосознания и самооценки, представление о способах взаимодействия с окружающими,</w:t>
            </w:r>
            <w:r w:rsidRPr="00EC05A9">
              <w:rPr>
                <w:sz w:val="28"/>
                <w:szCs w:val="28"/>
              </w:rPr>
              <w:t xml:space="preserve"> </w:t>
            </w:r>
            <w:r w:rsidRPr="00EC05A9">
              <w:rPr>
                <w:rFonts w:ascii="Times New Roman" w:hAnsi="Times New Roman"/>
                <w:sz w:val="28"/>
                <w:szCs w:val="28"/>
              </w:rPr>
              <w:t>знакомство с различными социальными ролями</w:t>
            </w:r>
          </w:p>
        </w:tc>
      </w:tr>
      <w:tr w:rsidR="006C158A" w:rsidRPr="00EC05A9" w:rsidTr="00EC05A9">
        <w:tc>
          <w:tcPr>
            <w:tcW w:w="1067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III этап</w:t>
            </w:r>
          </w:p>
        </w:tc>
        <w:tc>
          <w:tcPr>
            <w:tcW w:w="2119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A9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6278" w:type="dxa"/>
          </w:tcPr>
          <w:p w:rsidR="006C158A" w:rsidRPr="00EC05A9" w:rsidRDefault="006C158A" w:rsidP="005D158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A9">
              <w:rPr>
                <w:rFonts w:ascii="Times New Roman" w:hAnsi="Times New Roman"/>
                <w:sz w:val="28"/>
                <w:szCs w:val="28"/>
              </w:rPr>
              <w:t xml:space="preserve">- владение навыками взаимодействия с окружающими, объективная самооценка, согласование усилий в процессе организации и осуществления сотрудничества </w:t>
            </w:r>
          </w:p>
        </w:tc>
      </w:tr>
    </w:tbl>
    <w:p w:rsidR="006C158A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5B5D">
        <w:rPr>
          <w:rFonts w:ascii="Times New Roman" w:hAnsi="Times New Roman"/>
          <w:sz w:val="28"/>
          <w:szCs w:val="28"/>
        </w:rPr>
        <w:t>Приведенная классификация может служить основой системы развития коммуникативной компетенции учащихся.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730C7">
        <w:rPr>
          <w:rFonts w:ascii="Times New Roman" w:hAnsi="Times New Roman"/>
          <w:sz w:val="28"/>
          <w:szCs w:val="28"/>
        </w:rPr>
        <w:t>Для формировани</w:t>
      </w:r>
      <w:r>
        <w:rPr>
          <w:rFonts w:ascii="Times New Roman" w:hAnsi="Times New Roman"/>
          <w:sz w:val="28"/>
          <w:szCs w:val="28"/>
        </w:rPr>
        <w:t>я коммуникативной компетенции</w:t>
      </w:r>
      <w:r w:rsidRPr="00F730C7">
        <w:rPr>
          <w:rFonts w:ascii="Times New Roman" w:hAnsi="Times New Roman"/>
          <w:sz w:val="28"/>
          <w:szCs w:val="28"/>
        </w:rPr>
        <w:t xml:space="preserve"> требуется хорошо проду</w:t>
      </w:r>
      <w:r>
        <w:rPr>
          <w:rFonts w:ascii="Times New Roman" w:hAnsi="Times New Roman"/>
          <w:sz w:val="28"/>
          <w:szCs w:val="28"/>
        </w:rPr>
        <w:t>манная система работы в учебно-</w:t>
      </w:r>
      <w:r w:rsidRPr="00F730C7">
        <w:rPr>
          <w:rFonts w:ascii="Times New Roman" w:hAnsi="Times New Roman"/>
          <w:sz w:val="28"/>
          <w:szCs w:val="28"/>
        </w:rPr>
        <w:t xml:space="preserve">воспитательном процессе начальной школы. </w:t>
      </w:r>
      <w:r>
        <w:rPr>
          <w:rFonts w:ascii="Times New Roman" w:hAnsi="Times New Roman"/>
          <w:sz w:val="28"/>
          <w:szCs w:val="28"/>
        </w:rPr>
        <w:t>В своей работе по формированию коммуникативной компетенции я применяю элементы здоровьесберегающих технологий, методы арт-</w:t>
      </w:r>
      <w:r w:rsidRPr="00177799">
        <w:rPr>
          <w:rFonts w:ascii="Times New Roman" w:hAnsi="Times New Roman"/>
          <w:sz w:val="28"/>
          <w:szCs w:val="28"/>
        </w:rPr>
        <w:t>технологии (</w:t>
      </w:r>
      <w:r>
        <w:rPr>
          <w:rFonts w:ascii="Times New Roman" w:hAnsi="Times New Roman"/>
          <w:sz w:val="28"/>
          <w:szCs w:val="28"/>
        </w:rPr>
        <w:t>и</w:t>
      </w:r>
      <w:r w:rsidRPr="00177799">
        <w:rPr>
          <w:rFonts w:ascii="Times New Roman" w:hAnsi="Times New Roman"/>
          <w:sz w:val="28"/>
          <w:szCs w:val="28"/>
        </w:rPr>
        <w:t xml:space="preserve">зотерапия, </w:t>
      </w:r>
      <w:r>
        <w:rPr>
          <w:rFonts w:ascii="Times New Roman" w:hAnsi="Times New Roman"/>
          <w:sz w:val="28"/>
          <w:szCs w:val="28"/>
        </w:rPr>
        <w:t>с</w:t>
      </w:r>
      <w:r w:rsidRPr="00177799">
        <w:rPr>
          <w:rFonts w:ascii="Times New Roman" w:hAnsi="Times New Roman"/>
          <w:sz w:val="28"/>
          <w:szCs w:val="28"/>
        </w:rPr>
        <w:t>казкотерапия</w:t>
      </w:r>
      <w:r>
        <w:rPr>
          <w:rFonts w:ascii="Times New Roman" w:hAnsi="Times New Roman"/>
          <w:sz w:val="28"/>
          <w:szCs w:val="28"/>
        </w:rPr>
        <w:t>,</w:t>
      </w:r>
      <w:r w:rsidRPr="00177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77799">
        <w:rPr>
          <w:rFonts w:ascii="Times New Roman" w:hAnsi="Times New Roman"/>
          <w:sz w:val="28"/>
          <w:szCs w:val="28"/>
        </w:rPr>
        <w:t>уклотерапия,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77799">
        <w:rPr>
          <w:rFonts w:ascii="Times New Roman" w:hAnsi="Times New Roman"/>
          <w:sz w:val="28"/>
          <w:szCs w:val="28"/>
        </w:rPr>
        <w:t xml:space="preserve">маготерапия (театральное действие), </w:t>
      </w:r>
      <w:r>
        <w:rPr>
          <w:rFonts w:ascii="Times New Roman" w:hAnsi="Times New Roman"/>
          <w:sz w:val="28"/>
          <w:szCs w:val="28"/>
        </w:rPr>
        <w:t>м</w:t>
      </w:r>
      <w:r w:rsidRPr="00177799">
        <w:rPr>
          <w:rFonts w:ascii="Times New Roman" w:hAnsi="Times New Roman"/>
          <w:sz w:val="28"/>
          <w:szCs w:val="28"/>
        </w:rPr>
        <w:t xml:space="preserve">узыкальная терапия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77799">
        <w:rPr>
          <w:rFonts w:ascii="Times New Roman" w:hAnsi="Times New Roman"/>
          <w:sz w:val="28"/>
          <w:szCs w:val="28"/>
        </w:rPr>
        <w:t>инезитерапия (движение танца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kk-KZ" w:eastAsia="ru-RU"/>
        </w:rPr>
        <w:t>м</w:t>
      </w:r>
      <w:r w:rsidRPr="00177799">
        <w:rPr>
          <w:rFonts w:ascii="Times New Roman" w:hAnsi="Times New Roman"/>
          <w:sz w:val="28"/>
          <w:szCs w:val="28"/>
          <w:lang w:val="kk-KZ" w:eastAsia="ru-RU"/>
        </w:rPr>
        <w:t>етод проектов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технологию сотрудничества, </w:t>
      </w:r>
      <w:r>
        <w:rPr>
          <w:rFonts w:ascii="Times New Roman" w:hAnsi="Times New Roman"/>
          <w:sz w:val="28"/>
          <w:szCs w:val="28"/>
        </w:rPr>
        <w:t>и</w:t>
      </w:r>
      <w:r w:rsidRPr="00177799">
        <w:rPr>
          <w:rFonts w:ascii="Times New Roman" w:hAnsi="Times New Roman"/>
          <w:sz w:val="28"/>
          <w:szCs w:val="28"/>
        </w:rPr>
        <w:t>гровые технологии</w:t>
      </w:r>
      <w:r>
        <w:rPr>
          <w:rFonts w:ascii="Times New Roman" w:hAnsi="Times New Roman"/>
          <w:sz w:val="28"/>
          <w:szCs w:val="28"/>
        </w:rPr>
        <w:t>.</w:t>
      </w:r>
      <w:r w:rsidRPr="00A2587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Особое внимание в учебно- воспитательной работе уделяю организации игр.</w:t>
      </w:r>
      <w:r w:rsidRPr="00A2587E">
        <w:rPr>
          <w:rFonts w:ascii="Times New Roman" w:hAnsi="Times New Roman"/>
          <w:sz w:val="24"/>
          <w:szCs w:val="24"/>
        </w:rPr>
        <w:t xml:space="preserve"> </w:t>
      </w:r>
    </w:p>
    <w:p w:rsidR="006C158A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5FB8">
        <w:rPr>
          <w:rFonts w:ascii="Times New Roman" w:hAnsi="Times New Roman"/>
          <w:sz w:val="28"/>
          <w:szCs w:val="28"/>
        </w:rPr>
        <w:t xml:space="preserve"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(В.А.Сухомлинский) 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Исследования отечественных педагогов и психологов Н.К.Крупской, А.С.Макаренко, Н.Н.Подьякова, Д.В.Менджерицкой, Т.А.Репиной, М.Н.Алиева, Д.М.Маллаева, Д.Б.Эль</w:t>
      </w:r>
      <w:r>
        <w:rPr>
          <w:rFonts w:ascii="Times New Roman" w:hAnsi="Times New Roman"/>
          <w:sz w:val="28"/>
          <w:szCs w:val="28"/>
        </w:rPr>
        <w:t xml:space="preserve">конина, A.J1.Люблинской и др. </w:t>
      </w:r>
      <w:r w:rsidRPr="00C77386">
        <w:rPr>
          <w:rFonts w:ascii="Times New Roman" w:hAnsi="Times New Roman"/>
          <w:sz w:val="28"/>
          <w:szCs w:val="28"/>
        </w:rPr>
        <w:t xml:space="preserve">показали, что игра является ведущей деятельностью даже у младших школьников, но ее активность снижается, она остается необходимой для поддержания эмоционального равновесия и приобретения социального опыта, хотя основной акцент переносится на учение. 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 xml:space="preserve">Младшие школьники и подростки сегодня больше играют в компьютерные и дидактические игры, что значительно снижает положительное влияние других игр (сюжетно-ролевых, театрализованных, творческих, спортивных и деловых) на всестороннее и творческое развитие ребенка и социализации его личности. В школах наблюдается незаслуженное снижение игровой деятельности у детей младшего школьного возраста. 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 xml:space="preserve">Применение игровых технологий на уроках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77386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ой школе</w:t>
      </w:r>
      <w:r w:rsidRPr="00C77386">
        <w:rPr>
          <w:rFonts w:ascii="Times New Roman" w:hAnsi="Times New Roman"/>
          <w:sz w:val="28"/>
          <w:szCs w:val="28"/>
        </w:rPr>
        <w:t xml:space="preserve"> необходимо, так как ценность игры в психолого-педагогическом контексте очевидна.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:rsidR="006C158A" w:rsidRPr="00C77386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-успешность адаптации ребенка в новой ситуации развития;</w:t>
      </w:r>
    </w:p>
    <w:p w:rsidR="006C158A" w:rsidRPr="00C77386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-развитие младшего школьника как субъекта собственной деятельности и поведения, его эффективную социализацию;</w:t>
      </w:r>
    </w:p>
    <w:p w:rsidR="006C158A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-сохранение и укрепление его нравственного, психического и физического здоровья.</w:t>
      </w:r>
      <w:r w:rsidRPr="002747C4">
        <w:rPr>
          <w:rFonts w:ascii="Times New Roman" w:hAnsi="Times New Roman"/>
          <w:sz w:val="28"/>
          <w:szCs w:val="28"/>
        </w:rPr>
        <w:t xml:space="preserve"> </w:t>
      </w:r>
    </w:p>
    <w:p w:rsidR="006C158A" w:rsidRPr="002747C4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 xml:space="preserve">В педагогическом процессе игра выступает как метод обучения и воспитания, передачи накопленного опыта. В современной школе, делающей ставку на активизацию и интенсификацию учебного процесса, игровая деятельность используется в следующих случаях: 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-в качестве самостоятельных технологий для освоения понятия, темы и даже раздела учебного предмета;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-как элемент более обширной технологии;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-в качестве урока (занятия) и его части (введения, объяснения, закрепления, упражнения, контроля);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как технология внеклассной работы.</w:t>
      </w:r>
    </w:p>
    <w:p w:rsidR="006C158A" w:rsidRPr="002747C4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 xml:space="preserve">Проведение уроков в начальной школе диктует целесообразность использования игровых технологий, способствующих активизации познавательной деятельности учащихся и ведущих к более осмысленному усвоению знаний, если: 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-игры: отбираются и конструируются в соответствии с содержанием изучаемой темы, с целями и задачами уроков; используются в сочетании с другими формами, методами и приемами, эффективными при изучении нового материала; четко организуются; соответствуют интересам и познавательным возможностям учащихся;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-уровень познавательной деятельности учащихся достигает преобразующего (для игр с правилами) и творческо-поискового (для ролевых и комплексных игр).</w:t>
      </w:r>
    </w:p>
    <w:p w:rsidR="006C158A" w:rsidRPr="002747C4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 xml:space="preserve">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 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-дидактическая цель ставится перед учащимися в форме игровой задачи;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-учебная деятельность подчиняется правилам игры; учебный материал используется в качестве её средства;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-в учебную деятельность вводятся соревнования, которые способствуют переходу дидактических задач в разряд игровых;</w:t>
      </w:r>
    </w:p>
    <w:p w:rsidR="006C158A" w:rsidRPr="002747C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-успешное выполнение дидактического задания связывается с игровым результатом.</w:t>
      </w:r>
    </w:p>
    <w:p w:rsidR="006C158A" w:rsidRPr="002747C4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 xml:space="preserve">Игровые приемы обычно воспринимаются детьми с радостью в силу того, что отвечают возрастному стремлению к игре; в основу их педагог обычно вкладывает привлекательные задачи и действия, характерные для самостоятельных детских игр. Использование столь свойственных им элементов тайны, интриги и разгадки, поиска и находки, ожидания и неожиданности, игрового передвижения, соревнования стимулирует умственную активность и волевую деятельность детей, способствует обеспечению осознанного восприятия учебно-познавательного материала, приучает к посильному напряжению мысли и постоянству действий в одном направлении, развивает самостоятельность. 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47C4">
        <w:rPr>
          <w:rFonts w:ascii="Times New Roman" w:hAnsi="Times New Roman"/>
          <w:sz w:val="28"/>
          <w:szCs w:val="28"/>
        </w:rPr>
        <w:t>Игровой прием должен не отвлекать детей от учебного содержания, а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логикой детской игры, а с другой - задачами, решаемыми педагогами. Наконец, игровым результатом выступает успешное выполнение дидактического задания. Вот почему разные, на первый взгляд, игры, которым может быть посвящен урок или серия уроков в значительной степени повышает интерес детей к той или иной предметной области, в целом активизируют их умственную, речевую, творческую деятельность и влияют на эффективность формирования широких познавательных мотивов.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7386">
        <w:rPr>
          <w:rFonts w:ascii="Times New Roman" w:hAnsi="Times New Roman"/>
          <w:sz w:val="28"/>
          <w:szCs w:val="28"/>
        </w:rPr>
        <w:t>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</w:t>
      </w:r>
    </w:p>
    <w:p w:rsidR="006C158A" w:rsidRPr="00C77386" w:rsidRDefault="006C158A" w:rsidP="005D158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78E3">
        <w:rPr>
          <w:rFonts w:ascii="Times New Roman" w:hAnsi="Times New Roman"/>
          <w:sz w:val="28"/>
          <w:szCs w:val="28"/>
        </w:rPr>
        <w:t xml:space="preserve">Коммуникативная функция игры ярко иллюстрирует тот факт, что игра — деятельность коммуникативная, позволяющая ребенку войти в реальный контекст сложнейших человеческих коммуникаций. </w: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30C7">
        <w:rPr>
          <w:rFonts w:ascii="Times New Roman" w:hAnsi="Times New Roman"/>
          <w:sz w:val="28"/>
          <w:szCs w:val="28"/>
        </w:rPr>
        <w:t xml:space="preserve">Я убеждена, что </w:t>
      </w:r>
      <w:r>
        <w:rPr>
          <w:rFonts w:ascii="Times New Roman" w:hAnsi="Times New Roman"/>
          <w:sz w:val="28"/>
          <w:szCs w:val="28"/>
        </w:rPr>
        <w:t>формирование коммуникативной  компетенции</w:t>
      </w:r>
      <w:r w:rsidRPr="00F730C7">
        <w:rPr>
          <w:rFonts w:ascii="Times New Roman" w:hAnsi="Times New Roman"/>
          <w:sz w:val="28"/>
          <w:szCs w:val="28"/>
        </w:rPr>
        <w:t xml:space="preserve"> в урочной деятельности недостаточно. Как бы ни был насыщен и интересен урок, личность развивается в общении вне урока, в  неформальной обстановке. Такую возможность раскрепощения и развития личности даёт </w:t>
      </w:r>
      <w:r w:rsidRPr="0031233C">
        <w:rPr>
          <w:rFonts w:ascii="Times New Roman" w:hAnsi="Times New Roman"/>
          <w:b/>
          <w:sz w:val="28"/>
          <w:szCs w:val="28"/>
        </w:rPr>
        <w:t xml:space="preserve">система внеклассных мероприятий. </w:t>
      </w:r>
      <w:r w:rsidRPr="00F730C7">
        <w:rPr>
          <w:rFonts w:ascii="Times New Roman" w:hAnsi="Times New Roman"/>
          <w:sz w:val="28"/>
          <w:szCs w:val="28"/>
        </w:rPr>
        <w:t xml:space="preserve">Виды, используемых мною внеклассных мероприятий различны: викторины, </w:t>
      </w:r>
      <w:r>
        <w:rPr>
          <w:rFonts w:ascii="Times New Roman" w:hAnsi="Times New Roman"/>
          <w:sz w:val="28"/>
          <w:szCs w:val="28"/>
        </w:rPr>
        <w:t>праздники</w:t>
      </w:r>
      <w:r w:rsidRPr="00F730C7">
        <w:rPr>
          <w:rFonts w:ascii="Times New Roman" w:hAnsi="Times New Roman"/>
          <w:sz w:val="28"/>
          <w:szCs w:val="28"/>
        </w:rPr>
        <w:t>, тематические классные  часы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30C7">
        <w:rPr>
          <w:rFonts w:ascii="Times New Roman" w:hAnsi="Times New Roman"/>
          <w:sz w:val="28"/>
          <w:szCs w:val="28"/>
        </w:rPr>
        <w:t xml:space="preserve">Все мероприятия являются не только развивающими и воспитывающими, но и нацелены на формирование коммуникативной и познавательной компетенции. Ежемесячно </w:t>
      </w:r>
      <w:r>
        <w:rPr>
          <w:rFonts w:ascii="Times New Roman" w:hAnsi="Times New Roman"/>
          <w:sz w:val="28"/>
          <w:szCs w:val="28"/>
        </w:rPr>
        <w:t xml:space="preserve">с первого класса </w:t>
      </w:r>
      <w:r w:rsidRPr="00F730C7">
        <w:rPr>
          <w:rFonts w:ascii="Times New Roman" w:hAnsi="Times New Roman"/>
          <w:sz w:val="28"/>
          <w:szCs w:val="28"/>
        </w:rPr>
        <w:t xml:space="preserve">один из классных часов </w:t>
      </w:r>
      <w:r>
        <w:rPr>
          <w:rFonts w:ascii="Times New Roman" w:hAnsi="Times New Roman"/>
          <w:sz w:val="28"/>
          <w:szCs w:val="28"/>
        </w:rPr>
        <w:t xml:space="preserve">обязательно посвящен правилам общения </w:t>
      </w:r>
      <w:r w:rsidRPr="00F730C7">
        <w:rPr>
          <w:rFonts w:ascii="Times New Roman" w:hAnsi="Times New Roman"/>
          <w:sz w:val="28"/>
          <w:szCs w:val="28"/>
        </w:rPr>
        <w:t>со сверстниками</w:t>
      </w:r>
      <w:r>
        <w:rPr>
          <w:rFonts w:ascii="Times New Roman" w:hAnsi="Times New Roman"/>
          <w:sz w:val="28"/>
          <w:szCs w:val="28"/>
        </w:rPr>
        <w:t xml:space="preserve"> (в группе и вне ее)</w:t>
      </w:r>
      <w:r w:rsidRPr="00F730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F730C7">
        <w:rPr>
          <w:rFonts w:ascii="Times New Roman" w:hAnsi="Times New Roman"/>
          <w:sz w:val="28"/>
          <w:szCs w:val="28"/>
        </w:rPr>
        <w:t>взрослыми</w:t>
      </w:r>
      <w:r>
        <w:rPr>
          <w:rFonts w:ascii="Times New Roman" w:hAnsi="Times New Roman"/>
          <w:sz w:val="28"/>
          <w:szCs w:val="28"/>
        </w:rPr>
        <w:t>.</w: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Более пяти лет</w:t>
      </w:r>
      <w:r w:rsidRPr="00F73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730C7">
        <w:rPr>
          <w:rFonts w:ascii="Times New Roman" w:hAnsi="Times New Roman"/>
          <w:sz w:val="28"/>
          <w:szCs w:val="28"/>
        </w:rPr>
        <w:t xml:space="preserve">являюсь руководителем кружка </w:t>
      </w:r>
      <w:r w:rsidRPr="00F730C7">
        <w:rPr>
          <w:rFonts w:ascii="Times New Roman" w:hAnsi="Times New Roman"/>
          <w:b/>
          <w:sz w:val="28"/>
          <w:szCs w:val="28"/>
        </w:rPr>
        <w:t>«Образ и мысль».</w:t>
      </w:r>
      <w:r w:rsidRPr="00F730C7">
        <w:rPr>
          <w:rFonts w:ascii="Times New Roman" w:hAnsi="Times New Roman"/>
          <w:sz w:val="28"/>
          <w:szCs w:val="28"/>
        </w:rPr>
        <w:t xml:space="preserve"> Содержание и технология программы заключает в себе огромный педагогический потенциал не только для художественно- эстетического воспитания, развития творчеств</w:t>
      </w:r>
      <w:r>
        <w:rPr>
          <w:rFonts w:ascii="Times New Roman" w:hAnsi="Times New Roman"/>
          <w:sz w:val="28"/>
          <w:szCs w:val="28"/>
        </w:rPr>
        <w:t>а обучающихся, но и коммуникативной компетенции</w:t>
      </w:r>
      <w:r w:rsidRPr="00F730C7">
        <w:rPr>
          <w:rFonts w:ascii="Times New Roman" w:hAnsi="Times New Roman"/>
          <w:sz w:val="28"/>
          <w:szCs w:val="28"/>
        </w:rPr>
        <w:t xml:space="preserve">, навыков учебного </w:t>
      </w:r>
      <w:r w:rsidRPr="003D406C">
        <w:rPr>
          <w:rFonts w:ascii="Times New Roman" w:hAnsi="Times New Roman"/>
          <w:sz w:val="28"/>
          <w:szCs w:val="28"/>
        </w:rPr>
        <w:t>сотрудничества</w:t>
      </w:r>
      <w:r w:rsidRPr="00F730C7">
        <w:rPr>
          <w:rFonts w:ascii="Times New Roman" w:hAnsi="Times New Roman"/>
          <w:sz w:val="28"/>
          <w:szCs w:val="28"/>
        </w:rPr>
        <w:t>, умений ведения дискуссии, развития «Я- концепции</w:t>
      </w:r>
      <w:r>
        <w:rPr>
          <w:rFonts w:ascii="Times New Roman" w:hAnsi="Times New Roman"/>
          <w:sz w:val="28"/>
          <w:szCs w:val="28"/>
        </w:rPr>
        <w:t>», повышения</w:t>
      </w:r>
      <w:r w:rsidRPr="00F730C7">
        <w:rPr>
          <w:rFonts w:ascii="Times New Roman" w:hAnsi="Times New Roman"/>
          <w:sz w:val="28"/>
          <w:szCs w:val="28"/>
        </w:rPr>
        <w:t xml:space="preserve"> самооценки.</w:t>
      </w:r>
      <w:r w:rsidRPr="00F730C7">
        <w:rPr>
          <w:rFonts w:ascii="Times New Roman" w:hAnsi="Times New Roman"/>
          <w:sz w:val="28"/>
          <w:szCs w:val="28"/>
          <w:lang w:eastAsia="ru-RU"/>
        </w:rPr>
        <w:t xml:space="preserve"> Процесс обучения строится на основе познавательной </w:t>
      </w:r>
      <w:r>
        <w:rPr>
          <w:rFonts w:ascii="Times New Roman" w:hAnsi="Times New Roman"/>
          <w:sz w:val="28"/>
          <w:szCs w:val="28"/>
          <w:lang w:eastAsia="ru-RU"/>
        </w:rPr>
        <w:t>и игровой инициативы ребенка. На занятиях широко используются игровые приемы и игры, направленные на создание позитивного настроения, саморегуляцию, умение слушать и слышать.</w: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Несколько лет</w:t>
      </w:r>
      <w:r w:rsidRPr="00F730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F730C7">
        <w:rPr>
          <w:rFonts w:ascii="Times New Roman" w:hAnsi="Times New Roman"/>
          <w:sz w:val="28"/>
          <w:szCs w:val="28"/>
          <w:lang w:eastAsia="ru-RU"/>
        </w:rPr>
        <w:t xml:space="preserve">руковожу кружком </w:t>
      </w:r>
      <w:r w:rsidRPr="00F730C7">
        <w:rPr>
          <w:rFonts w:ascii="Times New Roman" w:hAnsi="Times New Roman"/>
          <w:b/>
          <w:sz w:val="28"/>
          <w:szCs w:val="28"/>
          <w:lang w:eastAsia="ru-RU"/>
        </w:rPr>
        <w:t>«Интел. Путь к успеху».</w:t>
      </w:r>
      <w:r w:rsidRPr="00F730C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C158A" w:rsidRDefault="006C158A" w:rsidP="000744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730C7">
        <w:rPr>
          <w:rFonts w:ascii="Times New Roman" w:hAnsi="Times New Roman"/>
          <w:sz w:val="28"/>
          <w:szCs w:val="28"/>
          <w:lang w:eastAsia="ar-SA"/>
        </w:rPr>
        <w:t xml:space="preserve">Цель </w:t>
      </w:r>
      <w:r>
        <w:rPr>
          <w:rFonts w:ascii="Times New Roman" w:hAnsi="Times New Roman"/>
          <w:sz w:val="28"/>
          <w:szCs w:val="28"/>
          <w:lang w:eastAsia="ar-SA"/>
        </w:rPr>
        <w:t>работы</w:t>
      </w:r>
      <w:r w:rsidRPr="00F730C7">
        <w:rPr>
          <w:rFonts w:ascii="Times New Roman" w:hAnsi="Times New Roman"/>
          <w:sz w:val="28"/>
          <w:szCs w:val="28"/>
          <w:lang w:eastAsia="ar-SA"/>
        </w:rPr>
        <w:t>:</w:t>
      </w:r>
      <w:r w:rsidRPr="00F730C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730C7">
        <w:rPr>
          <w:rFonts w:ascii="Times New Roman" w:hAnsi="Times New Roman"/>
          <w:sz w:val="28"/>
          <w:szCs w:val="28"/>
          <w:lang w:eastAsia="ar-SA"/>
        </w:rPr>
        <w:t xml:space="preserve">развитие навыков критического мышления у обучающихся на основе технологии сотрудничества. В задачи программы входит </w:t>
      </w:r>
      <w:r w:rsidRPr="00F730C7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3D406C">
        <w:rPr>
          <w:rFonts w:ascii="Times New Roman" w:hAnsi="Times New Roman"/>
          <w:sz w:val="28"/>
          <w:szCs w:val="28"/>
          <w:lang w:eastAsia="ar-SA"/>
        </w:rPr>
        <w:t>не только</w:t>
      </w:r>
      <w:r w:rsidRPr="00F730C7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0C7">
        <w:rPr>
          <w:rFonts w:ascii="Times New Roman" w:hAnsi="Times New Roman"/>
          <w:sz w:val="28"/>
          <w:szCs w:val="28"/>
          <w:lang w:eastAsia="ar-SA"/>
        </w:rPr>
        <w:t>повышение у обучающихся знаний в области компьютерных технологий, обучение проектной деятельности,</w:t>
      </w:r>
      <w:r>
        <w:rPr>
          <w:rFonts w:ascii="Times New Roman" w:hAnsi="Times New Roman"/>
          <w:sz w:val="28"/>
          <w:szCs w:val="28"/>
          <w:lang w:eastAsia="ar-SA"/>
        </w:rPr>
        <w:t xml:space="preserve"> но и </w:t>
      </w:r>
      <w:r w:rsidRPr="00F730C7">
        <w:rPr>
          <w:rFonts w:ascii="Times New Roman" w:hAnsi="Times New Roman"/>
          <w:sz w:val="28"/>
          <w:szCs w:val="28"/>
          <w:lang w:eastAsia="ar-SA"/>
        </w:rPr>
        <w:t xml:space="preserve"> развитие навыков </w:t>
      </w:r>
      <w:r>
        <w:rPr>
          <w:rFonts w:ascii="Times New Roman" w:hAnsi="Times New Roman"/>
          <w:sz w:val="28"/>
          <w:szCs w:val="28"/>
          <w:lang w:eastAsia="ar-SA"/>
        </w:rPr>
        <w:t>сотрудничества. Каждое занятие кружка предполагает организацию психологической игры на формирование умения сотрудничать.</w:t>
      </w:r>
    </w:p>
    <w:p w:rsidR="006C158A" w:rsidRPr="00F730C7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30C7">
        <w:rPr>
          <w:rFonts w:ascii="Times New Roman" w:hAnsi="Times New Roman"/>
          <w:sz w:val="28"/>
          <w:szCs w:val="28"/>
        </w:rPr>
        <w:t>Формирование коммуникативной компетенции – непрерывный  педагогический процесс, требующий усилий совместной деятельности ученика и учителя. Быть компетентным означает умение мобилизовать в данной ситуации полученные знания и опыт. Таким образом, необходимо говорить о конкретных условиях её реализации – результативности.</w:t>
      </w:r>
    </w:p>
    <w:p w:rsidR="006C158A" w:rsidRPr="00450061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30C7">
        <w:rPr>
          <w:rFonts w:ascii="Times New Roman" w:hAnsi="Times New Roman"/>
          <w:sz w:val="28"/>
          <w:szCs w:val="28"/>
        </w:rPr>
        <w:t>Были выделены критерии результативности моей педагогической де</w:t>
      </w:r>
      <w:r>
        <w:rPr>
          <w:rFonts w:ascii="Times New Roman" w:hAnsi="Times New Roman"/>
          <w:sz w:val="28"/>
          <w:szCs w:val="28"/>
        </w:rPr>
        <w:t>ятельности, исходя из её задач:</w:t>
      </w:r>
    </w:p>
    <w:p w:rsidR="006C158A" w:rsidRPr="00450061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50061">
        <w:rPr>
          <w:rFonts w:ascii="Times New Roman" w:hAnsi="Times New Roman"/>
          <w:sz w:val="28"/>
          <w:szCs w:val="28"/>
        </w:rPr>
        <w:t>Уровень обученности (успеваемость и качество знан</w:t>
      </w:r>
      <w:r>
        <w:rPr>
          <w:rFonts w:ascii="Times New Roman" w:hAnsi="Times New Roman"/>
          <w:sz w:val="28"/>
          <w:szCs w:val="28"/>
        </w:rPr>
        <w:t>ий учащихся);</w:t>
      </w:r>
    </w:p>
    <w:p w:rsidR="006C158A" w:rsidRPr="00450061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469A0">
        <w:rPr>
          <w:rFonts w:ascii="Times New Roman" w:hAnsi="Times New Roman"/>
          <w:sz w:val="28"/>
          <w:szCs w:val="28"/>
        </w:rPr>
        <w:t xml:space="preserve"> </w:t>
      </w:r>
      <w:r w:rsidRPr="00450061">
        <w:rPr>
          <w:rFonts w:ascii="Times New Roman" w:hAnsi="Times New Roman"/>
          <w:sz w:val="28"/>
          <w:szCs w:val="28"/>
        </w:rPr>
        <w:t>Уровень коммуникативной компетенции школьников;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Уровень адаптации и готовности к коммуникации;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4)Уровень самооценки.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b/>
          <w:i/>
          <w:sz w:val="28"/>
          <w:szCs w:val="28"/>
        </w:rPr>
        <w:t>1)Уровень обученности</w:t>
      </w:r>
      <w:r w:rsidRPr="00450061">
        <w:rPr>
          <w:rFonts w:ascii="Times New Roman" w:hAnsi="Times New Roman"/>
          <w:sz w:val="28"/>
          <w:szCs w:val="28"/>
        </w:rPr>
        <w:t xml:space="preserve"> (успеваемость и качество знан</w:t>
      </w:r>
      <w:r>
        <w:rPr>
          <w:rFonts w:ascii="Times New Roman" w:hAnsi="Times New Roman"/>
          <w:sz w:val="28"/>
          <w:szCs w:val="28"/>
        </w:rPr>
        <w:t xml:space="preserve">ий  в процентном соотношении у обучающихся одного класса в разные периоды обучения) 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keepNext/>
        <w:spacing w:line="360" w:lineRule="auto"/>
        <w:ind w:firstLine="567"/>
        <w:contextualSpacing/>
        <w:jc w:val="both"/>
      </w:pPr>
    </w:p>
    <w:p w:rsidR="006C158A" w:rsidRPr="00450061" w:rsidRDefault="006C158A" w:rsidP="0007440D">
      <w:pPr>
        <w:spacing w:line="360" w:lineRule="auto"/>
        <w:ind w:firstLine="567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C05A9">
        <w:rPr>
          <w:rFonts w:ascii="Times New Roman" w:hAnsi="Times New Roman"/>
          <w:noProof/>
          <w:sz w:val="28"/>
          <w:szCs w:val="28"/>
          <w:lang w:eastAsia="ru-RU"/>
        </w:rPr>
        <w:object w:dxaOrig="8971" w:dyaOrig="3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21.5pt" o:ole="">
            <v:imagedata r:id="rId7" o:title="" cropbottom="-54f"/>
            <o:lock v:ext="edit" aspectratio="f"/>
          </v:shape>
          <o:OLEObject Type="Embed" ProgID="Excel.Sheet.8" ShapeID="_x0000_i1025" DrawAspect="Content" ObjectID="_1449311116" r:id="rId8"/>
        </w:object>
      </w:r>
    </w:p>
    <w:p w:rsidR="006C158A" w:rsidRPr="00014908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b/>
          <w:i/>
          <w:sz w:val="28"/>
          <w:szCs w:val="28"/>
        </w:rPr>
        <w:t>2)Уровень коммуникативной компетенции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08">
        <w:rPr>
          <w:rFonts w:ascii="Times New Roman" w:hAnsi="Times New Roman"/>
          <w:sz w:val="28"/>
          <w:szCs w:val="28"/>
        </w:rPr>
        <w:t xml:space="preserve">(данные </w:t>
      </w:r>
      <w:r>
        <w:rPr>
          <w:rFonts w:ascii="Times New Roman" w:hAnsi="Times New Roman"/>
          <w:sz w:val="28"/>
          <w:szCs w:val="28"/>
        </w:rPr>
        <w:t xml:space="preserve">взяты у обучающихся </w:t>
      </w:r>
      <w:r w:rsidRPr="000149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14908">
        <w:rPr>
          <w:rFonts w:ascii="Times New Roman" w:hAnsi="Times New Roman"/>
          <w:sz w:val="28"/>
          <w:szCs w:val="28"/>
        </w:rPr>
        <w:t>4 класса</w:t>
      </w:r>
      <w:r>
        <w:rPr>
          <w:rFonts w:ascii="Times New Roman" w:hAnsi="Times New Roman"/>
          <w:sz w:val="28"/>
          <w:szCs w:val="28"/>
        </w:rPr>
        <w:t xml:space="preserve"> по проведенным  диагностикам </w:t>
      </w:r>
      <w:r w:rsidRPr="009167D6">
        <w:rPr>
          <w:rFonts w:ascii="Times New Roman" w:hAnsi="Times New Roman"/>
          <w:sz w:val="28"/>
          <w:szCs w:val="28"/>
        </w:rPr>
        <w:t>развития коммуникативных способностей</w:t>
      </w:r>
      <w:r>
        <w:rPr>
          <w:rFonts w:ascii="Times New Roman" w:hAnsi="Times New Roman"/>
          <w:sz w:val="28"/>
          <w:szCs w:val="28"/>
        </w:rPr>
        <w:t>).</w:t>
      </w:r>
    </w:p>
    <w:p w:rsidR="006C158A" w:rsidRDefault="006C158A" w:rsidP="0007440D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C05A9">
        <w:rPr>
          <w:rFonts w:ascii="Times New Roman" w:hAnsi="Times New Roman"/>
          <w:noProof/>
          <w:sz w:val="28"/>
          <w:szCs w:val="28"/>
          <w:lang w:eastAsia="ru-RU"/>
        </w:rPr>
        <w:object w:dxaOrig="9285" w:dyaOrig="2925">
          <v:shape id="_x0000_i1026" type="#_x0000_t75" style="width:348pt;height:132.75pt" o:ole="">
            <v:imagedata r:id="rId9" o:title=""/>
            <o:lock v:ext="edit" aspectratio="f"/>
          </v:shape>
          <o:OLEObject Type="Embed" ProgID="Excel.Sheet.8" ShapeID="_x0000_i1026" DrawAspect="Content" ObjectID="_1449311117" r:id="rId10"/>
        </w:object>
      </w:r>
    </w:p>
    <w:p w:rsidR="006C158A" w:rsidRPr="00160EE5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b/>
          <w:i/>
          <w:sz w:val="28"/>
          <w:szCs w:val="28"/>
        </w:rPr>
        <w:t>3)Уровень адаптации к школе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08">
        <w:rPr>
          <w:rFonts w:ascii="Times New Roman" w:hAnsi="Times New Roman"/>
          <w:sz w:val="28"/>
          <w:szCs w:val="28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>по результатам</w:t>
      </w:r>
      <w:r w:rsidRPr="00014908">
        <w:t xml:space="preserve"> </w:t>
      </w:r>
      <w:r w:rsidRPr="00014908">
        <w:rPr>
          <w:rFonts w:ascii="Times New Roman" w:hAnsi="Times New Roman"/>
          <w:sz w:val="28"/>
          <w:szCs w:val="28"/>
        </w:rPr>
        <w:t>диагностика отношения первоклассника к школе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14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классе (2010г.)</w:t>
      </w:r>
    </w:p>
    <w:p w:rsidR="006C158A" w:rsidRDefault="006C158A" w:rsidP="0007440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  <w:r w:rsidRPr="00EC05A9">
        <w:rPr>
          <w:rFonts w:ascii="Times New Roman" w:hAnsi="Times New Roman"/>
          <w:noProof/>
          <w:color w:val="000000"/>
          <w:sz w:val="28"/>
          <w:szCs w:val="20"/>
          <w:lang w:eastAsia="ru-RU"/>
        </w:rPr>
        <w:object w:dxaOrig="9447" w:dyaOrig="3485">
          <v:shape id="Диаграмма 3" o:spid="_x0000_i1027" type="#_x0000_t75" style="width:349.5pt;height:139.5pt;visibility:visible" o:ole="">
            <v:imagedata r:id="rId11" o:title="" cropbottom="-94f"/>
            <o:lock v:ext="edit" aspectratio="f"/>
          </v:shape>
          <o:OLEObject Type="Embed" ProgID="Excel.Sheet.8" ShapeID="Диаграмма 3" DrawAspect="Content" ObjectID="_1449311118" r:id="rId12"/>
        </w:object>
      </w:r>
    </w:p>
    <w:p w:rsidR="006C158A" w:rsidRPr="00160EE5" w:rsidRDefault="006C158A" w:rsidP="005D1585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891ECE">
        <w:rPr>
          <w:rFonts w:ascii="Times New Roman" w:hAnsi="Times New Roman"/>
          <w:b/>
          <w:i/>
          <w:sz w:val="28"/>
          <w:szCs w:val="28"/>
        </w:rPr>
        <w:t>ровни готовности к коммуникации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08">
        <w:rPr>
          <w:rFonts w:ascii="Times New Roman" w:hAnsi="Times New Roman"/>
          <w:sz w:val="28"/>
          <w:szCs w:val="28"/>
        </w:rPr>
        <w:t>определены с помощью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иагностики </w:t>
      </w:r>
    </w:p>
    <w:p w:rsidR="006C158A" w:rsidRPr="00014908" w:rsidRDefault="006C158A" w:rsidP="005D158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9167D6">
        <w:rPr>
          <w:rFonts w:ascii="Times New Roman" w:hAnsi="Times New Roman"/>
          <w:sz w:val="28"/>
          <w:szCs w:val="28"/>
        </w:rPr>
        <w:t>уровня сформированности действий по согласованию усилий в процессе организации</w:t>
      </w:r>
      <w:r>
        <w:rPr>
          <w:rFonts w:ascii="Times New Roman" w:hAnsi="Times New Roman"/>
          <w:sz w:val="28"/>
          <w:szCs w:val="28"/>
        </w:rPr>
        <w:t xml:space="preserve"> и осуществления сотрудничества- готовность к совместной коммуникации</w:t>
      </w:r>
      <w:r w:rsidRPr="00817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(Методика "Рукавички" Г.А. Цукерман в 1классе)</w:t>
      </w:r>
    </w:p>
    <w:p w:rsidR="006C158A" w:rsidRDefault="006C158A" w:rsidP="000744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05A9">
        <w:rPr>
          <w:rFonts w:ascii="Times New Roman" w:hAnsi="Times New Roman"/>
          <w:noProof/>
          <w:sz w:val="28"/>
          <w:szCs w:val="28"/>
          <w:lang w:eastAsia="ru-RU"/>
        </w:rPr>
        <w:object w:dxaOrig="6951" w:dyaOrig="2919">
          <v:shape id="Диаграмма 4" o:spid="_x0000_i1028" type="#_x0000_t75" style="width:309pt;height:128.25pt;visibility:visible" o:ole="">
            <v:imagedata r:id="rId13" o:title=""/>
            <o:lock v:ext="edit" aspectratio="f"/>
          </v:shape>
          <o:OLEObject Type="Embed" ProgID="Excel.Sheet.8" ShapeID="Диаграмма 4" DrawAspect="Content" ObjectID="_1449311119" r:id="rId14"/>
        </w:object>
      </w:r>
    </w:p>
    <w:p w:rsidR="006C158A" w:rsidRDefault="006C158A" w:rsidP="005D15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определить</w:t>
      </w:r>
      <w:r w:rsidRPr="00891ECE">
        <w:rPr>
          <w:rFonts w:ascii="Times New Roman" w:hAnsi="Times New Roman"/>
          <w:i/>
          <w:sz w:val="28"/>
          <w:szCs w:val="28"/>
        </w:rPr>
        <w:t xml:space="preserve"> </w:t>
      </w:r>
      <w:r w:rsidRPr="00891ECE">
        <w:rPr>
          <w:rFonts w:ascii="Times New Roman" w:hAnsi="Times New Roman"/>
          <w:b/>
          <w:i/>
          <w:sz w:val="28"/>
          <w:szCs w:val="28"/>
        </w:rPr>
        <w:t>уровень сформированности коммуникативной компетенции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A0E">
        <w:rPr>
          <w:rFonts w:ascii="Times New Roman" w:hAnsi="Times New Roman"/>
          <w:sz w:val="28"/>
          <w:szCs w:val="28"/>
        </w:rPr>
        <w:t>у детей, занимающихся в кружке</w:t>
      </w:r>
      <w:r>
        <w:rPr>
          <w:rFonts w:ascii="Times New Roman" w:hAnsi="Times New Roman"/>
          <w:sz w:val="28"/>
          <w:szCs w:val="28"/>
        </w:rPr>
        <w:t xml:space="preserve"> «Интел. Путь к успеху», мною составлена диагностика на основе</w:t>
      </w:r>
      <w:r w:rsidRPr="00214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интерпретации  цветов, предложенной</w:t>
      </w:r>
      <w:r w:rsidRPr="00A1072B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72B">
        <w:rPr>
          <w:rFonts w:ascii="Times New Roman" w:hAnsi="Times New Roman"/>
          <w:sz w:val="28"/>
          <w:szCs w:val="28"/>
        </w:rPr>
        <w:t>Лутошкиным</w:t>
      </w:r>
      <w:r>
        <w:rPr>
          <w:rFonts w:ascii="Times New Roman" w:hAnsi="Times New Roman"/>
          <w:sz w:val="28"/>
          <w:szCs w:val="28"/>
        </w:rPr>
        <w:t>. Диагностика предложена для использования педагогами на кафедре информационных технологий НИРО.</w:t>
      </w:r>
    </w:p>
    <w:p w:rsidR="006C158A" w:rsidRPr="00F730C7" w:rsidRDefault="006C158A" w:rsidP="0007440D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C05A9">
        <w:rPr>
          <w:rFonts w:ascii="Times New Roman" w:hAnsi="Times New Roman"/>
          <w:noProof/>
          <w:sz w:val="28"/>
          <w:szCs w:val="28"/>
          <w:lang w:eastAsia="ru-RU"/>
        </w:rPr>
        <w:object w:dxaOrig="9658" w:dyaOrig="4138">
          <v:shape id="Диаграмма 5" o:spid="_x0000_i1029" type="#_x0000_t75" style="width:348pt;height:141pt;visibility:visible" o:ole="">
            <v:imagedata r:id="rId15" o:title=""/>
            <o:lock v:ext="edit" aspectratio="f"/>
          </v:shape>
          <o:OLEObject Type="Embed" ProgID="Excel.Sheet.8" ShapeID="Диаграмма 5" DrawAspect="Content" ObjectID="_1449311120" r:id="rId16"/>
        </w:objec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7D6">
        <w:rPr>
          <w:rFonts w:ascii="Times New Roman" w:hAnsi="Times New Roman"/>
          <w:sz w:val="28"/>
          <w:szCs w:val="28"/>
        </w:rPr>
        <w:t xml:space="preserve">     Безусловно, говорить о сформированности коммуникативной компетенции у учащихся ещё рано, но</w:t>
      </w:r>
      <w:r>
        <w:rPr>
          <w:rFonts w:ascii="Times New Roman" w:hAnsi="Times New Roman"/>
          <w:sz w:val="28"/>
          <w:szCs w:val="28"/>
        </w:rPr>
        <w:t>,</w:t>
      </w:r>
      <w:r w:rsidRPr="009167D6">
        <w:rPr>
          <w:rFonts w:ascii="Times New Roman" w:hAnsi="Times New Roman"/>
          <w:sz w:val="28"/>
          <w:szCs w:val="28"/>
        </w:rPr>
        <w:t xml:space="preserve"> тем не менее</w:t>
      </w:r>
      <w:r>
        <w:rPr>
          <w:rFonts w:ascii="Times New Roman" w:hAnsi="Times New Roman"/>
          <w:sz w:val="28"/>
          <w:szCs w:val="28"/>
        </w:rPr>
        <w:t>,</w:t>
      </w:r>
      <w:r w:rsidRPr="009167D6">
        <w:rPr>
          <w:rFonts w:ascii="Times New Roman" w:hAnsi="Times New Roman"/>
          <w:sz w:val="28"/>
          <w:szCs w:val="28"/>
        </w:rPr>
        <w:t xml:space="preserve"> сравнительный анализ полученных данных показали, что происходят изменения в уровне коммуникативной компетенции учащихся. </w:t>
      </w:r>
    </w:p>
    <w:p w:rsidR="006C158A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коммуникативной компетенции</w:t>
      </w:r>
      <w:r w:rsidRPr="009167D6">
        <w:rPr>
          <w:rFonts w:ascii="Times New Roman" w:hAnsi="Times New Roman"/>
          <w:sz w:val="28"/>
          <w:szCs w:val="28"/>
        </w:rPr>
        <w:t xml:space="preserve"> младших школьников 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Каждый ребенок по-своему одарен, и правильно организованная система занятий поможет развивать его способности. Отсюда следует, что эффективность формиро</w:t>
      </w:r>
      <w:r>
        <w:rPr>
          <w:rFonts w:ascii="Times New Roman" w:hAnsi="Times New Roman"/>
          <w:sz w:val="28"/>
          <w:szCs w:val="28"/>
        </w:rPr>
        <w:t xml:space="preserve">вания и развития коммуникативной компетенции </w:t>
      </w:r>
      <w:r w:rsidRPr="009167D6">
        <w:rPr>
          <w:rFonts w:ascii="Times New Roman" w:hAnsi="Times New Roman"/>
          <w:sz w:val="28"/>
          <w:szCs w:val="28"/>
        </w:rPr>
        <w:t xml:space="preserve"> младшего школьника  во мн</w:t>
      </w:r>
      <w:r>
        <w:rPr>
          <w:rFonts w:ascii="Times New Roman" w:hAnsi="Times New Roman"/>
          <w:sz w:val="28"/>
          <w:szCs w:val="28"/>
        </w:rPr>
        <w:t>огом зависит от умения педагога</w:t>
      </w:r>
      <w:r w:rsidRPr="009167D6">
        <w:rPr>
          <w:rFonts w:ascii="Times New Roman" w:hAnsi="Times New Roman"/>
          <w:sz w:val="28"/>
          <w:szCs w:val="28"/>
        </w:rPr>
        <w:t xml:space="preserve"> организовывать ее.</w:t>
      </w:r>
    </w:p>
    <w:p w:rsidR="006C158A" w:rsidRPr="00925B5D" w:rsidRDefault="006C158A" w:rsidP="005D1585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A2508">
        <w:rPr>
          <w:rFonts w:ascii="Times New Roman" w:hAnsi="Times New Roman"/>
          <w:sz w:val="28"/>
          <w:szCs w:val="28"/>
        </w:rPr>
        <w:t xml:space="preserve">   Использование совокупности современных образовательных технологий в урочной и внеурочной деятельности даёт возможность сказать, что задачи формиров</w:t>
      </w:r>
      <w:r>
        <w:rPr>
          <w:rFonts w:ascii="Times New Roman" w:hAnsi="Times New Roman"/>
          <w:sz w:val="28"/>
          <w:szCs w:val="28"/>
        </w:rPr>
        <w:t>ания коммуникативной компетенции</w:t>
      </w:r>
      <w:r w:rsidRPr="007A2508">
        <w:rPr>
          <w:rFonts w:ascii="Times New Roman" w:hAnsi="Times New Roman"/>
          <w:sz w:val="28"/>
          <w:szCs w:val="28"/>
        </w:rPr>
        <w:t xml:space="preserve"> учащихся мною решаются. Результаты свидетельствуют о д</w:t>
      </w:r>
      <w:r>
        <w:rPr>
          <w:rFonts w:ascii="Times New Roman" w:hAnsi="Times New Roman"/>
          <w:sz w:val="28"/>
          <w:szCs w:val="28"/>
        </w:rPr>
        <w:t>остаточной эффективности работы.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5A64">
        <w:rPr>
          <w:rFonts w:ascii="Times New Roman" w:hAnsi="Times New Roman"/>
          <w:sz w:val="28"/>
          <w:szCs w:val="28"/>
        </w:rPr>
        <w:t>Литература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15A64">
        <w:rPr>
          <w:rFonts w:ascii="Times New Roman" w:hAnsi="Times New Roman"/>
          <w:sz w:val="28"/>
          <w:szCs w:val="28"/>
        </w:rPr>
        <w:t>Гейхман Л. К. //Коммуникативная компетентность профессионала.//        Профессиональное образование, 2006.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5A64">
        <w:rPr>
          <w:rFonts w:ascii="Times New Roman" w:hAnsi="Times New Roman"/>
          <w:sz w:val="28"/>
          <w:szCs w:val="28"/>
        </w:rPr>
        <w:t>Дереклеева Н. И. //Развитие коммуникативной культуры учащихся на уроках и во внеклассной работе.// Профессиональное образование, 2005.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5A64">
        <w:rPr>
          <w:rFonts w:ascii="Times New Roman" w:hAnsi="Times New Roman"/>
          <w:sz w:val="28"/>
          <w:szCs w:val="28"/>
        </w:rPr>
        <w:t xml:space="preserve"> Занько С.Ф., Тюников Ю.С., Тюнникова С.М. Игра и учение. Теория.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B5362">
        <w:rPr>
          <w:rFonts w:ascii="Times New Roman" w:hAnsi="Times New Roman"/>
          <w:sz w:val="28"/>
          <w:szCs w:val="28"/>
        </w:rPr>
        <w:t xml:space="preserve"> </w:t>
      </w:r>
      <w:r w:rsidRPr="00115A64">
        <w:rPr>
          <w:rFonts w:ascii="Times New Roman" w:hAnsi="Times New Roman"/>
          <w:sz w:val="28"/>
          <w:szCs w:val="28"/>
        </w:rPr>
        <w:t>Кабдолова К. Л.  //Формирование компетенций как необходимое условие повышения качества образования.// Открытая школа, 2004.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15A64">
        <w:rPr>
          <w:rFonts w:ascii="Times New Roman" w:hAnsi="Times New Roman"/>
          <w:sz w:val="28"/>
          <w:szCs w:val="28"/>
        </w:rPr>
        <w:t>Кашелев С.С. Современные технологии педагогического процесса: пос</w:t>
      </w:r>
      <w:r>
        <w:rPr>
          <w:rFonts w:ascii="Times New Roman" w:hAnsi="Times New Roman"/>
          <w:sz w:val="28"/>
          <w:szCs w:val="28"/>
        </w:rPr>
        <w:t>обие для педагогов.- Мн.:2000.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B5362">
        <w:rPr>
          <w:rFonts w:ascii="Times New Roman" w:hAnsi="Times New Roman"/>
          <w:sz w:val="28"/>
          <w:szCs w:val="28"/>
        </w:rPr>
        <w:t xml:space="preserve"> </w:t>
      </w:r>
      <w:r w:rsidRPr="00115A64">
        <w:rPr>
          <w:rFonts w:ascii="Times New Roman" w:hAnsi="Times New Roman"/>
          <w:sz w:val="28"/>
          <w:szCs w:val="28"/>
        </w:rPr>
        <w:t>Кларин М.В. Образовательные возможности игры // современная педагогика. – 1985, №3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B5362">
        <w:rPr>
          <w:rFonts w:ascii="Times New Roman" w:hAnsi="Times New Roman"/>
          <w:sz w:val="28"/>
          <w:szCs w:val="28"/>
        </w:rPr>
        <w:t xml:space="preserve"> </w:t>
      </w:r>
      <w:r w:rsidRPr="00115A64">
        <w:rPr>
          <w:rFonts w:ascii="Times New Roman" w:hAnsi="Times New Roman"/>
          <w:sz w:val="28"/>
          <w:szCs w:val="28"/>
        </w:rPr>
        <w:t>Колеченко А.К. «Энциклопедия педагогических технологий: пособие для препо</w:t>
      </w:r>
      <w:r>
        <w:rPr>
          <w:rFonts w:ascii="Times New Roman" w:hAnsi="Times New Roman"/>
          <w:sz w:val="28"/>
          <w:szCs w:val="28"/>
        </w:rPr>
        <w:t>давателей.- СПб.:КАРО,2002.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15A64">
        <w:rPr>
          <w:rFonts w:ascii="Times New Roman" w:hAnsi="Times New Roman"/>
          <w:sz w:val="28"/>
          <w:szCs w:val="28"/>
        </w:rPr>
        <w:t>Короткова 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A64">
        <w:rPr>
          <w:rFonts w:ascii="Times New Roman" w:hAnsi="Times New Roman"/>
          <w:sz w:val="28"/>
          <w:szCs w:val="28"/>
        </w:rPr>
        <w:t>Методика проведения игр и ди</w:t>
      </w:r>
      <w:r>
        <w:rPr>
          <w:rFonts w:ascii="Times New Roman" w:hAnsi="Times New Roman"/>
          <w:sz w:val="28"/>
          <w:szCs w:val="28"/>
        </w:rPr>
        <w:t>скуссий на уроках. М., 2001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15A64">
        <w:rPr>
          <w:rFonts w:ascii="Times New Roman" w:hAnsi="Times New Roman"/>
          <w:sz w:val="28"/>
          <w:szCs w:val="28"/>
        </w:rPr>
        <w:t>Козлов В.В., Кондаков А.М. Фундаментальное ядро содержания общего образования.- Москва: Просвещение, 2010.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15A64">
        <w:rPr>
          <w:rFonts w:ascii="Times New Roman" w:hAnsi="Times New Roman"/>
          <w:sz w:val="28"/>
          <w:szCs w:val="28"/>
        </w:rPr>
        <w:t xml:space="preserve">Минич О.А., Хаткевич О.А. </w:t>
      </w:r>
      <w:r>
        <w:rPr>
          <w:rFonts w:ascii="Times New Roman" w:hAnsi="Times New Roman"/>
          <w:sz w:val="28"/>
          <w:szCs w:val="28"/>
        </w:rPr>
        <w:t>Педагогические игры. М.2005.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15A64">
        <w:rPr>
          <w:rFonts w:ascii="Times New Roman" w:hAnsi="Times New Roman"/>
          <w:sz w:val="28"/>
          <w:szCs w:val="28"/>
        </w:rPr>
        <w:t>Озеркова И.А. Ролевые игры как технология самовоспитания // Шк</w:t>
      </w:r>
      <w:r>
        <w:rPr>
          <w:rFonts w:ascii="Times New Roman" w:hAnsi="Times New Roman"/>
          <w:sz w:val="28"/>
          <w:szCs w:val="28"/>
        </w:rPr>
        <w:t>ольные технологии.2000.№4.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15A64">
        <w:rPr>
          <w:rFonts w:ascii="Times New Roman" w:hAnsi="Times New Roman"/>
          <w:sz w:val="28"/>
          <w:szCs w:val="28"/>
        </w:rPr>
        <w:t>Селевко Г.К.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A64">
        <w:rPr>
          <w:rFonts w:ascii="Times New Roman" w:hAnsi="Times New Roman"/>
          <w:sz w:val="28"/>
          <w:szCs w:val="28"/>
        </w:rPr>
        <w:t>Современные образовательные тех</w:t>
      </w:r>
      <w:r>
        <w:rPr>
          <w:rFonts w:ascii="Times New Roman" w:hAnsi="Times New Roman"/>
          <w:sz w:val="28"/>
          <w:szCs w:val="28"/>
        </w:rPr>
        <w:t>нологии. М.: 1998.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15A64">
        <w:rPr>
          <w:rFonts w:ascii="Times New Roman" w:hAnsi="Times New Roman"/>
          <w:sz w:val="28"/>
          <w:szCs w:val="28"/>
        </w:rPr>
        <w:t>Шмаков С.А. Игры учащихся – феномен культуры. М.,1994</w:t>
      </w:r>
    </w:p>
    <w:p w:rsidR="006C158A" w:rsidRPr="00115A64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15A64">
        <w:rPr>
          <w:rFonts w:ascii="Times New Roman" w:hAnsi="Times New Roman"/>
          <w:sz w:val="28"/>
          <w:szCs w:val="28"/>
        </w:rPr>
        <w:t>Эльконин Д.Б</w:t>
      </w:r>
      <w:r>
        <w:rPr>
          <w:rFonts w:ascii="Times New Roman" w:hAnsi="Times New Roman"/>
          <w:sz w:val="28"/>
          <w:szCs w:val="28"/>
        </w:rPr>
        <w:t>. Психология игры.- М.: 1999.</w:t>
      </w:r>
    </w:p>
    <w:p w:rsidR="006C158A" w:rsidRDefault="006C158A" w:rsidP="005D158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C158A" w:rsidSect="00B976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8A" w:rsidRDefault="006C158A" w:rsidP="0097419A">
      <w:pPr>
        <w:spacing w:after="0" w:line="240" w:lineRule="auto"/>
      </w:pPr>
      <w:r>
        <w:separator/>
      </w:r>
    </w:p>
  </w:endnote>
  <w:endnote w:type="continuationSeparator" w:id="0">
    <w:p w:rsidR="006C158A" w:rsidRDefault="006C158A" w:rsidP="0097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C158A" w:rsidRDefault="006C15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8A" w:rsidRDefault="006C158A" w:rsidP="0097419A">
      <w:pPr>
        <w:spacing w:after="0" w:line="240" w:lineRule="auto"/>
      </w:pPr>
      <w:r>
        <w:separator/>
      </w:r>
    </w:p>
  </w:footnote>
  <w:footnote w:type="continuationSeparator" w:id="0">
    <w:p w:rsidR="006C158A" w:rsidRDefault="006C158A" w:rsidP="0097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6C158A" w:rsidRDefault="006C15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8A" w:rsidRDefault="006C15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49"/>
        </w:tabs>
        <w:ind w:left="13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09"/>
        </w:tabs>
        <w:ind w:left="170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69"/>
        </w:tabs>
        <w:ind w:left="206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29"/>
        </w:tabs>
        <w:ind w:left="242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9"/>
        </w:tabs>
        <w:ind w:left="278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09"/>
        </w:tabs>
        <w:ind w:left="350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69"/>
        </w:tabs>
        <w:ind w:left="3869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1A4174A"/>
    <w:multiLevelType w:val="hybridMultilevel"/>
    <w:tmpl w:val="42588E9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02423C95"/>
    <w:multiLevelType w:val="hybridMultilevel"/>
    <w:tmpl w:val="67E080EE"/>
    <w:lvl w:ilvl="0" w:tplc="A5761A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DF5F9F"/>
    <w:multiLevelType w:val="hybridMultilevel"/>
    <w:tmpl w:val="4D18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039B5"/>
    <w:multiLevelType w:val="singleLevel"/>
    <w:tmpl w:val="0E24F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>
    <w:nsid w:val="281D2ADE"/>
    <w:multiLevelType w:val="hybridMultilevel"/>
    <w:tmpl w:val="5D26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77482B"/>
    <w:multiLevelType w:val="hybridMultilevel"/>
    <w:tmpl w:val="F6D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194BB4"/>
    <w:multiLevelType w:val="hybridMultilevel"/>
    <w:tmpl w:val="EDEE7A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FB27567"/>
    <w:multiLevelType w:val="hybridMultilevel"/>
    <w:tmpl w:val="5F2E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BF25AB"/>
    <w:multiLevelType w:val="hybridMultilevel"/>
    <w:tmpl w:val="B4B631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83E32CB"/>
    <w:multiLevelType w:val="hybridMultilevel"/>
    <w:tmpl w:val="A868120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798421BF"/>
    <w:multiLevelType w:val="hybridMultilevel"/>
    <w:tmpl w:val="9706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E3"/>
    <w:rsid w:val="000048BA"/>
    <w:rsid w:val="00014908"/>
    <w:rsid w:val="0007440D"/>
    <w:rsid w:val="000B7B21"/>
    <w:rsid w:val="00110E93"/>
    <w:rsid w:val="00115A64"/>
    <w:rsid w:val="00150FC1"/>
    <w:rsid w:val="00160406"/>
    <w:rsid w:val="00160EE5"/>
    <w:rsid w:val="00177799"/>
    <w:rsid w:val="00180C0B"/>
    <w:rsid w:val="00207CDA"/>
    <w:rsid w:val="00214892"/>
    <w:rsid w:val="002278E3"/>
    <w:rsid w:val="002563DD"/>
    <w:rsid w:val="002747C4"/>
    <w:rsid w:val="002920E9"/>
    <w:rsid w:val="0031233C"/>
    <w:rsid w:val="0033298F"/>
    <w:rsid w:val="003469A0"/>
    <w:rsid w:val="003D406C"/>
    <w:rsid w:val="004026E7"/>
    <w:rsid w:val="00450061"/>
    <w:rsid w:val="00455FB8"/>
    <w:rsid w:val="00473C64"/>
    <w:rsid w:val="005D1585"/>
    <w:rsid w:val="00610C1C"/>
    <w:rsid w:val="0065262B"/>
    <w:rsid w:val="00696A2A"/>
    <w:rsid w:val="006A468A"/>
    <w:rsid w:val="006C158A"/>
    <w:rsid w:val="006C5A58"/>
    <w:rsid w:val="007553AF"/>
    <w:rsid w:val="007570DD"/>
    <w:rsid w:val="007A09BB"/>
    <w:rsid w:val="007A2508"/>
    <w:rsid w:val="007A5A32"/>
    <w:rsid w:val="00815EE3"/>
    <w:rsid w:val="00816C13"/>
    <w:rsid w:val="008176F5"/>
    <w:rsid w:val="00821A0E"/>
    <w:rsid w:val="00867B12"/>
    <w:rsid w:val="00867D8B"/>
    <w:rsid w:val="00881AE7"/>
    <w:rsid w:val="00884070"/>
    <w:rsid w:val="00891ECE"/>
    <w:rsid w:val="009167D6"/>
    <w:rsid w:val="00925B5D"/>
    <w:rsid w:val="009431C7"/>
    <w:rsid w:val="009624DF"/>
    <w:rsid w:val="0097419A"/>
    <w:rsid w:val="009B2335"/>
    <w:rsid w:val="00A0628F"/>
    <w:rsid w:val="00A1072B"/>
    <w:rsid w:val="00A2587E"/>
    <w:rsid w:val="00A30F9A"/>
    <w:rsid w:val="00A367AA"/>
    <w:rsid w:val="00A478A7"/>
    <w:rsid w:val="00AA51C9"/>
    <w:rsid w:val="00AC02CD"/>
    <w:rsid w:val="00B028EA"/>
    <w:rsid w:val="00B3722C"/>
    <w:rsid w:val="00B97676"/>
    <w:rsid w:val="00BB5362"/>
    <w:rsid w:val="00BF7A77"/>
    <w:rsid w:val="00C26C33"/>
    <w:rsid w:val="00C431B9"/>
    <w:rsid w:val="00C77386"/>
    <w:rsid w:val="00D76401"/>
    <w:rsid w:val="00D93CEC"/>
    <w:rsid w:val="00E80888"/>
    <w:rsid w:val="00EC05A9"/>
    <w:rsid w:val="00EF4F79"/>
    <w:rsid w:val="00F36D59"/>
    <w:rsid w:val="00F730C7"/>
    <w:rsid w:val="00FD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7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406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06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97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419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419A"/>
  </w:style>
  <w:style w:type="paragraph" w:styleId="Footer">
    <w:name w:val="footer"/>
    <w:basedOn w:val="Normal"/>
    <w:link w:val="FooterChar"/>
    <w:uiPriority w:val="99"/>
    <w:rsid w:val="0097419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419A"/>
  </w:style>
  <w:style w:type="character" w:customStyle="1" w:styleId="2">
    <w:name w:val="Основной шрифт абзаца2"/>
    <w:uiPriority w:val="99"/>
    <w:rsid w:val="000048BA"/>
  </w:style>
  <w:style w:type="character" w:customStyle="1" w:styleId="1">
    <w:name w:val="Основной шрифт абзаца1"/>
    <w:uiPriority w:val="99"/>
    <w:rsid w:val="000048BA"/>
  </w:style>
  <w:style w:type="character" w:customStyle="1" w:styleId="a">
    <w:name w:val="Символ нумерации"/>
    <w:uiPriority w:val="99"/>
    <w:rsid w:val="000048BA"/>
  </w:style>
  <w:style w:type="paragraph" w:customStyle="1" w:styleId="a0">
    <w:name w:val="Заголовок"/>
    <w:basedOn w:val="Normal"/>
    <w:next w:val="BodyText"/>
    <w:uiPriority w:val="99"/>
    <w:rsid w:val="000048B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0048BA"/>
    <w:pPr>
      <w:suppressAutoHyphens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0048BA"/>
  </w:style>
  <w:style w:type="paragraph" w:customStyle="1" w:styleId="20">
    <w:name w:val="Название2"/>
    <w:basedOn w:val="Normal"/>
    <w:uiPriority w:val="99"/>
    <w:rsid w:val="000048BA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0048B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0048BA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0048B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1">
    <w:name w:val="Содержимое таблицы"/>
    <w:basedOn w:val="Normal"/>
    <w:uiPriority w:val="99"/>
    <w:rsid w:val="000048B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2">
    <w:name w:val="Заголовок таблицы"/>
    <w:basedOn w:val="a1"/>
    <w:uiPriority w:val="99"/>
    <w:rsid w:val="000048BA"/>
    <w:pPr>
      <w:jc w:val="center"/>
    </w:pPr>
    <w:rPr>
      <w:b/>
      <w:bCs/>
    </w:rPr>
  </w:style>
  <w:style w:type="table" w:styleId="TableWeb1">
    <w:name w:val="Table Web 1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048BA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">
    <w:name w:val="Знак Знак"/>
    <w:uiPriority w:val="99"/>
    <w:rsid w:val="000048BA"/>
    <w:rPr>
      <w:rFonts w:ascii="Tahoma" w:hAnsi="Tahoma"/>
      <w:sz w:val="16"/>
      <w:lang w:eastAsia="ar-SA" w:bidi="ar-SA"/>
    </w:rPr>
  </w:style>
  <w:style w:type="paragraph" w:customStyle="1" w:styleId="a4">
    <w:name w:val="Знак Знак Знак Знак"/>
    <w:basedOn w:val="Normal"/>
    <w:uiPriority w:val="99"/>
    <w:rsid w:val="000048B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locked/>
    <w:rsid w:val="00EF4F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12</Pages>
  <Words>2579</Words>
  <Characters>14705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138</dc:creator>
  <cp:keywords/>
  <dc:description/>
  <cp:lastModifiedBy>Школа</cp:lastModifiedBy>
  <cp:revision>23</cp:revision>
  <cp:lastPrinted>2012-05-16T16:12:00Z</cp:lastPrinted>
  <dcterms:created xsi:type="dcterms:W3CDTF">2012-05-16T05:31:00Z</dcterms:created>
  <dcterms:modified xsi:type="dcterms:W3CDTF">2013-12-23T09:39:00Z</dcterms:modified>
</cp:coreProperties>
</file>