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68" w:rsidRPr="00BC5168" w:rsidRDefault="00BC5168" w:rsidP="008A0D89">
      <w:pPr>
        <w:pStyle w:val="a3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5168">
        <w:rPr>
          <w:rFonts w:ascii="Times New Roman" w:hAnsi="Times New Roman"/>
          <w:b/>
          <w:sz w:val="24"/>
          <w:szCs w:val="24"/>
          <w:lang w:val="ru-RU"/>
        </w:rPr>
        <w:t>Формирование информационной компетентности учащихся началь</w:t>
      </w:r>
      <w:r w:rsidR="008A0D89">
        <w:rPr>
          <w:rFonts w:ascii="Times New Roman" w:hAnsi="Times New Roman"/>
          <w:b/>
          <w:sz w:val="24"/>
          <w:szCs w:val="24"/>
          <w:lang w:val="ru-RU"/>
        </w:rPr>
        <w:t>ной школы средствами ИКТ</w:t>
      </w:r>
      <w:r w:rsidRPr="00BC516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C5168" w:rsidRPr="00BC5168" w:rsidRDefault="00BC5168" w:rsidP="00BC5168">
      <w:pPr>
        <w:pStyle w:val="ajus"/>
        <w:spacing w:before="0" w:beforeAutospacing="0" w:after="0" w:afterAutospacing="0" w:line="360" w:lineRule="auto"/>
        <w:jc w:val="both"/>
      </w:pPr>
      <w:r w:rsidRPr="00BC5168">
        <w:rPr>
          <w:color w:val="000000"/>
        </w:rPr>
        <w:t xml:space="preserve">   Начальная школа - фундамент, от качества которого зависит дальнейшее обучение ребёнка, и это налагает особую ответственность на учителя начальной школы. На этом этапе важно развивать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</w:t>
      </w:r>
      <w:r w:rsidRPr="00BC5168">
        <w:t>Эти качества помогают развивать информаци</w:t>
      </w:r>
      <w:r>
        <w:t>онную компетентность учащихся</w:t>
      </w:r>
      <w:r w:rsidRPr="00BC5168">
        <w:t xml:space="preserve">. Уроки с использованием ИКТ особенно актуальны в начальной школе. Младшие школьники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</w:t>
      </w:r>
    </w:p>
    <w:p w:rsidR="00BC5168" w:rsidRPr="00BC5168" w:rsidRDefault="00BC5168" w:rsidP="00BC5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   Второй год я работаю по ФГОС. </w:t>
      </w:r>
      <w:r w:rsidRPr="00BC5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Принципиальное отличие новых стандартов заключается в том, что целью является не предметный, а личностный 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  <w:r w:rsidRPr="00BC5168">
        <w:rPr>
          <w:rFonts w:ascii="Times New Roman" w:hAnsi="Times New Roman" w:cs="Times New Roman"/>
          <w:sz w:val="24"/>
          <w:szCs w:val="24"/>
        </w:rPr>
        <w:t xml:space="preserve"> Считаю, что информационно – коммуникационные технологии в обучении помогают учителю </w:t>
      </w:r>
      <w:r w:rsidRPr="00BC5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внутреннюю позицию учащегося, которая находит отражение в эмоционально-положительном отношении к образовательному процессу, самооценку ребёнка, мотивацию учебной деятельности,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стремления к совершенствованию своих способностей.</w:t>
      </w:r>
      <w:r w:rsidRPr="00BC5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168" w:rsidRPr="00BC5168" w:rsidRDefault="00BC5168" w:rsidP="00BC51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   Наша начальная школа работает по УМК «Перспектива». Учебники  полностью соответствуют требованиям современной информационно-образовательной среды и дополнены электронными приложениями, которые предназначены для самостоятельной работы учащихся  на уроках и для работы дома. На дисках содержится разнообразный теоретический и практический материал, упражнения для развития речи, фотографии, анимация, видеофрагменты, игры, тесты.</w:t>
      </w:r>
      <w:r w:rsidRPr="00BC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168" w:rsidRPr="00BC5168" w:rsidRDefault="00BC5168" w:rsidP="00BC51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 На уроках дети делают первые шаги по освоению компьютерной грамотности: знакомятся с клавиатурой на </w:t>
      </w:r>
      <w:proofErr w:type="spellStart"/>
      <w:r w:rsidRPr="00BC5168">
        <w:rPr>
          <w:rFonts w:ascii="Times New Roman" w:hAnsi="Times New Roman" w:cs="Times New Roman"/>
          <w:b/>
          <w:sz w:val="24"/>
          <w:szCs w:val="24"/>
        </w:rPr>
        <w:t>нетбуке</w:t>
      </w:r>
      <w:proofErr w:type="spellEnd"/>
      <w:r w:rsidRPr="00BC5168">
        <w:rPr>
          <w:rFonts w:ascii="Times New Roman" w:hAnsi="Times New Roman" w:cs="Times New Roman"/>
          <w:sz w:val="24"/>
          <w:szCs w:val="24"/>
        </w:rPr>
        <w:t xml:space="preserve">, учатся набирать простые тексты, рисовать, сохранять информацию, создавать небольшие презентации. У нас в кабинете 13 </w:t>
      </w:r>
      <w:proofErr w:type="spellStart"/>
      <w:r w:rsidRPr="00BC5168">
        <w:rPr>
          <w:rFonts w:ascii="Times New Roman" w:hAnsi="Times New Roman" w:cs="Times New Roman"/>
          <w:sz w:val="24"/>
          <w:szCs w:val="24"/>
        </w:rPr>
        <w:t>нетбуков</w:t>
      </w:r>
      <w:proofErr w:type="spellEnd"/>
      <w:r w:rsidRPr="00BC5168">
        <w:rPr>
          <w:rFonts w:ascii="Times New Roman" w:hAnsi="Times New Roman" w:cs="Times New Roman"/>
          <w:sz w:val="24"/>
          <w:szCs w:val="24"/>
        </w:rPr>
        <w:t xml:space="preserve"> на 26 человек, поэтому дети чаще всего работают в паре. </w:t>
      </w:r>
      <w:proofErr w:type="gramStart"/>
      <w:r w:rsidRPr="00BC5168">
        <w:rPr>
          <w:rFonts w:ascii="Times New Roman" w:hAnsi="Times New Roman" w:cs="Times New Roman"/>
          <w:sz w:val="24"/>
          <w:szCs w:val="24"/>
        </w:rPr>
        <w:t>Работая</w:t>
      </w:r>
      <w:proofErr w:type="gramEnd"/>
      <w:r w:rsidRPr="00BC5168">
        <w:rPr>
          <w:rFonts w:ascii="Times New Roman" w:hAnsi="Times New Roman" w:cs="Times New Roman"/>
          <w:sz w:val="24"/>
          <w:szCs w:val="24"/>
        </w:rPr>
        <w:t xml:space="preserve"> таким образом, они учатся коммуникативным действиям: умению сотрудничать, слушать и понимать партнёра, </w:t>
      </w:r>
      <w:r w:rsidRPr="00BC5168">
        <w:rPr>
          <w:rFonts w:ascii="Times New Roman" w:hAnsi="Times New Roman" w:cs="Times New Roman"/>
          <w:sz w:val="24"/>
          <w:szCs w:val="24"/>
        </w:rPr>
        <w:lastRenderedPageBreak/>
        <w:t>планировать и согласованно выполнять совместную деятельность, распределять роли, оказывать поддержку друг другу.</w:t>
      </w:r>
    </w:p>
    <w:p w:rsidR="00BC5168" w:rsidRPr="00BC5168" w:rsidRDefault="00BC5168" w:rsidP="00BC5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   Особое место в кабинете занимает </w:t>
      </w:r>
      <w:r w:rsidRPr="00BC5168">
        <w:rPr>
          <w:rFonts w:ascii="Times New Roman" w:hAnsi="Times New Roman" w:cs="Times New Roman"/>
          <w:b/>
          <w:sz w:val="24"/>
          <w:szCs w:val="24"/>
        </w:rPr>
        <w:t>интерактивная доска</w:t>
      </w:r>
      <w:r w:rsidRPr="00BC5168">
        <w:rPr>
          <w:rFonts w:ascii="Times New Roman" w:hAnsi="Times New Roman" w:cs="Times New Roman"/>
          <w:sz w:val="24"/>
          <w:szCs w:val="24"/>
        </w:rPr>
        <w:t xml:space="preserve"> – оборудование, которое позволяет педагогу сделать процесс обучения ярким, наглядным, динамичным. Интерактивная доска способна полностью разрешить проблему наглядности на уроке и буквально приковывает внимание младших школьников, повышает их интерес к обучению. Она позволяет сочетать все преимущества классической презентации с возможностями высоких технологий, задействует все основные сенсорные системы человека. </w:t>
      </w:r>
      <w:r w:rsidRPr="00BC51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 ценна и</w:t>
      </w:r>
      <w:r w:rsidRPr="00BC5168">
        <w:rPr>
          <w:rFonts w:ascii="Times New Roman" w:hAnsi="Times New Roman" w:cs="Times New Roman"/>
          <w:sz w:val="24"/>
          <w:szCs w:val="24"/>
        </w:rPr>
        <w:t>нтерактивная доска</w:t>
      </w:r>
      <w:r w:rsidRPr="00BC51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учащихся с рассеянным вниманием, т.к. целиком увлекает их. </w:t>
      </w:r>
      <w:r w:rsidRPr="00BC5168">
        <w:rPr>
          <w:rFonts w:ascii="Times New Roman" w:hAnsi="Times New Roman" w:cs="Times New Roman"/>
          <w:sz w:val="24"/>
          <w:szCs w:val="24"/>
        </w:rPr>
        <w:t>Она дает возможность сделать процесс обучения интерактивным, что особенно ценно при обучении по ФГОС.</w:t>
      </w:r>
    </w:p>
    <w:p w:rsidR="00BC5168" w:rsidRPr="00BC5168" w:rsidRDefault="00BC5168" w:rsidP="00BC51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В комплект интерактивного оборудования входит </w:t>
      </w:r>
      <w:r w:rsidRPr="00BC5168">
        <w:rPr>
          <w:rFonts w:ascii="Times New Roman" w:hAnsi="Times New Roman" w:cs="Times New Roman"/>
          <w:b/>
          <w:sz w:val="24"/>
          <w:szCs w:val="24"/>
        </w:rPr>
        <w:t>документ-камера</w:t>
      </w:r>
      <w:r w:rsidRPr="00BC5168">
        <w:rPr>
          <w:rFonts w:ascii="Times New Roman" w:hAnsi="Times New Roman" w:cs="Times New Roman"/>
          <w:sz w:val="24"/>
          <w:szCs w:val="24"/>
        </w:rPr>
        <w:t>. С её помощью очень удобно работать с учебником. Любой рисунок или текст можно увеличить. Большую экономию времени даёт проверка самостоятельных работ. Ученик выходит с тетрадью, помещает её в поле зрения объектива камеры, и все видят результат его работы. Идёт обсуждение, исправляются ошибки, предлагаются разные  варианты решения. Документ – камера оказывает огромную помощь учителю. При подготовке к уроку на отдельном листе помещаются схемы, чертежи, рисунки, которые можно вывести на экран.</w:t>
      </w:r>
    </w:p>
    <w:p w:rsidR="00BC5168" w:rsidRPr="00BC5168" w:rsidRDefault="00BC5168" w:rsidP="00BC51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 На смену письменным тестам пришла </w:t>
      </w:r>
      <w:r w:rsidRPr="00BC5168">
        <w:rPr>
          <w:rFonts w:ascii="Times New Roman" w:hAnsi="Times New Roman" w:cs="Times New Roman"/>
          <w:b/>
          <w:sz w:val="24"/>
          <w:szCs w:val="24"/>
        </w:rPr>
        <w:t>система контроля и мониторинга качества знаний</w:t>
      </w:r>
      <w:r w:rsidRPr="00BC5168">
        <w:rPr>
          <w:rFonts w:ascii="Times New Roman" w:hAnsi="Times New Roman" w:cs="Times New Roman"/>
          <w:sz w:val="24"/>
          <w:szCs w:val="24"/>
        </w:rPr>
        <w:t>. На любом уроке с помощью этой системы можно провести текущий или итоговый контроль знаний. Учитель проводит опрос с помощью теста, а учащиеся нажимают на пульте кнопку с правильным вариантом ответа. Полученные ответы немедленно отражают степень усвоения учебного материала. По окончании работы учитель видит полный отчёт о результатах тестирования, что даёт возможность проследить индивидуальную траекторию развития каждого ученика, а дети видят, в каких вопросах они допустили ошибки.</w:t>
      </w:r>
    </w:p>
    <w:p w:rsidR="00BC5168" w:rsidRPr="00BC5168" w:rsidRDefault="00BC5168" w:rsidP="00BC51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168">
        <w:rPr>
          <w:rFonts w:ascii="Times New Roman" w:hAnsi="Times New Roman" w:cs="Times New Roman"/>
          <w:sz w:val="24"/>
          <w:szCs w:val="24"/>
        </w:rPr>
        <w:t xml:space="preserve">В ФГОС нового поколения указаны требования к активному использованию средств ИКТ для решения коммуникативных и познавательных задач, а так же проведение экспериментов,  в том числе с использованием учебного лабораторного оборудования. Для реализации этой цели мы используем </w:t>
      </w:r>
      <w:r w:rsidRPr="00BC5168">
        <w:rPr>
          <w:rFonts w:ascii="Times New Roman" w:hAnsi="Times New Roman" w:cs="Times New Roman"/>
          <w:b/>
          <w:sz w:val="24"/>
          <w:szCs w:val="24"/>
        </w:rPr>
        <w:t>модульную систему экспериментов</w:t>
      </w:r>
      <w:r w:rsidRPr="00BC5168">
        <w:rPr>
          <w:rFonts w:ascii="Times New Roman" w:hAnsi="Times New Roman" w:cs="Times New Roman"/>
          <w:sz w:val="24"/>
          <w:szCs w:val="24"/>
        </w:rPr>
        <w:t xml:space="preserve">. Во время проведения лабораторных работ учащиеся овладевают первоначальными навыками исследовательской деятельности и получают опыт научного наблюдения. Лабораторный эксперимент, в котором школьники имеют возможность самостоятельно выполнять </w:t>
      </w:r>
      <w:r w:rsidRPr="00BC5168">
        <w:rPr>
          <w:rFonts w:ascii="Times New Roman" w:hAnsi="Times New Roman" w:cs="Times New Roman"/>
          <w:sz w:val="24"/>
          <w:szCs w:val="24"/>
        </w:rPr>
        <w:lastRenderedPageBreak/>
        <w:t>практические работы, вызывает наибольший интерес учащихся и  наиболее эффективен с педагогической точки зрения.</w:t>
      </w:r>
    </w:p>
    <w:p w:rsidR="00BC5168" w:rsidRPr="00BC5168" w:rsidRDefault="00BC5168" w:rsidP="00BC5168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</w:t>
      </w:r>
      <w:r w:rsidRPr="00BC5168">
        <w:rPr>
          <w:rFonts w:ascii="Times New Roman" w:hAnsi="Times New Roman" w:cs="Times New Roman"/>
          <w:color w:val="000000"/>
          <w:sz w:val="24"/>
          <w:szCs w:val="24"/>
        </w:rPr>
        <w:t>Меняется и роль учителя. Теперь он не только источник знаний, но и менеджер процесса обучения. Главной задачей педагога становится управление познавательной деятельностью учащегося. Б</w:t>
      </w:r>
      <w:r w:rsidRPr="00BC5168">
        <w:rPr>
          <w:rFonts w:ascii="Times New Roman" w:hAnsi="Times New Roman" w:cs="Times New Roman"/>
          <w:color w:val="333333"/>
          <w:sz w:val="24"/>
          <w:szCs w:val="24"/>
        </w:rPr>
        <w:t xml:space="preserve">ез новых информационных технологий уже невозможно представить себе современную школу. </w:t>
      </w:r>
      <w:r w:rsidRPr="00BC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не стоит забывать, что никто и ничто не сможет заменить </w:t>
      </w:r>
      <w:r w:rsidRPr="00BC51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живого человеческого общения!</w:t>
      </w:r>
    </w:p>
    <w:p w:rsidR="00676ADE" w:rsidRPr="00BC5168" w:rsidRDefault="00676ADE">
      <w:pPr>
        <w:rPr>
          <w:sz w:val="24"/>
          <w:szCs w:val="24"/>
        </w:rPr>
      </w:pPr>
    </w:p>
    <w:sectPr w:rsidR="00676ADE" w:rsidRPr="00BC5168" w:rsidSect="008E75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68"/>
    <w:rsid w:val="00676ADE"/>
    <w:rsid w:val="008A0D89"/>
    <w:rsid w:val="00BC5168"/>
    <w:rsid w:val="00EB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B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BC51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dcterms:created xsi:type="dcterms:W3CDTF">2014-03-31T07:53:00Z</dcterms:created>
  <dcterms:modified xsi:type="dcterms:W3CDTF">2014-03-31T08:06:00Z</dcterms:modified>
</cp:coreProperties>
</file>