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50" w:rsidRPr="00546A50" w:rsidRDefault="00546A50" w:rsidP="00546A50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546A50">
        <w:rPr>
          <w:rFonts w:ascii="Times New Roman" w:hAnsi="Times New Roman"/>
          <w:b/>
          <w:sz w:val="36"/>
          <w:szCs w:val="36"/>
        </w:rPr>
        <w:t>Проектная деятельность в начальной школе</w:t>
      </w:r>
    </w:p>
    <w:p w:rsidR="00546A50" w:rsidRPr="00546A50" w:rsidRDefault="00546A50" w:rsidP="00546A5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546A50">
        <w:rPr>
          <w:rFonts w:ascii="Times New Roman" w:hAnsi="Times New Roman"/>
          <w:b/>
          <w:sz w:val="20"/>
          <w:szCs w:val="20"/>
        </w:rPr>
        <w:t xml:space="preserve">ЭКОЛОГО-КРАЕВЕДЧЕСКИЙ ПРОЕКТ ДЛЯ НАЧАЛЬНОЙ ШКОЛЫ, </w:t>
      </w:r>
    </w:p>
    <w:p w:rsidR="00546A50" w:rsidRPr="00546A50" w:rsidRDefault="00546A50" w:rsidP="00546A5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546A50">
        <w:rPr>
          <w:rFonts w:ascii="Times New Roman" w:hAnsi="Times New Roman"/>
          <w:b/>
          <w:sz w:val="20"/>
          <w:szCs w:val="20"/>
        </w:rPr>
        <w:t>ПОСВЯЩЕННЫЙ</w:t>
      </w:r>
      <w:proofErr w:type="gramEnd"/>
      <w:r w:rsidRPr="00546A50">
        <w:rPr>
          <w:rFonts w:ascii="Times New Roman" w:hAnsi="Times New Roman"/>
          <w:b/>
          <w:sz w:val="20"/>
          <w:szCs w:val="20"/>
        </w:rPr>
        <w:t xml:space="preserve"> ГОДУ ФИНСКОГО ЗАЛИВА</w:t>
      </w:r>
    </w:p>
    <w:p w:rsidR="00546A50" w:rsidRPr="00546A50" w:rsidRDefault="00546A50" w:rsidP="00546A5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546A50">
        <w:rPr>
          <w:rFonts w:ascii="Times New Roman" w:hAnsi="Times New Roman"/>
          <w:b/>
          <w:sz w:val="20"/>
          <w:szCs w:val="20"/>
        </w:rPr>
        <w:t>«ПАВЛОВСК – РЕГИОН ФИНСКОГО ЗАЛИВА»</w:t>
      </w:r>
    </w:p>
    <w:p w:rsidR="00546A50" w:rsidRDefault="00546A50" w:rsidP="00546A50">
      <w:pPr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Карпова Ю.Н., </w:t>
      </w:r>
      <w:bookmarkStart w:id="0" w:name="_GoBack"/>
      <w:bookmarkEnd w:id="0"/>
    </w:p>
    <w:p w:rsidR="00546A50" w:rsidRDefault="00546A50" w:rsidP="00546A50">
      <w:pPr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ГБОУ школа №315</w:t>
      </w:r>
    </w:p>
    <w:p w:rsidR="00546A50" w:rsidRDefault="00546A50" w:rsidP="00546A5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Уже более 15 лет классы начальные классы нашей школы активно участвуют в системе непрерывного эколого-краеведческого образования, сотрудничая с Домом творчества и другими учреждениями города Павловска. Накоплен большой опыт по реализации комплексных образовательных эколого-краеведческих проектов.  В 2014 году нами разработан эколого-краеведческий проект для учащихся четвертого класса «Павловск – регион Финского залива», посвященный году Финского залива. Цель этого проекта: способствовать комплексному эколого-краеведческому образованию учащихся, через включение каждого в творческую проектно-исследовательскую деятельность по изучению влияния города Павловска и его жителей на состояние Финского залива и поиску путей снижения отрицательного воздействия.</w:t>
      </w:r>
    </w:p>
    <w:p w:rsidR="00546A50" w:rsidRDefault="00546A50" w:rsidP="00546A5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состоит из четырех этапов. Первый этап  - подготовительный, во время этого этапа ученики изучают историю освоения побережья Финского залива, рассматривают современное экологическое состояние акватории и побережья. На этом этапе проекта широко используются информационно-коммуникативные технологии. Учащиеся работают с разными источниками информации,  включаются в самостоятельную познавательную деятельность. Здесь возможна совместная работа с родителями.  Педагог широко использует технологии проблемного обучения, чтобы мотивировать школьников к поисковой деятельности. Следующий этап проекта – практический. Участники проекта уже выяснили, что экологическое состояние территории города Павловска  может влиять на экологическое состояние Финского залива через речную систему река </w:t>
      </w:r>
      <w:proofErr w:type="spellStart"/>
      <w:r>
        <w:rPr>
          <w:rFonts w:ascii="Times New Roman" w:hAnsi="Times New Roman"/>
          <w:sz w:val="28"/>
          <w:szCs w:val="28"/>
        </w:rPr>
        <w:t>Тызва</w:t>
      </w:r>
      <w:proofErr w:type="spellEnd"/>
      <w:r>
        <w:rPr>
          <w:rFonts w:ascii="Times New Roman" w:hAnsi="Times New Roman"/>
          <w:sz w:val="28"/>
          <w:szCs w:val="28"/>
        </w:rPr>
        <w:t xml:space="preserve"> - река Славянка – река Нева – Финский залив, поэтому, улучшение бассейна рек </w:t>
      </w:r>
      <w:r>
        <w:rPr>
          <w:rFonts w:ascii="Times New Roman" w:hAnsi="Times New Roman"/>
          <w:sz w:val="28"/>
          <w:szCs w:val="28"/>
        </w:rPr>
        <w:lastRenderedPageBreak/>
        <w:t xml:space="preserve">Славянки и </w:t>
      </w:r>
      <w:proofErr w:type="spellStart"/>
      <w:r>
        <w:rPr>
          <w:rFonts w:ascii="Times New Roman" w:hAnsi="Times New Roman"/>
          <w:sz w:val="28"/>
          <w:szCs w:val="28"/>
        </w:rPr>
        <w:t>Тызвы</w:t>
      </w:r>
      <w:proofErr w:type="spellEnd"/>
      <w:r>
        <w:rPr>
          <w:rFonts w:ascii="Times New Roman" w:hAnsi="Times New Roman"/>
          <w:sz w:val="28"/>
          <w:szCs w:val="28"/>
        </w:rPr>
        <w:t xml:space="preserve"> может привести к изменению акватории залива. Практический этап проекта включает в себя изучение и обсуждение некоторых гидрохимических показателей вод рек города Павловска, при помощи цифровой лаборатории «Архимед»,  изучение состояния береговой линии рек в черте города (фотосъемка), сезонные наблюдения в долине рек. На этом этапе проекта ученики, по составленным ими анкетам, проводят анкетирование среди жителей города, чтобы узнать их отношение к экологическому состоянию рек города и его влияние на Финский залив. Весной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Дню земли ученики класса предлагают организовать трудовую акцию по благоустройству  реки Славянки в районе </w:t>
      </w:r>
      <w:proofErr w:type="spellStart"/>
      <w:r>
        <w:rPr>
          <w:rFonts w:ascii="Times New Roman" w:hAnsi="Times New Roman"/>
          <w:sz w:val="28"/>
          <w:szCs w:val="28"/>
        </w:rPr>
        <w:t>Мариентальской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долины.  На обобщающем этапе проекта подводятся итоги исследований,  наблюдений, проведенной трудовой акции, анализируются результаты анкет. Творческие группы могут подготовить листовки и выпустить школьную газету, подготовить творческое выступление. Итогом проекта будет проведение интегрированного тематического дня, который будет включать: «Урок водной математики», «Урок бережного отношения», «Урок истории и краеведения» и итоговый «Форум Финского залива». </w:t>
      </w:r>
    </w:p>
    <w:p w:rsidR="00546A50" w:rsidRDefault="00546A50" w:rsidP="00546A5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Комплексная  проектная деятельность учащихся помогает решать образовательные задачи, мотивирует к познавательной и природоохранной деятельности, формирует ответственное отношение к окружающему миру, создает ситуацию успешности для каждого члена детского коллектива. В ходе проекта каждый его участник выбирает для себя модель поведения, основанного на принципах устойчивого развития. </w:t>
      </w:r>
    </w:p>
    <w:p w:rsidR="00546A50" w:rsidRDefault="00546A50" w:rsidP="00546A50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EF2367" w:rsidRDefault="00EF2367"/>
    <w:sectPr w:rsidR="00EF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50"/>
    <w:rsid w:val="00546A50"/>
    <w:rsid w:val="00E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2014-11-05T17:19:00Z</dcterms:created>
  <dcterms:modified xsi:type="dcterms:W3CDTF">2014-11-05T17:21:00Z</dcterms:modified>
</cp:coreProperties>
</file>