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6F" w:rsidRPr="00AC70E8" w:rsidRDefault="00990024" w:rsidP="00A32CB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D23E6F" w:rsidRPr="00AC70E8">
        <w:rPr>
          <w:rFonts w:ascii="Times New Roman" w:hAnsi="Times New Roman"/>
          <w:b/>
          <w:sz w:val="28"/>
        </w:rPr>
        <w:t>Пояснительная  записка</w:t>
      </w:r>
    </w:p>
    <w:p w:rsidR="00D23E6F" w:rsidRPr="00AC70E8" w:rsidRDefault="00D23E6F" w:rsidP="00A32CB3">
      <w:pPr>
        <w:ind w:firstLine="709"/>
        <w:rPr>
          <w:rFonts w:ascii="Times New Roman" w:hAnsi="Times New Roman"/>
          <w:b/>
          <w:sz w:val="28"/>
        </w:rPr>
      </w:pPr>
      <w:r w:rsidRPr="00AC70E8">
        <w:rPr>
          <w:rFonts w:ascii="Times New Roman" w:hAnsi="Times New Roman"/>
          <w:b/>
          <w:sz w:val="28"/>
        </w:rPr>
        <w:t>Рабочая программа по окружающему миру для 4 класса разработана на основе следующих документов:</w:t>
      </w:r>
    </w:p>
    <w:p w:rsidR="00D23E6F" w:rsidRPr="00A32CB3" w:rsidRDefault="00D23E6F" w:rsidP="00A32CB3">
      <w:pPr>
        <w:widowControl/>
        <w:numPr>
          <w:ilvl w:val="0"/>
          <w:numId w:val="1"/>
        </w:numPr>
        <w:suppressAutoHyphens w:val="0"/>
        <w:ind w:firstLine="709"/>
        <w:rPr>
          <w:rFonts w:ascii="Times New Roman" w:hAnsi="Times New Roman"/>
          <w:sz w:val="24"/>
        </w:rPr>
      </w:pPr>
      <w:r w:rsidRPr="00A32CB3">
        <w:rPr>
          <w:rFonts w:ascii="Times New Roman" w:hAnsi="Times New Roman"/>
          <w:sz w:val="24"/>
        </w:rPr>
        <w:t>ФГОС, утверждены приказом Министерства образования и науки РФ от 6.10.2009года № 373.</w:t>
      </w:r>
    </w:p>
    <w:p w:rsidR="00D23E6F" w:rsidRPr="00A32CB3" w:rsidRDefault="00D23E6F" w:rsidP="00A32CB3">
      <w:pPr>
        <w:widowControl/>
        <w:numPr>
          <w:ilvl w:val="0"/>
          <w:numId w:val="1"/>
        </w:numPr>
        <w:suppressAutoHyphens w:val="0"/>
        <w:ind w:firstLine="709"/>
        <w:rPr>
          <w:rFonts w:ascii="Times New Roman" w:hAnsi="Times New Roman"/>
          <w:sz w:val="24"/>
        </w:rPr>
      </w:pPr>
      <w:r w:rsidRPr="00A32CB3">
        <w:rPr>
          <w:rFonts w:ascii="Times New Roman" w:hAnsi="Times New Roman"/>
          <w:sz w:val="24"/>
        </w:rPr>
        <w:t xml:space="preserve">Примерные программы  по учебным предметам. Начальная школа. В 2ч. Ч.1.- 5-е </w:t>
      </w:r>
      <w:proofErr w:type="spellStart"/>
      <w:proofErr w:type="gramStart"/>
      <w:r w:rsidRPr="00A32CB3">
        <w:rPr>
          <w:rFonts w:ascii="Times New Roman" w:hAnsi="Times New Roman"/>
          <w:sz w:val="24"/>
        </w:rPr>
        <w:t>изд</w:t>
      </w:r>
      <w:proofErr w:type="spellEnd"/>
      <w:proofErr w:type="gramEnd"/>
      <w:r w:rsidRPr="00A32CB3">
        <w:rPr>
          <w:rFonts w:ascii="Times New Roman" w:hAnsi="Times New Roman"/>
          <w:sz w:val="24"/>
        </w:rPr>
        <w:t xml:space="preserve">; </w:t>
      </w:r>
      <w:proofErr w:type="spellStart"/>
      <w:r w:rsidRPr="00A32CB3">
        <w:rPr>
          <w:rFonts w:ascii="Times New Roman" w:hAnsi="Times New Roman"/>
          <w:sz w:val="24"/>
        </w:rPr>
        <w:t>перераб</w:t>
      </w:r>
      <w:proofErr w:type="spellEnd"/>
      <w:r w:rsidRPr="00A32CB3">
        <w:rPr>
          <w:rFonts w:ascii="Times New Roman" w:hAnsi="Times New Roman"/>
          <w:sz w:val="24"/>
        </w:rPr>
        <w:t>.—М.: Просвещение, 2011. – 400с. –(Стандарты второго поколения).</w:t>
      </w:r>
    </w:p>
    <w:p w:rsidR="00D23E6F" w:rsidRPr="00A32CB3" w:rsidRDefault="00D23E6F" w:rsidP="00A32CB3">
      <w:pPr>
        <w:widowControl/>
        <w:numPr>
          <w:ilvl w:val="0"/>
          <w:numId w:val="1"/>
        </w:numPr>
        <w:suppressAutoHyphens w:val="0"/>
        <w:ind w:firstLine="709"/>
        <w:rPr>
          <w:rFonts w:ascii="Times New Roman" w:hAnsi="Times New Roman"/>
          <w:sz w:val="24"/>
        </w:rPr>
      </w:pPr>
      <w:r w:rsidRPr="00A32CB3">
        <w:rPr>
          <w:rFonts w:ascii="Times New Roman" w:hAnsi="Times New Roman"/>
          <w:kern w:val="28"/>
          <w:sz w:val="24"/>
        </w:rPr>
        <w:t>Программы «Окружающий мир»</w:t>
      </w:r>
      <w:r w:rsidRPr="00A32CB3">
        <w:rPr>
          <w:rFonts w:ascii="Times New Roman" w:hAnsi="Times New Roman"/>
          <w:sz w:val="24"/>
        </w:rPr>
        <w:t xml:space="preserve">, Н.Ф. Виноградовой  1-4 классы/ Н.Ф. Виноградова. – М.: </w:t>
      </w:r>
      <w:proofErr w:type="spellStart"/>
      <w:r w:rsidRPr="00A32CB3">
        <w:rPr>
          <w:rFonts w:ascii="Times New Roman" w:hAnsi="Times New Roman"/>
          <w:sz w:val="24"/>
        </w:rPr>
        <w:t>Вентана</w:t>
      </w:r>
      <w:proofErr w:type="spellEnd"/>
      <w:r w:rsidRPr="00A32CB3">
        <w:rPr>
          <w:rFonts w:ascii="Times New Roman" w:hAnsi="Times New Roman"/>
          <w:sz w:val="24"/>
        </w:rPr>
        <w:t xml:space="preserve">-Граф, 2012. – 184с.,  Начальная школа </w:t>
      </w:r>
      <w:r w:rsidRPr="00A32CB3">
        <w:rPr>
          <w:rFonts w:ascii="Times New Roman" w:hAnsi="Times New Roman"/>
          <w:sz w:val="24"/>
          <w:lang w:val="en-US"/>
        </w:rPr>
        <w:t>XXI</w:t>
      </w:r>
      <w:r w:rsidRPr="00A32CB3">
        <w:rPr>
          <w:rFonts w:ascii="Times New Roman" w:hAnsi="Times New Roman"/>
          <w:sz w:val="24"/>
        </w:rPr>
        <w:t xml:space="preserve"> века.</w:t>
      </w:r>
    </w:p>
    <w:p w:rsidR="00D23E6F" w:rsidRPr="00A32CB3" w:rsidRDefault="00D23E6F" w:rsidP="00A32CB3">
      <w:pPr>
        <w:widowControl/>
        <w:numPr>
          <w:ilvl w:val="0"/>
          <w:numId w:val="1"/>
        </w:numPr>
        <w:suppressAutoHyphens w:val="0"/>
        <w:ind w:firstLine="709"/>
        <w:rPr>
          <w:rFonts w:ascii="Times New Roman" w:hAnsi="Times New Roman"/>
          <w:sz w:val="24"/>
        </w:rPr>
      </w:pPr>
      <w:r w:rsidRPr="00A32CB3">
        <w:rPr>
          <w:rFonts w:ascii="Times New Roman" w:hAnsi="Times New Roman"/>
          <w:sz w:val="24"/>
        </w:rPr>
        <w:t>Основная образовательная программа начального общего образования МБОУ «</w:t>
      </w:r>
      <w:proofErr w:type="spellStart"/>
      <w:r w:rsidRPr="00A32CB3">
        <w:rPr>
          <w:rFonts w:ascii="Times New Roman" w:hAnsi="Times New Roman"/>
          <w:sz w:val="24"/>
        </w:rPr>
        <w:t>Протасовская</w:t>
      </w:r>
      <w:proofErr w:type="spellEnd"/>
      <w:r w:rsidRPr="00A32CB3">
        <w:rPr>
          <w:rFonts w:ascii="Times New Roman" w:hAnsi="Times New Roman"/>
          <w:sz w:val="24"/>
        </w:rPr>
        <w:t xml:space="preserve">  СОШ».</w:t>
      </w:r>
    </w:p>
    <w:p w:rsidR="00D23E6F" w:rsidRPr="00A32CB3" w:rsidRDefault="00D23E6F" w:rsidP="00A32CB3">
      <w:pPr>
        <w:widowControl/>
        <w:numPr>
          <w:ilvl w:val="0"/>
          <w:numId w:val="1"/>
        </w:numPr>
        <w:suppressAutoHyphens w:val="0"/>
        <w:ind w:firstLine="709"/>
        <w:rPr>
          <w:rFonts w:ascii="Times New Roman" w:hAnsi="Times New Roman"/>
          <w:sz w:val="24"/>
        </w:rPr>
      </w:pPr>
      <w:r w:rsidRPr="00A32CB3">
        <w:rPr>
          <w:rFonts w:ascii="Times New Roman" w:hAnsi="Times New Roman"/>
          <w:sz w:val="24"/>
        </w:rPr>
        <w:t>Годовой календарный график.</w:t>
      </w:r>
    </w:p>
    <w:p w:rsidR="00D23E6F" w:rsidRPr="00AC70E8" w:rsidRDefault="00AC70E8" w:rsidP="00AC70E8">
      <w:pPr>
        <w:pStyle w:val="21"/>
        <w:tabs>
          <w:tab w:val="left" w:pos="3960"/>
          <w:tab w:val="center" w:pos="5239"/>
        </w:tabs>
        <w:spacing w:before="0" w:line="240" w:lineRule="auto"/>
        <w:ind w:right="20" w:firstLine="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</w:t>
      </w:r>
      <w:r w:rsidR="00D23E6F" w:rsidRPr="00AC70E8">
        <w:rPr>
          <w:b/>
          <w:sz w:val="28"/>
          <w:szCs w:val="24"/>
        </w:rPr>
        <w:t>Цели и задачи обучения окружающему миру</w:t>
      </w:r>
    </w:p>
    <w:p w:rsidR="00D23E6F" w:rsidRPr="00A32CB3" w:rsidRDefault="00D23E6F" w:rsidP="00A32CB3">
      <w:pPr>
        <w:pStyle w:val="a5"/>
        <w:spacing w:line="240" w:lineRule="auto"/>
        <w:ind w:left="360" w:right="20" w:firstLine="709"/>
        <w:rPr>
          <w:sz w:val="24"/>
          <w:szCs w:val="24"/>
        </w:rPr>
      </w:pPr>
      <w:r w:rsidRPr="00A32CB3">
        <w:rPr>
          <w:b/>
          <w:sz w:val="24"/>
          <w:szCs w:val="24"/>
        </w:rPr>
        <w:t>Основная цель</w:t>
      </w:r>
      <w:r w:rsidRPr="00A32CB3">
        <w:rPr>
          <w:sz w:val="24"/>
          <w:szCs w:val="24"/>
        </w:rPr>
        <w:t xml:space="preserve"> </w:t>
      </w:r>
      <w:proofErr w:type="gramStart"/>
      <w:r w:rsidRPr="00A32CB3">
        <w:rPr>
          <w:sz w:val="24"/>
          <w:szCs w:val="24"/>
        </w:rPr>
        <w:t>обучения по предмету</w:t>
      </w:r>
      <w:proofErr w:type="gramEnd"/>
      <w:r w:rsidRPr="00A32CB3">
        <w:rPr>
          <w:sz w:val="24"/>
          <w:szCs w:val="24"/>
        </w:rPr>
        <w:t xml:space="preserve"> «Окружающий мир» в начальной школе —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A32CB3">
        <w:rPr>
          <w:sz w:val="24"/>
          <w:szCs w:val="24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A32CB3">
        <w:rPr>
          <w:sz w:val="24"/>
          <w:szCs w:val="24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A32CB3">
        <w:rPr>
          <w:sz w:val="24"/>
          <w:szCs w:val="24"/>
        </w:rPr>
        <w:softHyphen/>
        <w:t>ство человека современного общества; исторический ас</w:t>
      </w:r>
      <w:r w:rsidRPr="00A32CB3">
        <w:rPr>
          <w:sz w:val="24"/>
          <w:szCs w:val="24"/>
        </w:rPr>
        <w:softHyphen/>
        <w:t>пект «складывания» общерусской культуры, развитие нацио</w:t>
      </w:r>
      <w:r w:rsidRPr="00A32CB3">
        <w:rPr>
          <w:sz w:val="24"/>
          <w:szCs w:val="24"/>
        </w:rPr>
        <w:softHyphen/>
        <w:t>нальных традиций, взаимосвязь и взаимодействие культур народов России.</w:t>
      </w:r>
    </w:p>
    <w:p w:rsidR="00D23E6F" w:rsidRPr="00A32CB3" w:rsidRDefault="00D23E6F" w:rsidP="00A32CB3">
      <w:pPr>
        <w:pStyle w:val="a5"/>
        <w:spacing w:line="240" w:lineRule="auto"/>
        <w:ind w:left="3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В последние годы в среде практических работников появилось осознание важности изучения предмета «Окружаю</w:t>
      </w:r>
      <w:r w:rsidRPr="00A32CB3">
        <w:rPr>
          <w:sz w:val="24"/>
          <w:szCs w:val="24"/>
        </w:rPr>
        <w:softHyphen/>
        <w:t>щий мир» не только для дальнейшего успешного обучения, но и для интеллектуального и особенно для духовно-нравст</w:t>
      </w:r>
      <w:r w:rsidRPr="00A32CB3">
        <w:rPr>
          <w:sz w:val="24"/>
          <w:szCs w:val="24"/>
        </w:rPr>
        <w:softHyphen/>
        <w:t>венного развития младших школьников. Эта позиция зафик</w:t>
      </w:r>
      <w:r w:rsidRPr="00A32CB3">
        <w:rPr>
          <w:sz w:val="24"/>
          <w:szCs w:val="24"/>
        </w:rPr>
        <w:softHyphen/>
        <w:t>сирована и в стандарте второго поколения, где цели изуче</w:t>
      </w:r>
      <w:r w:rsidRPr="00A32CB3">
        <w:rPr>
          <w:sz w:val="24"/>
          <w:szCs w:val="24"/>
        </w:rPr>
        <w:softHyphen/>
        <w:t>ния этого предмета определяют его вклад в процесс воспита</w:t>
      </w:r>
      <w:r w:rsidRPr="00A32CB3">
        <w:rPr>
          <w:sz w:val="24"/>
          <w:szCs w:val="24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A32CB3">
        <w:rPr>
          <w:sz w:val="24"/>
          <w:szCs w:val="24"/>
        </w:rPr>
        <w:softHyphen/>
        <w:t>знании учащимся самого себя, своего Я.</w:t>
      </w:r>
    </w:p>
    <w:p w:rsidR="00955271" w:rsidRPr="00955271" w:rsidRDefault="00955271" w:rsidP="00955271">
      <w:pPr>
        <w:spacing w:after="200" w:line="276" w:lineRule="auto"/>
        <w:ind w:left="720"/>
        <w:rPr>
          <w:rFonts w:ascii="Times New Roman" w:eastAsia="Calibri" w:hAnsi="Times New Roman"/>
          <w:b/>
          <w:kern w:val="1"/>
          <w:sz w:val="28"/>
          <w:szCs w:val="28"/>
        </w:rPr>
      </w:pPr>
      <w:r w:rsidRPr="00955271">
        <w:rPr>
          <w:rFonts w:ascii="Times New Roman" w:eastAsia="Calibri" w:hAnsi="Times New Roman"/>
          <w:b/>
          <w:kern w:val="1"/>
          <w:sz w:val="28"/>
          <w:szCs w:val="28"/>
        </w:rPr>
        <w:t>Изменения в авторскую программу не внесены</w:t>
      </w:r>
    </w:p>
    <w:p w:rsidR="00D23E6F" w:rsidRPr="00AC70E8" w:rsidRDefault="00AC70E8" w:rsidP="00AC70E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23E6F" w:rsidRPr="00AC70E8">
        <w:rPr>
          <w:rFonts w:ascii="Times New Roman" w:hAnsi="Times New Roman"/>
          <w:b/>
          <w:sz w:val="28"/>
        </w:rPr>
        <w:t xml:space="preserve">Программа обеспечена следующим методическим комплектом: </w:t>
      </w:r>
    </w:p>
    <w:p w:rsidR="00D23E6F" w:rsidRPr="00A32CB3" w:rsidRDefault="00312346" w:rsidP="0031234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D23E6F" w:rsidRPr="00A32CB3">
        <w:rPr>
          <w:rFonts w:ascii="Times New Roman" w:hAnsi="Times New Roman"/>
          <w:b/>
          <w:sz w:val="24"/>
        </w:rPr>
        <w:t>Учебник:</w:t>
      </w:r>
    </w:p>
    <w:p w:rsidR="00AC70E8" w:rsidRDefault="00D23E6F" w:rsidP="00AC70E8">
      <w:pPr>
        <w:ind w:firstLine="426"/>
        <w:jc w:val="both"/>
        <w:rPr>
          <w:rFonts w:ascii="Times New Roman" w:eastAsia="Calibri" w:hAnsi="Times New Roman"/>
          <w:kern w:val="28"/>
          <w:sz w:val="24"/>
        </w:rPr>
      </w:pPr>
      <w:r w:rsidRPr="00A32CB3">
        <w:rPr>
          <w:rFonts w:ascii="Times New Roman" w:eastAsia="Calibri" w:hAnsi="Times New Roman"/>
          <w:kern w:val="28"/>
          <w:sz w:val="24"/>
          <w:u w:val="single"/>
        </w:rPr>
        <w:t>Учебник:</w:t>
      </w:r>
      <w:r w:rsidRPr="00A32CB3">
        <w:rPr>
          <w:rFonts w:ascii="Times New Roman" w:eastAsia="Calibri" w:hAnsi="Times New Roman"/>
          <w:kern w:val="28"/>
          <w:sz w:val="24"/>
        </w:rPr>
        <w:t xml:space="preserve">  Н.Ф. Виноградова Окружающий мир,   4  класс:  учебник  для  учащихся  общеобразовательных  учреждений  в  2  ч. – 3-</w:t>
      </w:r>
      <w:r w:rsidR="00AC70E8">
        <w:rPr>
          <w:rFonts w:ascii="Times New Roman" w:eastAsia="Calibri" w:hAnsi="Times New Roman"/>
          <w:kern w:val="28"/>
          <w:sz w:val="24"/>
        </w:rPr>
        <w:t xml:space="preserve"> </w:t>
      </w:r>
    </w:p>
    <w:p w:rsidR="00D23E6F" w:rsidRPr="00A32CB3" w:rsidRDefault="00D23E6F" w:rsidP="00AC70E8">
      <w:pPr>
        <w:ind w:firstLine="426"/>
        <w:jc w:val="both"/>
        <w:rPr>
          <w:rFonts w:ascii="Times New Roman" w:eastAsia="Calibri" w:hAnsi="Times New Roman"/>
          <w:kern w:val="28"/>
          <w:sz w:val="24"/>
        </w:rPr>
      </w:pPr>
      <w:r w:rsidRPr="00A32CB3">
        <w:rPr>
          <w:rFonts w:ascii="Times New Roman" w:eastAsia="Calibri" w:hAnsi="Times New Roman"/>
          <w:kern w:val="28"/>
          <w:sz w:val="24"/>
        </w:rPr>
        <w:t xml:space="preserve">е изд.  </w:t>
      </w:r>
      <w:proofErr w:type="spellStart"/>
      <w:r w:rsidRPr="00A32CB3">
        <w:rPr>
          <w:rFonts w:ascii="Times New Roman" w:eastAsia="Calibri" w:hAnsi="Times New Roman"/>
          <w:kern w:val="28"/>
          <w:sz w:val="24"/>
        </w:rPr>
        <w:t>дораб</w:t>
      </w:r>
      <w:proofErr w:type="spellEnd"/>
      <w:r w:rsidRPr="00A32CB3">
        <w:rPr>
          <w:rFonts w:ascii="Times New Roman" w:eastAsia="Calibri" w:hAnsi="Times New Roman"/>
          <w:kern w:val="28"/>
          <w:sz w:val="24"/>
        </w:rPr>
        <w:t xml:space="preserve">. </w:t>
      </w:r>
      <w:proofErr w:type="gramStart"/>
      <w:r w:rsidRPr="00A32CB3">
        <w:rPr>
          <w:rFonts w:ascii="Times New Roman" w:eastAsia="Calibri" w:hAnsi="Times New Roman"/>
          <w:kern w:val="28"/>
          <w:sz w:val="24"/>
        </w:rPr>
        <w:t>-М</w:t>
      </w:r>
      <w:proofErr w:type="gramEnd"/>
      <w:r w:rsidRPr="00A32CB3">
        <w:rPr>
          <w:rFonts w:ascii="Times New Roman" w:eastAsia="Calibri" w:hAnsi="Times New Roman"/>
          <w:kern w:val="28"/>
          <w:sz w:val="24"/>
        </w:rPr>
        <w:t xml:space="preserve">.: </w:t>
      </w:r>
      <w:proofErr w:type="spellStart"/>
      <w:r w:rsidRPr="00A32CB3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Pr="00A32CB3">
        <w:rPr>
          <w:rFonts w:ascii="Times New Roman" w:eastAsia="Calibri" w:hAnsi="Times New Roman"/>
          <w:kern w:val="28"/>
          <w:sz w:val="24"/>
        </w:rPr>
        <w:t xml:space="preserve"> – Граф, 2014 </w:t>
      </w:r>
    </w:p>
    <w:p w:rsidR="00D23E6F" w:rsidRPr="00A32CB3" w:rsidRDefault="00D23E6F" w:rsidP="00AC70E8">
      <w:pPr>
        <w:ind w:firstLine="426"/>
        <w:jc w:val="both"/>
        <w:rPr>
          <w:rFonts w:ascii="Times New Roman" w:eastAsia="Calibri" w:hAnsi="Times New Roman"/>
          <w:kern w:val="28"/>
          <w:sz w:val="24"/>
          <w:u w:val="single"/>
        </w:rPr>
      </w:pPr>
      <w:r w:rsidRPr="00A32CB3">
        <w:rPr>
          <w:rFonts w:ascii="Times New Roman" w:hAnsi="Times New Roman"/>
          <w:b/>
          <w:sz w:val="24"/>
        </w:rPr>
        <w:t>Рабочие тетради:</w:t>
      </w:r>
      <w:r w:rsidRPr="00A32CB3">
        <w:rPr>
          <w:rFonts w:ascii="Times New Roman" w:eastAsia="Calibri" w:hAnsi="Times New Roman"/>
          <w:kern w:val="28"/>
          <w:sz w:val="24"/>
          <w:u w:val="single"/>
        </w:rPr>
        <w:t xml:space="preserve"> </w:t>
      </w:r>
    </w:p>
    <w:p w:rsidR="00AC70E8" w:rsidRDefault="00D23E6F" w:rsidP="00AC70E8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kern w:val="28"/>
          <w:sz w:val="24"/>
        </w:rPr>
      </w:pPr>
      <w:r w:rsidRPr="00A32CB3">
        <w:rPr>
          <w:rFonts w:ascii="Times New Roman" w:eastAsia="Calibri" w:hAnsi="Times New Roman"/>
          <w:kern w:val="28"/>
          <w:sz w:val="24"/>
          <w:u w:val="single"/>
        </w:rPr>
        <w:t xml:space="preserve">Рабочие  тетради: </w:t>
      </w:r>
      <w:r w:rsidRPr="00A32CB3">
        <w:rPr>
          <w:rFonts w:ascii="Times New Roman" w:eastAsia="Calibri" w:hAnsi="Times New Roman"/>
          <w:kern w:val="28"/>
          <w:sz w:val="24"/>
        </w:rPr>
        <w:t>Н.Ф. Виноградова Окружающий мир: 4 класс:  №1,2  для  учащихся  общеобразов</w:t>
      </w:r>
      <w:r w:rsidR="00AC70E8">
        <w:rPr>
          <w:rFonts w:ascii="Times New Roman" w:eastAsia="Calibri" w:hAnsi="Times New Roman"/>
          <w:kern w:val="28"/>
          <w:sz w:val="24"/>
        </w:rPr>
        <w:t xml:space="preserve">ательных  учреждений –3-е   </w:t>
      </w:r>
    </w:p>
    <w:p w:rsidR="00D23E6F" w:rsidRPr="00A32CB3" w:rsidRDefault="00AC70E8" w:rsidP="00AC70E8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Calibri" w:hAnsi="Times New Roman"/>
          <w:kern w:val="28"/>
          <w:sz w:val="24"/>
        </w:rPr>
        <w:t xml:space="preserve">изд. </w:t>
      </w:r>
      <w:r w:rsidR="00D23E6F" w:rsidRPr="00A32CB3">
        <w:rPr>
          <w:rFonts w:ascii="Times New Roman" w:eastAsia="Calibri" w:hAnsi="Times New Roman"/>
          <w:kern w:val="28"/>
          <w:sz w:val="24"/>
        </w:rPr>
        <w:t xml:space="preserve"> </w:t>
      </w:r>
      <w:proofErr w:type="spellStart"/>
      <w:r w:rsidR="00D23E6F" w:rsidRPr="00A32CB3">
        <w:rPr>
          <w:rFonts w:ascii="Times New Roman" w:eastAsia="Calibri" w:hAnsi="Times New Roman"/>
          <w:kern w:val="28"/>
          <w:sz w:val="24"/>
        </w:rPr>
        <w:t>дораб</w:t>
      </w:r>
      <w:proofErr w:type="spellEnd"/>
      <w:r w:rsidR="00D23E6F" w:rsidRPr="00A32CB3">
        <w:rPr>
          <w:rFonts w:ascii="Times New Roman" w:eastAsia="Calibri" w:hAnsi="Times New Roman"/>
          <w:kern w:val="28"/>
          <w:sz w:val="24"/>
        </w:rPr>
        <w:t xml:space="preserve">. - М.:   </w:t>
      </w:r>
      <w:proofErr w:type="spellStart"/>
      <w:r w:rsidR="00D23E6F" w:rsidRPr="00A32CB3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="00D23E6F" w:rsidRPr="00A32CB3">
        <w:rPr>
          <w:rFonts w:ascii="Times New Roman" w:eastAsia="Calibri" w:hAnsi="Times New Roman"/>
          <w:kern w:val="28"/>
          <w:sz w:val="24"/>
        </w:rPr>
        <w:t xml:space="preserve"> – Граф, 2013</w:t>
      </w:r>
      <w:r w:rsidR="00D23E6F" w:rsidRPr="00A32CB3"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</w:p>
    <w:p w:rsidR="00AC70E8" w:rsidRDefault="00D23E6F" w:rsidP="00AC70E8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hAnsi="Times New Roman"/>
          <w:color w:val="000000"/>
          <w:kern w:val="0"/>
          <w:sz w:val="24"/>
          <w:lang w:eastAsia="ru-RU"/>
        </w:rPr>
        <w:t xml:space="preserve">Учебники включены в федеральный перечень. Соответствуют федеральному компоненту </w:t>
      </w:r>
      <w:proofErr w:type="gramStart"/>
      <w:r w:rsidRPr="00A32CB3">
        <w:rPr>
          <w:rFonts w:ascii="Times New Roman" w:hAnsi="Times New Roman"/>
          <w:color w:val="000000"/>
          <w:kern w:val="0"/>
          <w:sz w:val="24"/>
          <w:lang w:eastAsia="ru-RU"/>
        </w:rPr>
        <w:t>государственных</w:t>
      </w:r>
      <w:proofErr w:type="gramEnd"/>
      <w:r w:rsidRPr="00A32CB3">
        <w:rPr>
          <w:rFonts w:ascii="Times New Roman" w:hAnsi="Times New Roman"/>
          <w:color w:val="000000"/>
          <w:kern w:val="0"/>
          <w:sz w:val="24"/>
          <w:lang w:eastAsia="ru-RU"/>
        </w:rPr>
        <w:t xml:space="preserve"> образовательных </w:t>
      </w:r>
      <w:r w:rsidR="00AC70E8">
        <w:rPr>
          <w:rFonts w:ascii="Times New Roman" w:hAnsi="Times New Roman"/>
          <w:color w:val="000000"/>
          <w:kern w:val="0"/>
          <w:sz w:val="24"/>
          <w:lang w:eastAsia="ru-RU"/>
        </w:rPr>
        <w:t xml:space="preserve"> </w:t>
      </w:r>
    </w:p>
    <w:p w:rsidR="00D23E6F" w:rsidRPr="00A32CB3" w:rsidRDefault="00D23E6F" w:rsidP="00AC70E8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hAnsi="Times New Roman"/>
          <w:color w:val="000000"/>
          <w:kern w:val="0"/>
          <w:sz w:val="24"/>
          <w:lang w:eastAsia="ru-RU"/>
        </w:rPr>
        <w:t>стандартов начального общего образования. Рекомендованы Министерством образования Российской Федерации.</w:t>
      </w:r>
    </w:p>
    <w:p w:rsidR="00955271" w:rsidRDefault="00D23E6F" w:rsidP="00A32CB3">
      <w:pPr>
        <w:pStyle w:val="1"/>
        <w:autoSpaceDE w:val="0"/>
        <w:autoSpaceDN w:val="0"/>
        <w:adjustRightInd w:val="0"/>
        <w:ind w:left="0" w:firstLine="709"/>
        <w:rPr>
          <w:sz w:val="28"/>
        </w:rPr>
      </w:pPr>
      <w:r w:rsidRPr="00AC70E8">
        <w:rPr>
          <w:sz w:val="28"/>
        </w:rPr>
        <w:lastRenderedPageBreak/>
        <w:t xml:space="preserve"> </w:t>
      </w:r>
    </w:p>
    <w:p w:rsidR="00D23E6F" w:rsidRPr="00AC70E8" w:rsidRDefault="00D23E6F" w:rsidP="00A32CB3">
      <w:pPr>
        <w:pStyle w:val="1"/>
        <w:autoSpaceDE w:val="0"/>
        <w:autoSpaceDN w:val="0"/>
        <w:adjustRightInd w:val="0"/>
        <w:ind w:left="0" w:firstLine="709"/>
        <w:rPr>
          <w:b/>
          <w:sz w:val="28"/>
        </w:rPr>
      </w:pPr>
      <w:r w:rsidRPr="00AC70E8">
        <w:rPr>
          <w:b/>
          <w:sz w:val="28"/>
        </w:rPr>
        <w:t>Ме</w:t>
      </w:r>
      <w:r w:rsidR="00F806D6">
        <w:rPr>
          <w:b/>
          <w:sz w:val="28"/>
        </w:rPr>
        <w:t>сто курса О</w:t>
      </w:r>
      <w:r w:rsidR="005A3136">
        <w:rPr>
          <w:b/>
          <w:sz w:val="28"/>
        </w:rPr>
        <w:t>кружающий мир</w:t>
      </w:r>
      <w:r w:rsidRPr="00AC70E8">
        <w:rPr>
          <w:b/>
          <w:sz w:val="28"/>
        </w:rPr>
        <w:t xml:space="preserve"> в учебном плане:</w:t>
      </w:r>
    </w:p>
    <w:p w:rsidR="00D23E6F" w:rsidRPr="00A32CB3" w:rsidRDefault="00D23E6F" w:rsidP="00AC70E8">
      <w:pPr>
        <w:widowControl/>
        <w:numPr>
          <w:ilvl w:val="0"/>
          <w:numId w:val="3"/>
        </w:numPr>
        <w:tabs>
          <w:tab w:val="clear" w:pos="1353"/>
          <w:tab w:val="num" w:pos="567"/>
        </w:tabs>
        <w:suppressAutoHyphens w:val="0"/>
        <w:ind w:left="426" w:firstLine="425"/>
        <w:jc w:val="both"/>
        <w:rPr>
          <w:rStyle w:val="10pt"/>
          <w:sz w:val="24"/>
          <w:szCs w:val="24"/>
        </w:rPr>
      </w:pPr>
      <w:proofErr w:type="gramStart"/>
      <w:r w:rsidRPr="00A32CB3">
        <w:rPr>
          <w:rStyle w:val="10pt"/>
          <w:sz w:val="24"/>
          <w:szCs w:val="24"/>
        </w:rPr>
        <w:t>По БУП общий объём времени, отводимого на изучение предмета «Окружающий мир» в  1</w:t>
      </w:r>
      <w:r w:rsidRPr="00A32CB3">
        <w:rPr>
          <w:rStyle w:val="10pt2"/>
          <w:sz w:val="24"/>
          <w:szCs w:val="24"/>
        </w:rPr>
        <w:t>—</w:t>
      </w:r>
      <w:r w:rsidRPr="00A32CB3">
        <w:rPr>
          <w:rStyle w:val="10pt2"/>
          <w:i w:val="0"/>
          <w:kern w:val="20"/>
          <w:sz w:val="24"/>
          <w:szCs w:val="24"/>
          <w:lang w:eastAsia="en-US"/>
        </w:rPr>
        <w:t>4</w:t>
      </w:r>
      <w:r w:rsidRPr="00A32CB3">
        <w:rPr>
          <w:rStyle w:val="10pt"/>
          <w:sz w:val="24"/>
          <w:szCs w:val="24"/>
          <w:lang w:eastAsia="en-US"/>
        </w:rPr>
        <w:t xml:space="preserve"> </w:t>
      </w:r>
      <w:r w:rsidRPr="00A32CB3">
        <w:rPr>
          <w:rStyle w:val="10pt"/>
          <w:sz w:val="24"/>
          <w:szCs w:val="24"/>
        </w:rPr>
        <w:t>классах, составляет 270 часов, что соответствует примерной программе по предмету «Окружающий мир» (</w:t>
      </w:r>
      <w:r w:rsidRPr="00A32CB3">
        <w:rPr>
          <w:rFonts w:ascii="Times New Roman" w:hAnsi="Times New Roman"/>
          <w:sz w:val="24"/>
        </w:rPr>
        <w:t>Примерные программы  по учебным предметам.</w:t>
      </w:r>
      <w:proofErr w:type="gramEnd"/>
      <w:r w:rsidRPr="00A32CB3">
        <w:rPr>
          <w:rFonts w:ascii="Times New Roman" w:hAnsi="Times New Roman"/>
          <w:sz w:val="24"/>
        </w:rPr>
        <w:t xml:space="preserve"> Начальная школа. В 2ч. Ч.1.- 5-е </w:t>
      </w:r>
      <w:proofErr w:type="spellStart"/>
      <w:proofErr w:type="gramStart"/>
      <w:r w:rsidRPr="00A32CB3">
        <w:rPr>
          <w:rFonts w:ascii="Times New Roman" w:hAnsi="Times New Roman"/>
          <w:sz w:val="24"/>
        </w:rPr>
        <w:t>изд</w:t>
      </w:r>
      <w:proofErr w:type="spellEnd"/>
      <w:proofErr w:type="gramEnd"/>
      <w:r w:rsidRPr="00A32CB3">
        <w:rPr>
          <w:rFonts w:ascii="Times New Roman" w:hAnsi="Times New Roman"/>
          <w:sz w:val="24"/>
        </w:rPr>
        <w:t xml:space="preserve">; </w:t>
      </w:r>
      <w:proofErr w:type="spellStart"/>
      <w:r w:rsidRPr="00A32CB3">
        <w:rPr>
          <w:rFonts w:ascii="Times New Roman" w:hAnsi="Times New Roman"/>
          <w:sz w:val="24"/>
        </w:rPr>
        <w:t>перераб</w:t>
      </w:r>
      <w:proofErr w:type="spellEnd"/>
      <w:r w:rsidRPr="00A32CB3">
        <w:rPr>
          <w:rFonts w:ascii="Times New Roman" w:hAnsi="Times New Roman"/>
          <w:sz w:val="24"/>
        </w:rPr>
        <w:t>.—М.: Просвещение, 2011. – 400с. –(Стандарты второго поколения).</w:t>
      </w:r>
      <w:r w:rsidRPr="00A32CB3">
        <w:rPr>
          <w:rStyle w:val="10pt"/>
          <w:sz w:val="24"/>
          <w:szCs w:val="24"/>
        </w:rPr>
        <w:t xml:space="preserve"> В каждом классе на предмет проводится 2 часа в неделю из расчета 66 часов в 1 классе и по 68 часов во 2-4 классах.</w:t>
      </w:r>
    </w:p>
    <w:p w:rsidR="00D23E6F" w:rsidRPr="00A32CB3" w:rsidRDefault="00D23E6F" w:rsidP="00AC70E8">
      <w:pPr>
        <w:widowControl/>
        <w:numPr>
          <w:ilvl w:val="0"/>
          <w:numId w:val="3"/>
        </w:numPr>
        <w:tabs>
          <w:tab w:val="clear" w:pos="1353"/>
          <w:tab w:val="num" w:pos="993"/>
        </w:tabs>
        <w:suppressAutoHyphens w:val="0"/>
        <w:ind w:left="426" w:firstLine="425"/>
        <w:jc w:val="both"/>
        <w:rPr>
          <w:rStyle w:val="10pt"/>
          <w:sz w:val="24"/>
          <w:szCs w:val="24"/>
        </w:rPr>
      </w:pPr>
      <w:r w:rsidRPr="00A32CB3">
        <w:rPr>
          <w:rStyle w:val="10pt"/>
          <w:sz w:val="24"/>
          <w:szCs w:val="24"/>
        </w:rPr>
        <w:t xml:space="preserve"> В авторской программе на изучение предмета в 1-4 классах отводится 270 часов. В каждом классе на предмет проводится 2 часа в неделю из расчета 66 часов в 1 классе и по 68 часов во 2-4 классах.</w:t>
      </w:r>
    </w:p>
    <w:p w:rsidR="00D23E6F" w:rsidRPr="0074792A" w:rsidRDefault="00D23E6F" w:rsidP="00AC70E8">
      <w:pPr>
        <w:widowControl/>
        <w:numPr>
          <w:ilvl w:val="0"/>
          <w:numId w:val="3"/>
        </w:numPr>
        <w:suppressAutoHyphens w:val="0"/>
        <w:ind w:left="426" w:right="20" w:firstLine="425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4792A">
        <w:rPr>
          <w:rStyle w:val="10pt"/>
          <w:sz w:val="24"/>
          <w:szCs w:val="24"/>
        </w:rPr>
        <w:t xml:space="preserve">По рабочей программе в </w:t>
      </w:r>
      <w:r w:rsidRPr="0074792A">
        <w:rPr>
          <w:rFonts w:ascii="Times New Roman" w:hAnsi="Times New Roman"/>
          <w:sz w:val="24"/>
        </w:rPr>
        <w:t>соответствии с годовым календарным графиком школы в 4 классе на изучение предмета отводится</w:t>
      </w:r>
      <w:r w:rsidR="0074792A" w:rsidRPr="0074792A">
        <w:rPr>
          <w:rFonts w:ascii="Times New Roman" w:hAnsi="Times New Roman"/>
          <w:sz w:val="24"/>
        </w:rPr>
        <w:t xml:space="preserve"> </w:t>
      </w:r>
      <w:r w:rsidRPr="0074792A">
        <w:rPr>
          <w:rFonts w:ascii="Times New Roman" w:eastAsia="Calibri" w:hAnsi="Times New Roman"/>
          <w:kern w:val="0"/>
          <w:sz w:val="24"/>
          <w:lang w:eastAsia="en-US"/>
        </w:rPr>
        <w:t>34 учебных  недели  68 ч.</w:t>
      </w:r>
    </w:p>
    <w:p w:rsidR="00D23E6F" w:rsidRPr="00A32CB3" w:rsidRDefault="00D23E6F" w:rsidP="00AC70E8">
      <w:pPr>
        <w:pStyle w:val="21"/>
        <w:spacing w:before="0" w:line="240" w:lineRule="auto"/>
        <w:ind w:left="426" w:right="20" w:firstLine="425"/>
        <w:jc w:val="left"/>
        <w:rPr>
          <w:b/>
          <w:sz w:val="24"/>
          <w:szCs w:val="24"/>
        </w:rPr>
      </w:pPr>
    </w:p>
    <w:p w:rsidR="005A3136" w:rsidRDefault="005A3136" w:rsidP="005A3136">
      <w:pPr>
        <w:pStyle w:val="21"/>
        <w:spacing w:before="0" w:line="240" w:lineRule="auto"/>
        <w:ind w:right="20" w:firstLine="709"/>
        <w:rPr>
          <w:b/>
          <w:sz w:val="28"/>
          <w:szCs w:val="24"/>
        </w:rPr>
      </w:pPr>
      <w:r>
        <w:rPr>
          <w:b/>
          <w:sz w:val="28"/>
          <w:szCs w:val="24"/>
        </w:rPr>
        <w:t>Особенности, предпочтительные формы организации учебного процесса</w:t>
      </w:r>
    </w:p>
    <w:p w:rsidR="005A3136" w:rsidRDefault="005A3136" w:rsidP="005A3136">
      <w:pPr>
        <w:ind w:left="40" w:right="20" w:firstLine="709"/>
        <w:rPr>
          <w:rFonts w:ascii="Times New Roman" w:hAnsi="Times New Roman"/>
          <w:color w:val="000000"/>
          <w:spacing w:val="10"/>
          <w:sz w:val="24"/>
        </w:rPr>
      </w:pPr>
      <w:r w:rsidRPr="0007187A">
        <w:rPr>
          <w:rFonts w:ascii="Times New Roman" w:hAnsi="Times New Roman"/>
          <w:color w:val="000000"/>
          <w:spacing w:val="10"/>
          <w:sz w:val="24"/>
        </w:rPr>
        <w:t xml:space="preserve">Формой  проведения занятий по программе является урок. Длительность урока в 4 классе – 45 минут. </w:t>
      </w:r>
    </w:p>
    <w:p w:rsidR="005A3136" w:rsidRDefault="005A3136" w:rsidP="005A3136">
      <w:pPr>
        <w:ind w:left="40" w:right="20" w:firstLine="709"/>
        <w:rPr>
          <w:rFonts w:ascii="Times New Roman" w:hAnsi="Times New Roman"/>
          <w:b/>
          <w:color w:val="000000"/>
          <w:spacing w:val="10"/>
          <w:sz w:val="24"/>
        </w:rPr>
      </w:pPr>
      <w:r w:rsidRPr="0007187A">
        <w:rPr>
          <w:rFonts w:ascii="Times New Roman" w:hAnsi="Times New Roman"/>
          <w:b/>
          <w:color w:val="000000"/>
          <w:spacing w:val="10"/>
          <w:sz w:val="28"/>
        </w:rPr>
        <w:t>Преобладающие формы текущего контроля ЗУН</w:t>
      </w:r>
    </w:p>
    <w:p w:rsidR="005A3136" w:rsidRDefault="005A3136" w:rsidP="005A3136">
      <w:pPr>
        <w:ind w:left="40" w:right="20" w:firstLine="709"/>
        <w:rPr>
          <w:rFonts w:ascii="Times New Roman" w:hAnsi="Times New Roman"/>
          <w:spacing w:val="10"/>
          <w:sz w:val="24"/>
        </w:rPr>
      </w:pPr>
      <w:r w:rsidRPr="0007187A">
        <w:rPr>
          <w:rFonts w:ascii="Times New Roman" w:hAnsi="Times New Roman"/>
          <w:color w:val="000000"/>
          <w:spacing w:val="10"/>
          <w:sz w:val="24"/>
        </w:rPr>
        <w:t xml:space="preserve">В соответствии </w:t>
      </w:r>
      <w:r>
        <w:rPr>
          <w:rFonts w:ascii="Times New Roman" w:hAnsi="Times New Roman"/>
          <w:color w:val="000000"/>
          <w:spacing w:val="10"/>
          <w:sz w:val="24"/>
        </w:rPr>
        <w:t xml:space="preserve">с Положением  о текущем контроле успеваемости и промежуточной </w:t>
      </w:r>
      <w:proofErr w:type="gramStart"/>
      <w:r>
        <w:rPr>
          <w:rFonts w:ascii="Times New Roman" w:hAnsi="Times New Roman"/>
          <w:color w:val="000000"/>
          <w:spacing w:val="10"/>
          <w:sz w:val="24"/>
        </w:rPr>
        <w:t>аттестации</w:t>
      </w:r>
      <w:proofErr w:type="gramEnd"/>
      <w:r>
        <w:rPr>
          <w:rFonts w:ascii="Times New Roman" w:hAnsi="Times New Roman"/>
          <w:color w:val="000000"/>
          <w:spacing w:val="10"/>
          <w:sz w:val="24"/>
        </w:rPr>
        <w:t xml:space="preserve"> обучающихся  и авторской программой, текущий контроль осуществляется в следующих формах: проведение контрольных работ, выставление текущих отметок;  выведение четвертных отметок успеваемости</w:t>
      </w:r>
      <w:r w:rsidRPr="007E50BD">
        <w:rPr>
          <w:rFonts w:ascii="Times New Roman" w:hAnsi="Times New Roman"/>
          <w:spacing w:val="10"/>
          <w:sz w:val="24"/>
        </w:rPr>
        <w:t xml:space="preserve">, устные, письменные </w:t>
      </w:r>
      <w:r>
        <w:rPr>
          <w:rFonts w:ascii="Times New Roman" w:hAnsi="Times New Roman"/>
          <w:spacing w:val="10"/>
          <w:sz w:val="24"/>
        </w:rPr>
        <w:t>и практические работы,  проверочные работы.</w:t>
      </w:r>
    </w:p>
    <w:p w:rsidR="00D23E6F" w:rsidRPr="00714A5D" w:rsidRDefault="00D23E6F" w:rsidP="00A32CB3">
      <w:pPr>
        <w:ind w:firstLine="709"/>
        <w:jc w:val="both"/>
        <w:rPr>
          <w:rFonts w:ascii="Times New Roman" w:hAnsi="Times New Roman"/>
          <w:b/>
          <w:sz w:val="28"/>
        </w:rPr>
      </w:pPr>
      <w:r w:rsidRPr="00714A5D">
        <w:rPr>
          <w:rFonts w:ascii="Times New Roman" w:hAnsi="Times New Roman"/>
          <w:b/>
          <w:sz w:val="28"/>
        </w:rPr>
        <w:t>Распределение резервных часов:</w:t>
      </w:r>
    </w:p>
    <w:p w:rsidR="00D23E6F" w:rsidRDefault="00D23E6F" w:rsidP="00A32CB3">
      <w:pPr>
        <w:ind w:left="40" w:firstLine="709"/>
        <w:rPr>
          <w:rFonts w:ascii="Times New Roman" w:hAnsi="Times New Roman"/>
          <w:sz w:val="24"/>
        </w:rPr>
      </w:pPr>
      <w:r w:rsidRPr="00A32CB3">
        <w:rPr>
          <w:rFonts w:ascii="Times New Roman" w:hAnsi="Times New Roman"/>
          <w:sz w:val="24"/>
        </w:rPr>
        <w:t>Предусмотре</w:t>
      </w:r>
      <w:r w:rsidR="00DD7983" w:rsidRPr="00A32CB3">
        <w:rPr>
          <w:rFonts w:ascii="Times New Roman" w:hAnsi="Times New Roman"/>
          <w:sz w:val="24"/>
        </w:rPr>
        <w:t>но 3 резервных часа</w:t>
      </w:r>
      <w:r w:rsidRPr="00A32CB3">
        <w:rPr>
          <w:rFonts w:ascii="Times New Roman" w:hAnsi="Times New Roman"/>
          <w:sz w:val="24"/>
        </w:rPr>
        <w:t>, которые распределены</w:t>
      </w:r>
      <w:r w:rsidR="00DD7983" w:rsidRPr="00A32CB3">
        <w:rPr>
          <w:rFonts w:ascii="Times New Roman" w:hAnsi="Times New Roman"/>
          <w:sz w:val="24"/>
        </w:rPr>
        <w:t>: 1 ч</w:t>
      </w:r>
      <w:r w:rsidR="004948FB" w:rsidRPr="00A32CB3">
        <w:rPr>
          <w:rFonts w:ascii="Times New Roman" w:hAnsi="Times New Roman"/>
          <w:sz w:val="24"/>
        </w:rPr>
        <w:t xml:space="preserve"> на итоговую контрольную  работу</w:t>
      </w:r>
      <w:r w:rsidRPr="00A32CB3">
        <w:rPr>
          <w:rFonts w:ascii="Times New Roman" w:hAnsi="Times New Roman"/>
          <w:sz w:val="24"/>
        </w:rPr>
        <w:t xml:space="preserve">, </w:t>
      </w:r>
      <w:r w:rsidR="004948FB" w:rsidRPr="00A32CB3">
        <w:rPr>
          <w:rFonts w:ascii="Times New Roman" w:hAnsi="Times New Roman"/>
          <w:sz w:val="24"/>
        </w:rPr>
        <w:t>2 ч – резерв.</w:t>
      </w:r>
    </w:p>
    <w:p w:rsidR="00714A5D" w:rsidRPr="00A32CB3" w:rsidRDefault="00714A5D" w:rsidP="00A32CB3">
      <w:pPr>
        <w:ind w:left="40" w:firstLine="709"/>
        <w:rPr>
          <w:rFonts w:ascii="Times New Roman" w:hAnsi="Times New Roman"/>
          <w:sz w:val="24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F806D6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</w:p>
    <w:p w:rsidR="00D23E6F" w:rsidRDefault="00F806D6" w:rsidP="00F806D6">
      <w:pPr>
        <w:tabs>
          <w:tab w:val="left" w:pos="5520"/>
          <w:tab w:val="center" w:pos="7497"/>
        </w:tabs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D23E6F" w:rsidRPr="00714A5D">
        <w:rPr>
          <w:rFonts w:ascii="Times New Roman" w:hAnsi="Times New Roman"/>
          <w:b/>
          <w:sz w:val="28"/>
        </w:rPr>
        <w:t>Учебно-тематический план</w:t>
      </w:r>
    </w:p>
    <w:p w:rsidR="00714A5D" w:rsidRPr="00714A5D" w:rsidRDefault="00714A5D" w:rsidP="00A32CB3">
      <w:pPr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5000" w:type="pct"/>
        <w:tblInd w:w="0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1257"/>
        <w:gridCol w:w="5126"/>
        <w:gridCol w:w="1434"/>
        <w:gridCol w:w="2630"/>
        <w:gridCol w:w="2089"/>
        <w:gridCol w:w="2092"/>
      </w:tblGrid>
      <w:tr w:rsidR="00742671" w:rsidRPr="00A32CB3" w:rsidTr="005A3136">
        <w:trPr>
          <w:trHeight w:val="528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A32CB3">
            <w:pPr>
              <w:ind w:left="113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32CB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32CB3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A32CB3">
            <w:pPr>
              <w:ind w:left="15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Наименование разделов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440D69">
            <w:pPr>
              <w:ind w:left="190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671" w:rsidRPr="00A32CB3" w:rsidRDefault="00742671" w:rsidP="00A32CB3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A32CB3">
            <w:pPr>
              <w:ind w:firstLine="709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 xml:space="preserve">В том числе </w:t>
            </w:r>
            <w:proofErr w:type="gramStart"/>
            <w:r w:rsidRPr="00A32CB3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A32CB3">
              <w:rPr>
                <w:rFonts w:ascii="Times New Roman" w:hAnsi="Times New Roman"/>
                <w:sz w:val="24"/>
              </w:rPr>
              <w:t>:</w:t>
            </w:r>
          </w:p>
        </w:tc>
      </w:tr>
      <w:tr w:rsidR="00742671" w:rsidRPr="00A32CB3" w:rsidTr="005A3136">
        <w:trPr>
          <w:trHeight w:val="845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A32CB3">
            <w:pPr>
              <w:widowControl/>
              <w:suppressAutoHyphens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A32CB3">
            <w:pPr>
              <w:widowControl/>
              <w:suppressAutoHyphens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A32CB3">
            <w:pPr>
              <w:widowControl/>
              <w:suppressAutoHyphens w:val="0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71" w:rsidRPr="00A32CB3" w:rsidRDefault="00742671" w:rsidP="005A3136">
            <w:pPr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Уроки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71" w:rsidRPr="00A32CB3" w:rsidRDefault="00742671" w:rsidP="005A3136">
            <w:pPr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Экскурсии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71" w:rsidRPr="00A32CB3" w:rsidRDefault="00742671" w:rsidP="005A3136">
            <w:pPr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Контрольные</w:t>
            </w:r>
            <w:r w:rsidR="005A3136">
              <w:rPr>
                <w:rFonts w:ascii="Times New Roman" w:hAnsi="Times New Roman"/>
                <w:sz w:val="24"/>
              </w:rPr>
              <w:t xml:space="preserve"> и проверочные </w:t>
            </w:r>
            <w:r w:rsidRPr="00A32CB3">
              <w:rPr>
                <w:rFonts w:ascii="Times New Roman" w:hAnsi="Times New Roman"/>
                <w:sz w:val="24"/>
              </w:rPr>
              <w:t xml:space="preserve"> работы</w:t>
            </w:r>
          </w:p>
        </w:tc>
      </w:tr>
      <w:tr w:rsidR="000A089E" w:rsidRPr="00A32CB3" w:rsidTr="00440D69">
        <w:trPr>
          <w:trHeight w:val="308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9E" w:rsidRPr="00A32CB3" w:rsidRDefault="000A089E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5A3136">
            <w:pPr>
              <w:pStyle w:val="51"/>
              <w:spacing w:line="240" w:lineRule="auto"/>
              <w:ind w:left="165"/>
              <w:rPr>
                <w:b w:val="0"/>
                <w:i w:val="0"/>
                <w:sz w:val="24"/>
                <w:szCs w:val="24"/>
              </w:rPr>
            </w:pPr>
            <w:r w:rsidRPr="00A32CB3">
              <w:rPr>
                <w:b w:val="0"/>
                <w:i w:val="0"/>
                <w:sz w:val="24"/>
                <w:szCs w:val="24"/>
              </w:rPr>
              <w:t>Человек — живое существо (организм)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16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16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0A089E" w:rsidRPr="00A32CB3" w:rsidTr="00440D69">
        <w:trPr>
          <w:trHeight w:val="33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9E" w:rsidRPr="00A32CB3" w:rsidRDefault="000A089E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5A3136">
            <w:pPr>
              <w:pStyle w:val="51"/>
              <w:spacing w:line="240" w:lineRule="auto"/>
              <w:ind w:left="165"/>
              <w:rPr>
                <w:b w:val="0"/>
                <w:i w:val="0"/>
                <w:sz w:val="24"/>
                <w:szCs w:val="24"/>
              </w:rPr>
            </w:pPr>
            <w:r w:rsidRPr="00A32CB3">
              <w:rPr>
                <w:b w:val="0"/>
                <w:i w:val="0"/>
                <w:sz w:val="24"/>
                <w:szCs w:val="24"/>
              </w:rPr>
              <w:t>Твоё здоровье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12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12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0A089E" w:rsidRPr="00A32CB3" w:rsidTr="005A3136">
        <w:trPr>
          <w:trHeight w:val="256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9E" w:rsidRPr="00A32CB3" w:rsidRDefault="000A089E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5A3136">
            <w:pPr>
              <w:ind w:left="165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Человек — часть природы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0A089E" w:rsidRPr="00A32CB3" w:rsidTr="005A3136">
        <w:trPr>
          <w:trHeight w:val="34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9E" w:rsidRPr="00A32CB3" w:rsidRDefault="000A089E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5A3136">
            <w:pPr>
              <w:ind w:left="165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Человек среди людей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5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5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0A089E" w:rsidRPr="00A32CB3" w:rsidTr="005A3136">
        <w:trPr>
          <w:trHeight w:val="297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9E" w:rsidRPr="00A32CB3" w:rsidRDefault="000A089E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5A3136">
            <w:pPr>
              <w:ind w:left="165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Родная страна:  от края до</w:t>
            </w:r>
            <w:r w:rsidRPr="00A32CB3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A32CB3">
              <w:rPr>
                <w:rFonts w:ascii="Times New Roman" w:hAnsi="Times New Roman"/>
                <w:sz w:val="24"/>
              </w:rPr>
              <w:t>края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10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10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0A089E" w:rsidRPr="00A32CB3" w:rsidTr="005A3136">
        <w:trPr>
          <w:trHeight w:val="26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9E" w:rsidRPr="00A32CB3" w:rsidRDefault="000A089E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5A3136">
            <w:pPr>
              <w:ind w:left="165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Человек — творец культурных ценностей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12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12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9E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742671" w:rsidRPr="00A32CB3" w:rsidTr="005A3136">
        <w:trPr>
          <w:trHeight w:val="37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71" w:rsidRPr="00A32CB3" w:rsidRDefault="00742671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742671" w:rsidP="005A3136">
            <w:pPr>
              <w:ind w:left="165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Человек — защитник своего Отечества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742671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5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4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742671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 ч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582BC1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742671" w:rsidRPr="00A32CB3" w:rsidTr="005A3136">
        <w:trPr>
          <w:trHeight w:val="36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71" w:rsidRPr="00A32CB3" w:rsidRDefault="00742671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742671" w:rsidP="005A3136">
            <w:pPr>
              <w:ind w:left="165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Гражданин и государство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3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3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42671" w:rsidRPr="00A32CB3" w:rsidTr="005A3136">
        <w:trPr>
          <w:trHeight w:val="20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671" w:rsidRPr="00A32CB3" w:rsidRDefault="00742671" w:rsidP="00714A5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43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71" w:rsidRPr="00A32CB3" w:rsidRDefault="00742671" w:rsidP="005A3136">
            <w:pPr>
              <w:ind w:left="165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 xml:space="preserve">Резервные уроки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3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24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2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440D69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742671" w:rsidRPr="00A32CB3" w:rsidTr="00440D69">
        <w:trPr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671" w:rsidRPr="00A32CB3" w:rsidRDefault="00742671" w:rsidP="00A32CB3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2671" w:rsidRPr="00A32CB3" w:rsidRDefault="00742671" w:rsidP="00A32CB3">
            <w:pPr>
              <w:ind w:left="-17" w:firstLine="709"/>
              <w:rPr>
                <w:rFonts w:ascii="Times New Roman" w:hAnsi="Times New Roman"/>
                <w:sz w:val="24"/>
              </w:rPr>
            </w:pPr>
            <w:r w:rsidRPr="00A32CB3">
              <w:rPr>
                <w:rFonts w:ascii="Times New Roman" w:hAnsi="Times New Roman"/>
                <w:sz w:val="24"/>
              </w:rPr>
              <w:t xml:space="preserve">ИТОГО ЗА ГОД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A32CB3">
              <w:rPr>
                <w:rFonts w:ascii="Times New Roman" w:hAnsi="Times New Roman"/>
                <w:b/>
                <w:sz w:val="24"/>
              </w:rPr>
              <w:t>68 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24"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A32CB3">
              <w:rPr>
                <w:rFonts w:ascii="Times New Roman" w:hAnsi="Times New Roman"/>
                <w:b/>
                <w:sz w:val="24"/>
              </w:rPr>
              <w:t>66 ч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0A089E" w:rsidP="00A32CB3">
            <w:pPr>
              <w:ind w:left="118"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A32CB3">
              <w:rPr>
                <w:rFonts w:ascii="Times New Roman" w:hAnsi="Times New Roman"/>
                <w:b/>
                <w:sz w:val="24"/>
              </w:rPr>
              <w:t>1 ч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71" w:rsidRPr="00A32CB3" w:rsidRDefault="00582BC1" w:rsidP="00A32CB3">
            <w:pPr>
              <w:ind w:left="118" w:firstLine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0A089E" w:rsidRPr="00A32CB3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</w:tr>
    </w:tbl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55271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D23E6F" w:rsidRPr="00714A5D" w:rsidRDefault="00955271" w:rsidP="00A32CB3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</w:t>
      </w:r>
      <w:r w:rsidR="00D23E6F" w:rsidRPr="00714A5D">
        <w:rPr>
          <w:rFonts w:ascii="Times New Roman" w:hAnsi="Times New Roman"/>
          <w:b/>
          <w:sz w:val="28"/>
        </w:rPr>
        <w:t>:</w:t>
      </w:r>
    </w:p>
    <w:p w:rsidR="000A089E" w:rsidRPr="00A32CB3" w:rsidRDefault="000A089E" w:rsidP="00A32CB3">
      <w:pPr>
        <w:pStyle w:val="a5"/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Изучение предмета «Окружающий мир» позволяет достичь</w:t>
      </w:r>
      <w:r w:rsidRPr="00A32CB3">
        <w:rPr>
          <w:rStyle w:val="aa"/>
          <w:sz w:val="24"/>
          <w:szCs w:val="24"/>
        </w:rPr>
        <w:t xml:space="preserve"> личностных, предметных</w:t>
      </w:r>
      <w:r w:rsidRPr="00A32CB3">
        <w:rPr>
          <w:sz w:val="24"/>
          <w:szCs w:val="24"/>
        </w:rPr>
        <w:t xml:space="preserve"> и</w:t>
      </w:r>
      <w:r w:rsidRPr="00A32CB3">
        <w:rPr>
          <w:rStyle w:val="aa"/>
          <w:sz w:val="24"/>
          <w:szCs w:val="24"/>
        </w:rPr>
        <w:t xml:space="preserve"> </w:t>
      </w:r>
      <w:proofErr w:type="spellStart"/>
      <w:r w:rsidRPr="00A32CB3">
        <w:rPr>
          <w:rStyle w:val="aa"/>
          <w:sz w:val="24"/>
          <w:szCs w:val="24"/>
        </w:rPr>
        <w:t>метапредметных</w:t>
      </w:r>
      <w:proofErr w:type="spellEnd"/>
      <w:r w:rsidRPr="00A32CB3">
        <w:rPr>
          <w:rStyle w:val="aa"/>
          <w:sz w:val="24"/>
          <w:szCs w:val="24"/>
        </w:rPr>
        <w:t xml:space="preserve"> результатов</w:t>
      </w:r>
      <w:r w:rsidRPr="00A32CB3">
        <w:rPr>
          <w:sz w:val="24"/>
          <w:szCs w:val="24"/>
        </w:rPr>
        <w:t xml:space="preserve"> обучения, т. е. реализовать со</w:t>
      </w:r>
      <w:r w:rsidRPr="00A32CB3">
        <w:rPr>
          <w:sz w:val="24"/>
          <w:szCs w:val="24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0A089E" w:rsidRPr="00A32CB3" w:rsidRDefault="000A089E" w:rsidP="00A32CB3">
      <w:pPr>
        <w:pStyle w:val="a5"/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rStyle w:val="aa"/>
          <w:sz w:val="24"/>
          <w:szCs w:val="24"/>
        </w:rPr>
        <w:t>Личностные результаты</w:t>
      </w:r>
      <w:r w:rsidRPr="00A32CB3">
        <w:rPr>
          <w:sz w:val="24"/>
          <w:szCs w:val="24"/>
        </w:rPr>
        <w:t xml:space="preserve"> представлены двумя группами. Первая относится к личности субъекта обучения, его но</w:t>
      </w:r>
      <w:r w:rsidRPr="00A32CB3">
        <w:rPr>
          <w:sz w:val="24"/>
          <w:szCs w:val="24"/>
        </w:rPr>
        <w:softHyphen/>
        <w:t>вым социальным ролям, которые определяются новым ста</w:t>
      </w:r>
      <w:r w:rsidRPr="00A32CB3">
        <w:rPr>
          <w:sz w:val="24"/>
          <w:szCs w:val="24"/>
        </w:rPr>
        <w:softHyphen/>
        <w:t>тусом ребёнка как школьника: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28"/>
        </w:tabs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готовность и способность к саморазвитию и самообучению;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28"/>
        </w:tabs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высокий уровень учебной мотивации, самоконтроля и са</w:t>
      </w:r>
      <w:r w:rsidRPr="00A32CB3">
        <w:rPr>
          <w:sz w:val="24"/>
          <w:szCs w:val="24"/>
        </w:rPr>
        <w:softHyphen/>
        <w:t>мооценки;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28"/>
        </w:tabs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0A089E" w:rsidRPr="00A32CB3" w:rsidRDefault="000A089E" w:rsidP="00A32CB3">
      <w:pPr>
        <w:pStyle w:val="a5"/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Другая группа личностных результатов передаёт социаль</w:t>
      </w:r>
      <w:r w:rsidRPr="00A32CB3">
        <w:rPr>
          <w:sz w:val="24"/>
          <w:szCs w:val="24"/>
        </w:rPr>
        <w:softHyphen/>
        <w:t>ную позицию школьника, сформированность его ценностно</w:t>
      </w:r>
      <w:r w:rsidRPr="00A32CB3">
        <w:rPr>
          <w:sz w:val="24"/>
          <w:szCs w:val="24"/>
        </w:rPr>
        <w:softHyphen/>
        <w:t>го взгляда на окружающий мир: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28"/>
        </w:tabs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A32CB3">
        <w:rPr>
          <w:sz w:val="24"/>
          <w:szCs w:val="24"/>
        </w:rPr>
        <w:softHyphen/>
        <w:t>ровой истории, воспитание чувства гордости за националь</w:t>
      </w:r>
      <w:r w:rsidRPr="00A32CB3">
        <w:rPr>
          <w:sz w:val="24"/>
          <w:szCs w:val="24"/>
        </w:rPr>
        <w:softHyphen/>
        <w:t>ные достижения;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23"/>
        </w:tabs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воспитание уважительного отношения к своей стране, её истории, любви к родному краю, своей семье, гуманного от</w:t>
      </w:r>
      <w:r w:rsidRPr="00A32CB3">
        <w:rPr>
          <w:sz w:val="24"/>
          <w:szCs w:val="24"/>
        </w:rPr>
        <w:softHyphen/>
        <w:t>ношения, толерантности к людям независимо от возраста, на</w:t>
      </w:r>
      <w:r w:rsidRPr="00A32CB3">
        <w:rPr>
          <w:sz w:val="24"/>
          <w:szCs w:val="24"/>
        </w:rPr>
        <w:softHyphen/>
        <w:t>циональности, вероисповедания;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28"/>
        </w:tabs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понимание роли человека в обществе, принятие норм нрав</w:t>
      </w:r>
      <w:r w:rsidRPr="00A32CB3">
        <w:rPr>
          <w:sz w:val="24"/>
          <w:szCs w:val="24"/>
        </w:rPr>
        <w:softHyphen/>
        <w:t>ственного поведения в природе, обществе, правильного взаи</w:t>
      </w:r>
      <w:r w:rsidRPr="00A32CB3">
        <w:rPr>
          <w:sz w:val="24"/>
          <w:szCs w:val="24"/>
        </w:rPr>
        <w:softHyphen/>
        <w:t xml:space="preserve">модействия </w:t>
      </w:r>
      <w:proofErr w:type="gramStart"/>
      <w:r w:rsidRPr="00A32CB3">
        <w:rPr>
          <w:sz w:val="24"/>
          <w:szCs w:val="24"/>
        </w:rPr>
        <w:t>со</w:t>
      </w:r>
      <w:proofErr w:type="gramEnd"/>
      <w:r w:rsidRPr="00A32CB3">
        <w:rPr>
          <w:sz w:val="24"/>
          <w:szCs w:val="24"/>
        </w:rPr>
        <w:t xml:space="preserve"> взрослыми и сверстниками;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28"/>
        </w:tabs>
        <w:spacing w:line="240" w:lineRule="auto"/>
        <w:ind w:left="4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A32CB3">
        <w:rPr>
          <w:sz w:val="24"/>
          <w:szCs w:val="24"/>
        </w:rPr>
        <w:softHyphen/>
        <w:t>пасной жизни с учётом изменений среды обитания</w:t>
      </w:r>
    </w:p>
    <w:p w:rsidR="000A089E" w:rsidRPr="00A32CB3" w:rsidRDefault="000A089E" w:rsidP="00A32CB3">
      <w:pPr>
        <w:pStyle w:val="a5"/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rStyle w:val="aa"/>
          <w:sz w:val="24"/>
          <w:szCs w:val="24"/>
        </w:rPr>
        <w:t>Предметные результаты</w:t>
      </w:r>
      <w:r w:rsidRPr="00A32CB3">
        <w:rPr>
          <w:sz w:val="24"/>
          <w:szCs w:val="24"/>
        </w:rPr>
        <w:t xml:space="preserve"> обучения нацелены на </w:t>
      </w:r>
      <w:proofErr w:type="gramStart"/>
      <w:r w:rsidRPr="00A32CB3">
        <w:rPr>
          <w:sz w:val="24"/>
          <w:szCs w:val="24"/>
        </w:rPr>
        <w:t>ре</w:t>
      </w:r>
      <w:r w:rsidRPr="00A32CB3">
        <w:rPr>
          <w:sz w:val="24"/>
          <w:szCs w:val="24"/>
        </w:rPr>
        <w:softHyphen/>
        <w:t>шение</w:t>
      </w:r>
      <w:proofErr w:type="gramEnd"/>
      <w:r w:rsidRPr="00A32CB3">
        <w:rPr>
          <w:sz w:val="24"/>
          <w:szCs w:val="24"/>
        </w:rPr>
        <w:t xml:space="preserve"> прежде всего образовательных задач: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38"/>
        </w:tabs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34"/>
        </w:tabs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обнаружение и установление элементарных связей и зави</w:t>
      </w:r>
      <w:r w:rsidRPr="00A32CB3">
        <w:rPr>
          <w:sz w:val="24"/>
          <w:szCs w:val="24"/>
        </w:rPr>
        <w:softHyphen/>
        <w:t>симостей в природе и обществе;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38"/>
        </w:tabs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овладение наиболее существенными методами изучения окружающего мира (наблюдение, опыт, эксперимент, измере</w:t>
      </w:r>
      <w:r w:rsidRPr="00A32CB3">
        <w:rPr>
          <w:sz w:val="24"/>
          <w:szCs w:val="24"/>
        </w:rPr>
        <w:softHyphen/>
        <w:t>ние);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38"/>
        </w:tabs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использование полученных знаний в продуктивной и пре</w:t>
      </w:r>
      <w:r w:rsidRPr="00A32CB3">
        <w:rPr>
          <w:sz w:val="24"/>
          <w:szCs w:val="24"/>
        </w:rPr>
        <w:softHyphen/>
        <w:t>образующей деятельности;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48"/>
        </w:tabs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</w:t>
      </w:r>
      <w:r w:rsidRPr="00A32CB3">
        <w:rPr>
          <w:sz w:val="24"/>
          <w:szCs w:val="24"/>
        </w:rPr>
        <w:softHyphen/>
        <w:t>нально, но и образно.</w:t>
      </w:r>
    </w:p>
    <w:p w:rsidR="000A089E" w:rsidRPr="00A32CB3" w:rsidRDefault="000A089E" w:rsidP="00A32CB3">
      <w:pPr>
        <w:pStyle w:val="a5"/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В соответствии со стандартом второго поколения при отбо</w:t>
      </w:r>
      <w:r w:rsidRPr="00A32CB3">
        <w:rPr>
          <w:sz w:val="24"/>
          <w:szCs w:val="24"/>
        </w:rPr>
        <w:softHyphen/>
        <w:t>ре содержания обучения и конструировании его методики осо</w:t>
      </w:r>
      <w:r w:rsidRPr="00A32CB3">
        <w:rPr>
          <w:sz w:val="24"/>
          <w:szCs w:val="24"/>
        </w:rPr>
        <w:softHyphen/>
        <w:t>бое внимание уделяется освоению</w:t>
      </w:r>
      <w:r w:rsidRPr="00A32CB3">
        <w:rPr>
          <w:rStyle w:val="aa"/>
          <w:sz w:val="24"/>
          <w:szCs w:val="24"/>
        </w:rPr>
        <w:t xml:space="preserve"> </w:t>
      </w:r>
      <w:proofErr w:type="spellStart"/>
      <w:r w:rsidRPr="00A32CB3">
        <w:rPr>
          <w:rStyle w:val="aa"/>
          <w:sz w:val="24"/>
          <w:szCs w:val="24"/>
        </w:rPr>
        <w:t>метапредметных</w:t>
      </w:r>
      <w:proofErr w:type="spellEnd"/>
      <w:r w:rsidRPr="00A32CB3">
        <w:rPr>
          <w:rStyle w:val="aa"/>
          <w:sz w:val="24"/>
          <w:szCs w:val="24"/>
        </w:rPr>
        <w:t xml:space="preserve"> ре</w:t>
      </w:r>
      <w:r w:rsidRPr="00A32CB3">
        <w:rPr>
          <w:rStyle w:val="aa"/>
          <w:sz w:val="24"/>
          <w:szCs w:val="24"/>
        </w:rPr>
        <w:softHyphen/>
        <w:t>зультатов</w:t>
      </w:r>
      <w:r w:rsidRPr="00A32CB3">
        <w:rPr>
          <w:sz w:val="24"/>
          <w:szCs w:val="24"/>
        </w:rPr>
        <w:t xml:space="preserve"> естественнонаучного и обществоведческого обра</w:t>
      </w:r>
      <w:r w:rsidRPr="00A32CB3">
        <w:rPr>
          <w:sz w:val="24"/>
          <w:szCs w:val="24"/>
        </w:rPr>
        <w:softHyphen/>
        <w:t xml:space="preserve">зования. Достижения в области </w:t>
      </w:r>
      <w:proofErr w:type="spellStart"/>
      <w:r w:rsidRPr="00A32CB3">
        <w:rPr>
          <w:sz w:val="24"/>
          <w:szCs w:val="24"/>
        </w:rPr>
        <w:t>метапредметных</w:t>
      </w:r>
      <w:proofErr w:type="spellEnd"/>
      <w:r w:rsidRPr="00A32CB3">
        <w:rPr>
          <w:sz w:val="24"/>
          <w:szCs w:val="24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A32CB3">
        <w:rPr>
          <w:sz w:val="24"/>
          <w:szCs w:val="24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A32CB3">
        <w:rPr>
          <w:rStyle w:val="ab"/>
          <w:sz w:val="24"/>
          <w:szCs w:val="24"/>
        </w:rPr>
        <w:t xml:space="preserve"> «Уни</w:t>
      </w:r>
      <w:r w:rsidRPr="00A32CB3">
        <w:rPr>
          <w:rStyle w:val="ab"/>
          <w:sz w:val="24"/>
          <w:szCs w:val="24"/>
        </w:rPr>
        <w:softHyphen/>
        <w:t>версальные учебные действия»,</w:t>
      </w:r>
      <w:r w:rsidRPr="00A32CB3">
        <w:rPr>
          <w:sz w:val="24"/>
          <w:szCs w:val="24"/>
        </w:rPr>
        <w:t xml:space="preserve"> содержание которого опре</w:t>
      </w:r>
      <w:r w:rsidRPr="00A32CB3">
        <w:rPr>
          <w:sz w:val="24"/>
          <w:szCs w:val="24"/>
        </w:rPr>
        <w:softHyphen/>
        <w:t xml:space="preserve">деляет круг </w:t>
      </w:r>
      <w:proofErr w:type="spellStart"/>
      <w:r w:rsidRPr="00A32CB3">
        <w:rPr>
          <w:sz w:val="24"/>
          <w:szCs w:val="24"/>
        </w:rPr>
        <w:t>общеучебных</w:t>
      </w:r>
      <w:proofErr w:type="spellEnd"/>
      <w:r w:rsidRPr="00A32CB3">
        <w:rPr>
          <w:sz w:val="24"/>
          <w:szCs w:val="24"/>
        </w:rPr>
        <w:t xml:space="preserve"> и универсальных умений, успешно </w:t>
      </w:r>
      <w:r w:rsidRPr="00A32CB3">
        <w:rPr>
          <w:sz w:val="24"/>
          <w:szCs w:val="24"/>
        </w:rPr>
        <w:lastRenderedPageBreak/>
        <w:t xml:space="preserve">формирующихся средствами данного предмета. Среди </w:t>
      </w:r>
      <w:proofErr w:type="spellStart"/>
      <w:r w:rsidRPr="00A32CB3">
        <w:rPr>
          <w:sz w:val="24"/>
          <w:szCs w:val="24"/>
        </w:rPr>
        <w:t>мета</w:t>
      </w:r>
      <w:r w:rsidRPr="00A32CB3">
        <w:rPr>
          <w:sz w:val="24"/>
          <w:szCs w:val="24"/>
        </w:rPr>
        <w:softHyphen/>
        <w:t>предметных</w:t>
      </w:r>
      <w:proofErr w:type="spellEnd"/>
      <w:r w:rsidRPr="00A32CB3">
        <w:rPr>
          <w:sz w:val="24"/>
          <w:szCs w:val="24"/>
        </w:rPr>
        <w:t xml:space="preserve"> результатов особое место занимают интеллекту</w:t>
      </w:r>
      <w:r w:rsidRPr="00A32CB3">
        <w:rPr>
          <w:sz w:val="24"/>
          <w:szCs w:val="24"/>
        </w:rPr>
        <w:softHyphen/>
        <w:t>альные, регулятивные и коммуникативные действия: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58"/>
        </w:tabs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под интеллектуальными действиями понимается способ</w:t>
      </w:r>
      <w:r w:rsidRPr="00A32CB3">
        <w:rPr>
          <w:sz w:val="24"/>
          <w:szCs w:val="24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A32CB3">
        <w:rPr>
          <w:sz w:val="24"/>
          <w:szCs w:val="24"/>
        </w:rPr>
        <w:softHyphen/>
        <w:t>лиз, доказательство и др.);</w:t>
      </w:r>
    </w:p>
    <w:p w:rsidR="000A089E" w:rsidRPr="00A32CB3" w:rsidRDefault="000A089E" w:rsidP="00A32CB3">
      <w:pPr>
        <w:pStyle w:val="31"/>
        <w:numPr>
          <w:ilvl w:val="0"/>
          <w:numId w:val="21"/>
        </w:numPr>
        <w:tabs>
          <w:tab w:val="left" w:pos="353"/>
        </w:tabs>
        <w:spacing w:line="240" w:lineRule="auto"/>
        <w:ind w:left="6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под регулятивными действиями понимается владение спо</w:t>
      </w:r>
      <w:r w:rsidRPr="00A32CB3">
        <w:rPr>
          <w:sz w:val="24"/>
          <w:szCs w:val="24"/>
        </w:rPr>
        <w:softHyphen/>
        <w:t>собами организации, планирования различных видов деятель</w:t>
      </w:r>
      <w:r w:rsidRPr="00A32CB3">
        <w:rPr>
          <w:sz w:val="24"/>
          <w:szCs w:val="24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0A089E" w:rsidRPr="00A32CB3" w:rsidRDefault="000A089E" w:rsidP="00A32CB3">
      <w:pPr>
        <w:pStyle w:val="a5"/>
        <w:spacing w:line="240" w:lineRule="auto"/>
        <w:ind w:left="20" w:right="20" w:firstLine="709"/>
        <w:rPr>
          <w:sz w:val="24"/>
          <w:szCs w:val="24"/>
        </w:rPr>
      </w:pPr>
      <w:r w:rsidRPr="00A32CB3">
        <w:rPr>
          <w:sz w:val="24"/>
          <w:szCs w:val="24"/>
        </w:rPr>
        <w:t>• под коммуникативными действиями понимается способ</w:t>
      </w:r>
      <w:r w:rsidRPr="00A32CB3">
        <w:rPr>
          <w:sz w:val="24"/>
          <w:szCs w:val="24"/>
        </w:rPr>
        <w:softHyphen/>
        <w:t>ность в связной логически целесообразной форме речи пере</w:t>
      </w:r>
      <w:r w:rsidRPr="00A32CB3">
        <w:rPr>
          <w:sz w:val="24"/>
          <w:szCs w:val="24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0A089E" w:rsidRPr="00A32CB3" w:rsidRDefault="000A089E" w:rsidP="00A32CB3">
      <w:pPr>
        <w:pStyle w:val="41"/>
        <w:spacing w:line="240" w:lineRule="auto"/>
        <w:ind w:left="20" w:right="20" w:firstLine="709"/>
        <w:rPr>
          <w:rStyle w:val="40"/>
          <w:i/>
          <w:iCs/>
          <w:sz w:val="24"/>
          <w:szCs w:val="24"/>
        </w:rPr>
      </w:pPr>
      <w:r w:rsidRPr="00A32CB3">
        <w:rPr>
          <w:rStyle w:val="40"/>
          <w:i/>
          <w:iCs/>
          <w:sz w:val="24"/>
          <w:szCs w:val="24"/>
        </w:rPr>
        <w:t xml:space="preserve">Особое место среди </w:t>
      </w:r>
      <w:proofErr w:type="spellStart"/>
      <w:r w:rsidRPr="00A32CB3">
        <w:rPr>
          <w:rStyle w:val="40"/>
          <w:i/>
          <w:iCs/>
          <w:sz w:val="24"/>
          <w:szCs w:val="24"/>
        </w:rPr>
        <w:t>метапредметных</w:t>
      </w:r>
      <w:proofErr w:type="spellEnd"/>
      <w:r w:rsidRPr="00A32CB3">
        <w:rPr>
          <w:rStyle w:val="40"/>
          <w:i/>
          <w:iCs/>
          <w:sz w:val="24"/>
          <w:szCs w:val="24"/>
        </w:rPr>
        <w:t xml:space="preserve"> универсальных дей</w:t>
      </w:r>
      <w:r w:rsidRPr="00A32CB3">
        <w:rPr>
          <w:rStyle w:val="40"/>
          <w:i/>
          <w:iCs/>
          <w:sz w:val="24"/>
          <w:szCs w:val="24"/>
        </w:rPr>
        <w:softHyphen/>
        <w:t>ствий занимают способы</w:t>
      </w:r>
      <w:r w:rsidRPr="00A32CB3">
        <w:rPr>
          <w:sz w:val="24"/>
          <w:szCs w:val="24"/>
        </w:rPr>
        <w:t xml:space="preserve"> получения, анализа</w:t>
      </w:r>
      <w:r w:rsidRPr="00A32CB3">
        <w:rPr>
          <w:rStyle w:val="40"/>
          <w:i/>
          <w:iCs/>
          <w:sz w:val="24"/>
          <w:szCs w:val="24"/>
        </w:rPr>
        <w:t xml:space="preserve"> и</w:t>
      </w:r>
      <w:r w:rsidRPr="00A32CB3">
        <w:rPr>
          <w:sz w:val="24"/>
          <w:szCs w:val="24"/>
        </w:rPr>
        <w:t xml:space="preserve"> обработки информации (обобщение, классификация, </w:t>
      </w:r>
      <w:proofErr w:type="spellStart"/>
      <w:r w:rsidRPr="00A32CB3">
        <w:rPr>
          <w:sz w:val="24"/>
          <w:szCs w:val="24"/>
        </w:rPr>
        <w:t>сериация</w:t>
      </w:r>
      <w:proofErr w:type="spellEnd"/>
      <w:r w:rsidRPr="00A32CB3">
        <w:rPr>
          <w:sz w:val="24"/>
          <w:szCs w:val="24"/>
        </w:rPr>
        <w:t>, чте</w:t>
      </w:r>
      <w:r w:rsidRPr="00A32CB3">
        <w:rPr>
          <w:sz w:val="24"/>
          <w:szCs w:val="24"/>
        </w:rPr>
        <w:softHyphen/>
        <w:t>нием др.),</w:t>
      </w:r>
      <w:r w:rsidRPr="00A32CB3">
        <w:rPr>
          <w:rStyle w:val="40"/>
          <w:i/>
          <w:iCs/>
          <w:sz w:val="24"/>
          <w:szCs w:val="24"/>
        </w:rPr>
        <w:t xml:space="preserve"> методы</w:t>
      </w:r>
      <w:r w:rsidRPr="00A32CB3">
        <w:rPr>
          <w:sz w:val="24"/>
          <w:szCs w:val="24"/>
        </w:rPr>
        <w:t xml:space="preserve"> представления полученной информации</w:t>
      </w:r>
      <w:proofErr w:type="gramStart"/>
      <w:r w:rsidRPr="00A32CB3">
        <w:rPr>
          <w:sz w:val="24"/>
          <w:szCs w:val="24"/>
        </w:rPr>
        <w:t xml:space="preserve"> (.</w:t>
      </w:r>
      <w:proofErr w:type="gramEnd"/>
      <w:r w:rsidRPr="00A32CB3">
        <w:rPr>
          <w:sz w:val="24"/>
          <w:szCs w:val="24"/>
        </w:rPr>
        <w:t>моделирование, конструирование, рассуждение, описа</w:t>
      </w:r>
      <w:r w:rsidRPr="00A32CB3">
        <w:rPr>
          <w:sz w:val="24"/>
          <w:szCs w:val="24"/>
        </w:rPr>
        <w:softHyphen/>
        <w:t>ние</w:t>
      </w:r>
      <w:r w:rsidRPr="00A32CB3">
        <w:rPr>
          <w:rStyle w:val="40"/>
          <w:i/>
          <w:iCs/>
          <w:sz w:val="24"/>
          <w:szCs w:val="24"/>
        </w:rPr>
        <w:t xml:space="preserve"> и др.).</w:t>
      </w:r>
    </w:p>
    <w:p w:rsidR="00955271" w:rsidRPr="00A026C2" w:rsidRDefault="00955271" w:rsidP="00F806D6">
      <w:pPr>
        <w:pStyle w:val="41"/>
        <w:spacing w:line="240" w:lineRule="auto"/>
        <w:ind w:left="20" w:right="20"/>
        <w:rPr>
          <w:rStyle w:val="40"/>
          <w:sz w:val="24"/>
          <w:szCs w:val="24"/>
        </w:rPr>
      </w:pPr>
    </w:p>
    <w:p w:rsidR="00955271" w:rsidRPr="00955271" w:rsidRDefault="00955271" w:rsidP="00F806D6">
      <w:pPr>
        <w:pStyle w:val="120"/>
        <w:keepNext/>
        <w:keepLines/>
        <w:shd w:val="clear" w:color="auto" w:fill="auto"/>
        <w:spacing w:after="0" w:line="240" w:lineRule="auto"/>
        <w:ind w:left="23" w:firstLine="357"/>
        <w:contextualSpacing/>
        <w:rPr>
          <w:rFonts w:ascii="Times New Roman" w:hAnsi="Times New Roman" w:cs="Times New Roman"/>
          <w:sz w:val="28"/>
          <w:szCs w:val="28"/>
        </w:rPr>
      </w:pPr>
      <w:r w:rsidRPr="00955271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0A089E" w:rsidRPr="00A32CB3" w:rsidRDefault="00955271" w:rsidP="00F806D6">
      <w:pPr>
        <w:widowControl/>
        <w:tabs>
          <w:tab w:val="left" w:pos="587"/>
          <w:tab w:val="left" w:pos="1533"/>
        </w:tabs>
        <w:suppressAutoHyphens w:val="0"/>
        <w:ind w:left="360" w:right="20" w:firstLine="709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>
        <w:rPr>
          <w:rFonts w:ascii="Times New Roman" w:eastAsia="Times New Roman" w:hAnsi="Times New Roman"/>
          <w:iCs/>
          <w:kern w:val="0"/>
          <w:sz w:val="24"/>
          <w:lang w:eastAsia="ru-RU"/>
        </w:rPr>
        <w:tab/>
      </w:r>
      <w:r w:rsidR="000A089E" w:rsidRPr="00A32CB3">
        <w:rPr>
          <w:rFonts w:ascii="Times New Roman" w:eastAsia="Calibri" w:hAnsi="Times New Roman"/>
          <w:i/>
          <w:iCs/>
          <w:kern w:val="0"/>
          <w:sz w:val="24"/>
          <w:lang w:eastAsia="en-US"/>
        </w:rPr>
        <w:t>К концу обучения в</w:t>
      </w:r>
      <w:r w:rsidR="000A089E" w:rsidRPr="00A32CB3">
        <w:rPr>
          <w:rFonts w:ascii="Times New Roman" w:eastAsia="Calibri" w:hAnsi="Times New Roman"/>
          <w:b/>
          <w:bCs/>
          <w:i/>
          <w:iCs/>
          <w:kern w:val="0"/>
          <w:sz w:val="24"/>
          <w:shd w:val="clear" w:color="auto" w:fill="FFFFFF"/>
          <w:lang w:eastAsia="en-US"/>
        </w:rPr>
        <w:t xml:space="preserve"> 4 классе</w:t>
      </w:r>
      <w:r w:rsidR="000A089E" w:rsidRPr="00A32CB3">
        <w:rPr>
          <w:rFonts w:ascii="Times New Roman" w:eastAsia="Calibri" w:hAnsi="Times New Roman"/>
          <w:i/>
          <w:iCs/>
          <w:kern w:val="0"/>
          <w:sz w:val="24"/>
          <w:lang w:eastAsia="en-US"/>
        </w:rPr>
        <w:t xml:space="preserve">  учащиеся</w:t>
      </w:r>
      <w:r w:rsidR="000A089E" w:rsidRPr="00A32CB3">
        <w:rPr>
          <w:rFonts w:ascii="Times New Roman" w:eastAsia="Calibri" w:hAnsi="Times New Roman"/>
          <w:b/>
          <w:bCs/>
          <w:i/>
          <w:iCs/>
          <w:kern w:val="0"/>
          <w:sz w:val="24"/>
          <w:shd w:val="clear" w:color="auto" w:fill="FFFFFF"/>
          <w:lang w:eastAsia="en-US"/>
        </w:rPr>
        <w:t xml:space="preserve"> научатся</w:t>
      </w:r>
      <w:proofErr w:type="gramStart"/>
      <w:r w:rsidR="000A089E" w:rsidRPr="00A32CB3">
        <w:rPr>
          <w:rFonts w:ascii="Times New Roman" w:eastAsia="Calibri" w:hAnsi="Times New Roman"/>
          <w:b/>
          <w:bCs/>
          <w:i/>
          <w:iCs/>
          <w:kern w:val="0"/>
          <w:sz w:val="24"/>
          <w:shd w:val="clear" w:color="auto" w:fill="FFFFFF"/>
          <w:lang w:eastAsia="en-US"/>
        </w:rPr>
        <w:t>-.</w:t>
      </w:r>
      <w:proofErr w:type="gramEnd"/>
    </w:p>
    <w:p w:rsidR="000A089E" w:rsidRPr="00A32CB3" w:rsidRDefault="000A089E" w:rsidP="00F806D6">
      <w:pPr>
        <w:widowControl/>
        <w:numPr>
          <w:ilvl w:val="0"/>
          <w:numId w:val="19"/>
        </w:numPr>
        <w:shd w:val="clear" w:color="auto" w:fill="FFFFFF"/>
        <w:tabs>
          <w:tab w:val="left" w:pos="475"/>
        </w:tabs>
        <w:suppressAutoHyphens w:val="0"/>
        <w:ind w:left="720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выявлять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признаки живого организма, характерные для человека;</w:t>
      </w:r>
    </w:p>
    <w:p w:rsidR="000A089E" w:rsidRPr="00A32CB3" w:rsidRDefault="000A089E" w:rsidP="00F806D6">
      <w:pPr>
        <w:widowControl/>
        <w:numPr>
          <w:ilvl w:val="0"/>
          <w:numId w:val="19"/>
        </w:numPr>
        <w:shd w:val="clear" w:color="auto" w:fill="FFFFFF"/>
        <w:tabs>
          <w:tab w:val="left" w:pos="480"/>
        </w:tabs>
        <w:suppressAutoHyphens w:val="0"/>
        <w:ind w:left="720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моделировать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в учебных и игровых ситуациях правила безопасного поведения в среде обитания;</w:t>
      </w:r>
    </w:p>
    <w:p w:rsidR="000A089E" w:rsidRPr="00A32CB3" w:rsidRDefault="000A089E" w:rsidP="00F806D6">
      <w:pPr>
        <w:widowControl/>
        <w:numPr>
          <w:ilvl w:val="0"/>
          <w:numId w:val="19"/>
        </w:numPr>
        <w:shd w:val="clear" w:color="auto" w:fill="FFFFFF"/>
        <w:tabs>
          <w:tab w:val="left" w:pos="470"/>
        </w:tabs>
        <w:suppressAutoHyphens w:val="0"/>
        <w:ind w:left="720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устанавливать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последовательность возрастных этапов развития человека;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характеризовать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условия роста и разви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тия ребёнка;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99"/>
        </w:tabs>
        <w:suppressAutoHyphens w:val="0"/>
        <w:ind w:left="720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оценивать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положительные и отрицательные качества человека;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приводить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примеры (жизненные и из художест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венной литературы) проявления доброты, честности, смело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сти и др.;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99"/>
        </w:tabs>
        <w:suppressAutoHyphens w:val="0"/>
        <w:ind w:left="720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proofErr w:type="gramStart"/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анализировать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модели, изображающие Землю (глобус, план, карту); в соответствии с учебной задачей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находить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на географической и исторической картах объекты;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оценивать </w:t>
      </w:r>
      <w:r w:rsidRPr="00A32CB3">
        <w:rPr>
          <w:rFonts w:ascii="Times New Roman" w:hAnsi="Times New Roman"/>
          <w:kern w:val="0"/>
          <w:sz w:val="24"/>
          <w:lang w:eastAsia="ru-RU"/>
        </w:rPr>
        <w:t>масштаб, условные обозначения на карте, плане;</w:t>
      </w:r>
      <w:proofErr w:type="gramEnd"/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504"/>
        </w:tabs>
        <w:suppressAutoHyphens w:val="0"/>
        <w:ind w:left="720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описывать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характерные особенности природных зон России, особенности почв своей местности;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562"/>
        </w:tabs>
        <w:suppressAutoHyphens w:val="0"/>
        <w:ind w:left="720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составлять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рассказ-описание о странах — соседях России;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62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различать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год, век, арабские и римские цифры,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поль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softHyphen/>
        <w:t>зоваться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терминами «историческое время», «эпоха», «сто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летие»;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81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соотносить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события, персоналии с принадлежностью к конкретной исторической эпохе;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57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называть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имена наиболее известных правителей разных исторических эпох (в рамках изученного),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рассказывать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об их вкладе в развитие общества и его культуры;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62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различать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(называть) символы царской власти, симво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лы современной России.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Называть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имя президента совре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менной России;</w:t>
      </w:r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62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proofErr w:type="gramStart"/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описывать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основные события культурной жизни России (в разные исторические эпохи),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называть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их даты (в рамках изученного);</w:t>
      </w:r>
      <w:proofErr w:type="gramEnd"/>
    </w:p>
    <w:p w:rsidR="000A089E" w:rsidRPr="00A32CB3" w:rsidRDefault="000A089E" w:rsidP="00A32CB3">
      <w:pPr>
        <w:widowControl/>
        <w:numPr>
          <w:ilvl w:val="0"/>
          <w:numId w:val="19"/>
        </w:numPr>
        <w:shd w:val="clear" w:color="auto" w:fill="FFFFFF"/>
        <w:tabs>
          <w:tab w:val="left" w:pos="457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называть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имена выдающихся деятелей, писателей, ком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позиторов разных исторических эпох.</w:t>
      </w:r>
    </w:p>
    <w:p w:rsidR="000A089E" w:rsidRPr="00A32CB3" w:rsidRDefault="000A089E" w:rsidP="00A32CB3">
      <w:pPr>
        <w:widowControl/>
        <w:shd w:val="clear" w:color="auto" w:fill="FFFFFF"/>
        <w:suppressAutoHyphens w:val="0"/>
        <w:ind w:left="20" w:right="20" w:firstLine="709"/>
        <w:jc w:val="both"/>
        <w:rPr>
          <w:rFonts w:ascii="Times New Roman" w:eastAsia="Calibri" w:hAnsi="Times New Roman"/>
          <w:b/>
          <w:bCs/>
          <w:i/>
          <w:iCs/>
          <w:kern w:val="0"/>
          <w:sz w:val="24"/>
          <w:lang w:eastAsia="en-US"/>
        </w:rPr>
      </w:pPr>
      <w:r w:rsidRPr="00A32CB3">
        <w:rPr>
          <w:rFonts w:ascii="Times New Roman" w:eastAsia="Calibri" w:hAnsi="Times New Roman"/>
          <w:kern w:val="0"/>
          <w:sz w:val="24"/>
          <w:shd w:val="clear" w:color="auto" w:fill="FFFFFF"/>
          <w:lang w:eastAsia="en-US"/>
        </w:rPr>
        <w:lastRenderedPageBreak/>
        <w:t>К концу обучения в</w:t>
      </w:r>
      <w:r w:rsidRPr="00A32CB3">
        <w:rPr>
          <w:rFonts w:ascii="Times New Roman" w:eastAsia="Calibri" w:hAnsi="Times New Roman"/>
          <w:b/>
          <w:bCs/>
          <w:i/>
          <w:iCs/>
          <w:kern w:val="0"/>
          <w:sz w:val="24"/>
          <w:lang w:eastAsia="en-US"/>
        </w:rPr>
        <w:t xml:space="preserve"> 4 классе</w:t>
      </w:r>
      <w:r w:rsidRPr="00A32CB3">
        <w:rPr>
          <w:rFonts w:ascii="Times New Roman" w:eastAsia="Calibri" w:hAnsi="Times New Roman"/>
          <w:kern w:val="0"/>
          <w:sz w:val="24"/>
          <w:shd w:val="clear" w:color="auto" w:fill="FFFFFF"/>
          <w:lang w:eastAsia="en-US"/>
        </w:rPr>
        <w:t xml:space="preserve"> учащиеся</w:t>
      </w:r>
      <w:r w:rsidRPr="00A32CB3">
        <w:rPr>
          <w:rFonts w:ascii="Times New Roman" w:eastAsia="Calibri" w:hAnsi="Times New Roman"/>
          <w:b/>
          <w:bCs/>
          <w:i/>
          <w:iCs/>
          <w:kern w:val="0"/>
          <w:sz w:val="24"/>
          <w:lang w:eastAsia="en-US"/>
        </w:rPr>
        <w:t xml:space="preserve"> могут на</w:t>
      </w:r>
      <w:r w:rsidRPr="00A32CB3">
        <w:rPr>
          <w:rFonts w:ascii="Times New Roman" w:eastAsia="Calibri" w:hAnsi="Times New Roman"/>
          <w:b/>
          <w:bCs/>
          <w:i/>
          <w:iCs/>
          <w:kern w:val="0"/>
          <w:sz w:val="24"/>
          <w:lang w:eastAsia="en-US"/>
        </w:rPr>
        <w:softHyphen/>
        <w:t>учиться:</w:t>
      </w:r>
    </w:p>
    <w:p w:rsidR="000A089E" w:rsidRPr="00A32CB3" w:rsidRDefault="000A089E" w:rsidP="00A32CB3">
      <w:pPr>
        <w:widowControl/>
        <w:numPr>
          <w:ilvl w:val="0"/>
          <w:numId w:val="20"/>
        </w:numPr>
        <w:shd w:val="clear" w:color="auto" w:fill="FFFFFF"/>
        <w:tabs>
          <w:tab w:val="left" w:pos="457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применять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в житейской практике правила здорового об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раза жизни,</w:t>
      </w: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соблюдать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правила гигиены и физической куль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туры; различать полезные и вредные привычки;</w:t>
      </w:r>
    </w:p>
    <w:p w:rsidR="000A089E" w:rsidRPr="00A32CB3" w:rsidRDefault="000A089E" w:rsidP="00A32CB3">
      <w:pPr>
        <w:widowControl/>
        <w:numPr>
          <w:ilvl w:val="0"/>
          <w:numId w:val="20"/>
        </w:numPr>
        <w:shd w:val="clear" w:color="auto" w:fill="FFFFFF"/>
        <w:tabs>
          <w:tab w:val="left" w:pos="447"/>
        </w:tabs>
        <w:suppressAutoHyphens w:val="0"/>
        <w:ind w:left="7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 xml:space="preserve"> различать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эмоциональное состояние окружающих лю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дей и в соответствии с ним строить общение;</w:t>
      </w:r>
    </w:p>
    <w:p w:rsidR="000A089E" w:rsidRPr="00A32CB3" w:rsidRDefault="000A089E" w:rsidP="00A32CB3">
      <w:pPr>
        <w:widowControl/>
        <w:numPr>
          <w:ilvl w:val="0"/>
          <w:numId w:val="20"/>
        </w:numPr>
        <w:shd w:val="clear" w:color="auto" w:fill="FFFFFF"/>
        <w:suppressAutoHyphens w:val="0"/>
        <w:ind w:left="20" w:righ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A32CB3">
        <w:rPr>
          <w:rFonts w:ascii="Times New Roman" w:hAnsi="Times New Roman"/>
          <w:i/>
          <w:iCs/>
          <w:kern w:val="0"/>
          <w:sz w:val="24"/>
          <w:lang w:eastAsia="ru-RU"/>
        </w:rPr>
        <w:t>раскрывать</w:t>
      </w:r>
      <w:r w:rsidRPr="00A32CB3">
        <w:rPr>
          <w:rFonts w:ascii="Times New Roman" w:hAnsi="Times New Roman"/>
          <w:kern w:val="0"/>
          <w:sz w:val="24"/>
          <w:lang w:eastAsia="ru-RU"/>
        </w:rPr>
        <w:t xml:space="preserve"> причины отдельных событий в жизни стра</w:t>
      </w:r>
      <w:r w:rsidRPr="00A32CB3">
        <w:rPr>
          <w:rFonts w:ascii="Times New Roman" w:hAnsi="Times New Roman"/>
          <w:kern w:val="0"/>
          <w:sz w:val="24"/>
          <w:lang w:eastAsia="ru-RU"/>
        </w:rPr>
        <w:softHyphen/>
        <w:t>ны (войны, изменения государственного устройства, события в культурной жизни) в рамках изученного.</w:t>
      </w:r>
    </w:p>
    <w:p w:rsidR="000A089E" w:rsidRPr="00A32CB3" w:rsidRDefault="000A089E" w:rsidP="00A32CB3">
      <w:pPr>
        <w:widowControl/>
        <w:tabs>
          <w:tab w:val="left" w:pos="587"/>
        </w:tabs>
        <w:suppressAutoHyphens w:val="0"/>
        <w:ind w:left="360" w:right="20" w:firstLine="709"/>
        <w:rPr>
          <w:rFonts w:ascii="Times New Roman" w:eastAsia="Times New Roman" w:hAnsi="Times New Roman"/>
          <w:iCs/>
          <w:kern w:val="0"/>
          <w:sz w:val="24"/>
          <w:lang w:eastAsia="ru-RU"/>
        </w:rPr>
      </w:pPr>
    </w:p>
    <w:p w:rsidR="00955271" w:rsidRPr="00955271" w:rsidRDefault="00955271" w:rsidP="00955271">
      <w:pPr>
        <w:spacing w:line="360" w:lineRule="auto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955271">
        <w:rPr>
          <w:rFonts w:ascii="Times New Roman" w:hAnsi="Times New Roman"/>
          <w:b/>
          <w:kern w:val="1"/>
          <w:sz w:val="28"/>
          <w:szCs w:val="28"/>
        </w:rPr>
        <w:t>Учебно-методическое обеспечение рабочей программы</w:t>
      </w:r>
    </w:p>
    <w:p w:rsidR="00A32CB3" w:rsidRPr="00A32CB3" w:rsidRDefault="00A32CB3" w:rsidP="00A32CB3">
      <w:pPr>
        <w:ind w:left="360" w:firstLine="709"/>
        <w:jc w:val="both"/>
        <w:rPr>
          <w:rFonts w:ascii="Times New Roman" w:eastAsia="Calibri" w:hAnsi="Times New Roman"/>
          <w:kern w:val="28"/>
          <w:sz w:val="24"/>
        </w:rPr>
      </w:pPr>
      <w:r w:rsidRPr="00A32CB3">
        <w:rPr>
          <w:rFonts w:ascii="Times New Roman" w:eastAsia="Calibri" w:hAnsi="Times New Roman"/>
          <w:kern w:val="28"/>
          <w:sz w:val="24"/>
          <w:u w:val="single"/>
        </w:rPr>
        <w:t>Учебник:</w:t>
      </w:r>
      <w:r w:rsidRPr="00A32CB3">
        <w:rPr>
          <w:rFonts w:ascii="Times New Roman" w:eastAsia="Calibri" w:hAnsi="Times New Roman"/>
          <w:kern w:val="28"/>
          <w:sz w:val="24"/>
        </w:rPr>
        <w:t xml:space="preserve">  Н.Ф. Виноградова Окружающий мир,  4  класс:  учебник  для  учащихся  общеобразовательных  учреждений  в  2  ч. – М.: </w:t>
      </w:r>
      <w:proofErr w:type="spellStart"/>
      <w:r w:rsidRPr="00A32CB3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Pr="00A32CB3">
        <w:rPr>
          <w:rFonts w:ascii="Times New Roman" w:eastAsia="Calibri" w:hAnsi="Times New Roman"/>
          <w:kern w:val="28"/>
          <w:sz w:val="24"/>
        </w:rPr>
        <w:t xml:space="preserve"> – Граф, 2014.</w:t>
      </w:r>
    </w:p>
    <w:p w:rsidR="00A32CB3" w:rsidRPr="00A32CB3" w:rsidRDefault="00A32CB3" w:rsidP="00A32CB3">
      <w:pPr>
        <w:ind w:left="360" w:firstLine="709"/>
        <w:jc w:val="both"/>
        <w:rPr>
          <w:rFonts w:ascii="Times New Roman" w:eastAsia="Calibri" w:hAnsi="Times New Roman"/>
          <w:kern w:val="28"/>
          <w:sz w:val="24"/>
        </w:rPr>
      </w:pPr>
      <w:r w:rsidRPr="00A32CB3">
        <w:rPr>
          <w:rFonts w:ascii="Times New Roman" w:eastAsia="Calibri" w:hAnsi="Times New Roman"/>
          <w:kern w:val="28"/>
          <w:sz w:val="24"/>
          <w:u w:val="single"/>
        </w:rPr>
        <w:t xml:space="preserve">Рабочие  тетради: </w:t>
      </w:r>
      <w:r w:rsidRPr="00A32CB3">
        <w:rPr>
          <w:rFonts w:ascii="Times New Roman" w:eastAsia="Calibri" w:hAnsi="Times New Roman"/>
          <w:kern w:val="28"/>
          <w:sz w:val="24"/>
        </w:rPr>
        <w:t xml:space="preserve">Н.Ф. Виноградова Окружающий мир,  4 класс: №1,2  для  учащихся  общеобразовательных  учреждений – М.:   </w:t>
      </w:r>
      <w:proofErr w:type="spellStart"/>
      <w:r w:rsidRPr="00A32CB3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Pr="00A32CB3">
        <w:rPr>
          <w:rFonts w:ascii="Times New Roman" w:eastAsia="Calibri" w:hAnsi="Times New Roman"/>
          <w:kern w:val="28"/>
          <w:sz w:val="24"/>
        </w:rPr>
        <w:t xml:space="preserve"> – Граф, 2014.</w:t>
      </w:r>
    </w:p>
    <w:p w:rsidR="00A32CB3" w:rsidRPr="005A3136" w:rsidRDefault="00A32CB3" w:rsidP="00A32CB3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5A3136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Список литературы для учителя:</w:t>
      </w:r>
    </w:p>
    <w:p w:rsidR="00A32CB3" w:rsidRPr="00A32CB3" w:rsidRDefault="00A32CB3" w:rsidP="00714A5D">
      <w:pPr>
        <w:widowControl/>
        <w:suppressAutoHyphens w:val="0"/>
        <w:ind w:left="142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28"/>
          <w:sz w:val="24"/>
          <w:lang w:eastAsia="ru-RU"/>
        </w:rPr>
        <w:t>Н.Ф. Виноградова Окружающий мир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, программа: 1-4 классы/ Н.Ф. Виноградова. – М.: </w:t>
      </w:r>
      <w:proofErr w:type="spellStart"/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-Граф, 2012. – 192с.  Начальная школа </w:t>
      </w:r>
      <w:r w:rsidRPr="00A32CB3">
        <w:rPr>
          <w:rFonts w:ascii="Times New Roman" w:eastAsia="Times New Roman" w:hAnsi="Times New Roman"/>
          <w:kern w:val="0"/>
          <w:sz w:val="24"/>
          <w:lang w:val="en-US" w:eastAsia="ru-RU"/>
        </w:rPr>
        <w:t>XXI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 века.</w:t>
      </w:r>
    </w:p>
    <w:p w:rsidR="00A32CB3" w:rsidRDefault="00A32CB3" w:rsidP="00714A5D">
      <w:pPr>
        <w:widowControl/>
        <w:suppressAutoHyphens w:val="0"/>
        <w:ind w:left="142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28"/>
          <w:sz w:val="24"/>
          <w:lang w:eastAsia="ru-RU"/>
        </w:rPr>
        <w:t>Н.Ф. Виноградова Окружающий мир. Методические рекомендации 1-2 классы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 \ Н.Ф. Виноградова  – М.: Вентана-Граф,2012</w:t>
      </w:r>
    </w:p>
    <w:p w:rsidR="00582BC1" w:rsidRPr="00582BC1" w:rsidRDefault="00582BC1" w:rsidP="00714A5D">
      <w:pPr>
        <w:widowControl/>
        <w:suppressAutoHyphens w:val="0"/>
        <w:ind w:left="1429"/>
        <w:rPr>
          <w:rFonts w:ascii="Times New Roman" w:eastAsia="Times New Roman" w:hAnsi="Times New Roman"/>
          <w:kern w:val="0"/>
          <w:sz w:val="24"/>
          <w:lang w:eastAsia="ru-RU"/>
        </w:rPr>
      </w:pPr>
      <w:r w:rsidRPr="00582BC1">
        <w:rPr>
          <w:rFonts w:ascii="Times New Roman" w:hAnsi="Times New Roman"/>
          <w:sz w:val="24"/>
        </w:rPr>
        <w:t>Н.Ф. Виноградова методическое пособие Окружающий мир: 3-4 классы:.- 2-е изд., доп. – М.:</w:t>
      </w:r>
      <w:r w:rsidRPr="00582BC1">
        <w:rPr>
          <w:rFonts w:ascii="Times New Roman" w:hAnsi="Times New Roman"/>
          <w:kern w:val="28"/>
          <w:sz w:val="24"/>
        </w:rPr>
        <w:t xml:space="preserve"> </w:t>
      </w:r>
      <w:proofErr w:type="spellStart"/>
      <w:r w:rsidRPr="00582BC1">
        <w:rPr>
          <w:rFonts w:ascii="Times New Roman" w:hAnsi="Times New Roman"/>
          <w:kern w:val="28"/>
          <w:sz w:val="24"/>
        </w:rPr>
        <w:t>Вентана</w:t>
      </w:r>
      <w:proofErr w:type="spellEnd"/>
      <w:r w:rsidRPr="00582BC1">
        <w:rPr>
          <w:rFonts w:ascii="Times New Roman" w:hAnsi="Times New Roman"/>
          <w:kern w:val="28"/>
          <w:sz w:val="24"/>
        </w:rPr>
        <w:t xml:space="preserve"> – Граф, 2013</w:t>
      </w:r>
      <w:r w:rsidRPr="00582BC1">
        <w:rPr>
          <w:rFonts w:ascii="Times New Roman" w:hAnsi="Times New Roman"/>
          <w:sz w:val="24"/>
        </w:rPr>
        <w:t>,</w:t>
      </w:r>
    </w:p>
    <w:p w:rsidR="00A32CB3" w:rsidRPr="00A32CB3" w:rsidRDefault="00A32CB3" w:rsidP="00A32CB3">
      <w:pPr>
        <w:widowControl/>
        <w:suppressAutoHyphens w:val="0"/>
        <w:ind w:firstLine="709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Наглядные пособия</w:t>
      </w:r>
      <w:proofErr w:type="gramStart"/>
      <w:r w:rsidRPr="00A32CB3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.:</w:t>
      </w:r>
      <w:proofErr w:type="gramEnd"/>
    </w:p>
    <w:p w:rsidR="00A32CB3" w:rsidRPr="00A32CB3" w:rsidRDefault="00A32CB3" w:rsidP="00A32CB3">
      <w:pPr>
        <w:widowControl/>
        <w:numPr>
          <w:ilvl w:val="0"/>
          <w:numId w:val="23"/>
        </w:numPr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Карты</w:t>
      </w:r>
    </w:p>
    <w:p w:rsidR="00A32CB3" w:rsidRPr="00A32CB3" w:rsidRDefault="00A32CB3" w:rsidP="00A32CB3">
      <w:pPr>
        <w:widowControl/>
        <w:numPr>
          <w:ilvl w:val="0"/>
          <w:numId w:val="23"/>
        </w:numPr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Таблицы</w:t>
      </w:r>
    </w:p>
    <w:p w:rsidR="00A32CB3" w:rsidRPr="00A32CB3" w:rsidRDefault="00A32CB3" w:rsidP="00A32CB3">
      <w:pPr>
        <w:widowControl/>
        <w:numPr>
          <w:ilvl w:val="0"/>
          <w:numId w:val="23"/>
        </w:numPr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Гербарии культурных и дикорастущих растений</w:t>
      </w:r>
    </w:p>
    <w:p w:rsidR="00A32CB3" w:rsidRPr="00A32CB3" w:rsidRDefault="00A32CB3" w:rsidP="00A32CB3">
      <w:pPr>
        <w:widowControl/>
        <w:numPr>
          <w:ilvl w:val="0"/>
          <w:numId w:val="23"/>
        </w:numPr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Компас</w:t>
      </w:r>
    </w:p>
    <w:p w:rsidR="00A32CB3" w:rsidRPr="00A32CB3" w:rsidRDefault="00A32CB3" w:rsidP="00A32CB3">
      <w:pPr>
        <w:widowControl/>
        <w:numPr>
          <w:ilvl w:val="0"/>
          <w:numId w:val="23"/>
        </w:numPr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Коллекция природных ископаемых и минералов</w:t>
      </w:r>
    </w:p>
    <w:p w:rsidR="00A32CB3" w:rsidRPr="00A32CB3" w:rsidRDefault="00A32CB3" w:rsidP="00A32CB3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b/>
          <w:kern w:val="0"/>
          <w:sz w:val="24"/>
          <w:lang w:eastAsia="ru-RU"/>
        </w:rPr>
        <w:tab/>
        <w:t>Технические средства обучения и оборудование:</w:t>
      </w:r>
    </w:p>
    <w:p w:rsidR="00A32CB3" w:rsidRPr="00A32CB3" w:rsidRDefault="005A3136" w:rsidP="00A32CB3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1.         </w:t>
      </w:r>
      <w:r w:rsidR="00A32CB3" w:rsidRPr="00A32CB3">
        <w:rPr>
          <w:rFonts w:ascii="Times New Roman" w:eastAsia="Times New Roman" w:hAnsi="Times New Roman"/>
          <w:kern w:val="0"/>
          <w:sz w:val="24"/>
          <w:lang w:eastAsia="ru-RU"/>
        </w:rPr>
        <w:t>Компьютер.</w:t>
      </w:r>
    </w:p>
    <w:p w:rsidR="00A32CB3" w:rsidRPr="00A32CB3" w:rsidRDefault="00A32CB3" w:rsidP="00A32CB3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2. </w:t>
      </w:r>
      <w:r w:rsidR="005A3136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Аудиоцентр/магнитофон.</w:t>
      </w:r>
    </w:p>
    <w:p w:rsidR="00A32CB3" w:rsidRPr="00A32CB3" w:rsidRDefault="00A32CB3" w:rsidP="005A3136">
      <w:pPr>
        <w:widowControl/>
        <w:suppressAutoHyphens w:val="0"/>
        <w:ind w:left="1418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4. </w:t>
      </w:r>
      <w:r w:rsidR="005A3136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Магнитная доска.</w:t>
      </w:r>
    </w:p>
    <w:p w:rsidR="00A32CB3" w:rsidRPr="00A32CB3" w:rsidRDefault="00A32CB3" w:rsidP="005A3136">
      <w:pPr>
        <w:widowControl/>
        <w:suppressAutoHyphens w:val="0"/>
        <w:ind w:left="1418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5. </w:t>
      </w:r>
      <w:r w:rsidR="005A3136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proofErr w:type="gramStart"/>
      <w:r w:rsidRPr="00A32CB3">
        <w:rPr>
          <w:rFonts w:ascii="Times New Roman" w:eastAsia="Times New Roman" w:hAnsi="Times New Roman"/>
          <w:kern w:val="0"/>
          <w:sz w:val="24"/>
          <w:lang w:val="en-US" w:eastAsia="ru-RU"/>
        </w:rPr>
        <w:t>DVD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-проектор.</w:t>
      </w:r>
      <w:proofErr w:type="gramEnd"/>
    </w:p>
    <w:p w:rsidR="00A32CB3" w:rsidRPr="00A32CB3" w:rsidRDefault="00A32CB3" w:rsidP="005A3136">
      <w:pPr>
        <w:widowControl/>
        <w:suppressAutoHyphens w:val="0"/>
        <w:ind w:left="1418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6. </w:t>
      </w:r>
      <w:r w:rsidR="005A3136"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Экспозиционный экран.</w:t>
      </w:r>
    </w:p>
    <w:p w:rsidR="00A32CB3" w:rsidRPr="00A32CB3" w:rsidRDefault="00A32CB3" w:rsidP="00A32CB3">
      <w:pPr>
        <w:ind w:firstLine="709"/>
        <w:rPr>
          <w:rFonts w:ascii="Times New Roman" w:hAnsi="Times New Roman"/>
          <w:b/>
          <w:sz w:val="24"/>
        </w:rPr>
      </w:pPr>
      <w:r w:rsidRPr="00A32CB3">
        <w:rPr>
          <w:rFonts w:ascii="Times New Roman" w:hAnsi="Times New Roman"/>
          <w:b/>
          <w:sz w:val="24"/>
        </w:rPr>
        <w:t>Аппаратура для опытов, поступившая  в рамках ФГОС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t xml:space="preserve">Датчик температуры 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t xml:space="preserve">Датчик расстояния 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t xml:space="preserve">Адаптер 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lastRenderedPageBreak/>
        <w:t>Датчик давления газа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t>Датчик света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t>Датчик частоты сердечных сокращений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t>Цифровой фотоаппарат</w:t>
      </w:r>
    </w:p>
    <w:p w:rsidR="00A32CB3" w:rsidRPr="00A32CB3" w:rsidRDefault="00A32CB3" w:rsidP="00A32CB3">
      <w:pPr>
        <w:pStyle w:val="a7"/>
        <w:widowControl/>
        <w:numPr>
          <w:ilvl w:val="0"/>
          <w:numId w:val="25"/>
        </w:numPr>
        <w:suppressAutoHyphens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32CB3">
        <w:rPr>
          <w:rFonts w:ascii="Times New Roman" w:hAnsi="Times New Roman"/>
          <w:sz w:val="24"/>
          <w:szCs w:val="24"/>
        </w:rPr>
        <w:t>Цифровой микроскоп и видеокамера</w:t>
      </w:r>
    </w:p>
    <w:p w:rsidR="00A32CB3" w:rsidRPr="00A32CB3" w:rsidRDefault="00A32CB3" w:rsidP="00A32CB3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Комплексные справочные издания на </w:t>
      </w:r>
      <w:r w:rsidRPr="00A32CB3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CD</w:t>
      </w:r>
      <w:r w:rsidRPr="00A32CB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A32CB3">
        <w:rPr>
          <w:rFonts w:ascii="Times New Roman" w:eastAsia="Times New Roman" w:hAnsi="Times New Roman"/>
          <w:kern w:val="0"/>
          <w:sz w:val="24"/>
          <w:lang w:val="en-US" w:eastAsia="ru-RU"/>
        </w:rPr>
        <w:t>DVD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: </w:t>
      </w:r>
    </w:p>
    <w:p w:rsidR="00A32CB3" w:rsidRPr="00A32CB3" w:rsidRDefault="00A32CB3" w:rsidP="00A32CB3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val="en-US" w:eastAsia="ru-RU"/>
        </w:rPr>
        <w:t>DVD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-диски: Электронны</w:t>
      </w:r>
      <w:r w:rsidR="005A3136">
        <w:rPr>
          <w:rFonts w:ascii="Times New Roman" w:eastAsia="Times New Roman" w:hAnsi="Times New Roman"/>
          <w:kern w:val="0"/>
          <w:sz w:val="24"/>
          <w:lang w:eastAsia="ru-RU"/>
        </w:rPr>
        <w:t xml:space="preserve">й образовательный </w:t>
      </w:r>
      <w:proofErr w:type="gramStart"/>
      <w:r w:rsidR="005A3136">
        <w:rPr>
          <w:rFonts w:ascii="Times New Roman" w:eastAsia="Times New Roman" w:hAnsi="Times New Roman"/>
          <w:kern w:val="0"/>
          <w:sz w:val="24"/>
          <w:lang w:eastAsia="ru-RU"/>
        </w:rPr>
        <w:t xml:space="preserve">ресурс </w:t>
      </w: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 Окружающий</w:t>
      </w:r>
      <w:proofErr w:type="gramEnd"/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 мир - М.: </w:t>
      </w:r>
      <w:proofErr w:type="spellStart"/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-Граф, 2011., «Детская энциклопедия Кирилла и </w:t>
      </w:r>
      <w:proofErr w:type="spellStart"/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Мефодия</w:t>
      </w:r>
      <w:proofErr w:type="spellEnd"/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>».</w:t>
      </w:r>
    </w:p>
    <w:p w:rsidR="00A32CB3" w:rsidRPr="00A32CB3" w:rsidRDefault="00A32CB3" w:rsidP="00A32CB3">
      <w:pPr>
        <w:widowControl/>
        <w:suppressAutoHyphens w:val="0"/>
        <w:ind w:firstLine="709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Интернет-ресурсы: </w:t>
      </w:r>
    </w:p>
    <w:p w:rsidR="00A32CB3" w:rsidRPr="00A32CB3" w:rsidRDefault="00A32CB3" w:rsidP="00A32CB3">
      <w:pPr>
        <w:widowControl/>
        <w:numPr>
          <w:ilvl w:val="0"/>
          <w:numId w:val="22"/>
        </w:numPr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kern w:val="0"/>
          <w:sz w:val="24"/>
          <w:lang w:eastAsia="ru-RU"/>
        </w:rPr>
        <w:t xml:space="preserve">Учебные материалы и словари на сайте «Кирилл и Мефодий». – </w:t>
      </w:r>
      <w:hyperlink r:id="rId8" w:history="1"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www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km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ru</w:t>
        </w:r>
        <w:proofErr w:type="spellEnd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/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education</w:t>
        </w:r>
      </w:hyperlink>
    </w:p>
    <w:p w:rsidR="00A32CB3" w:rsidRPr="00A32CB3" w:rsidRDefault="00A32CB3" w:rsidP="00A32CB3">
      <w:pPr>
        <w:widowControl/>
        <w:numPr>
          <w:ilvl w:val="0"/>
          <w:numId w:val="22"/>
        </w:numPr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Я иду на урок начальной школы (материалы к уроку). </w:t>
      </w:r>
      <w:hyperlink r:id="rId9" w:history="1"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www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uroki</w:t>
        </w:r>
        <w:proofErr w:type="spellEnd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ru</w:t>
        </w:r>
        <w:proofErr w:type="spellEnd"/>
      </w:hyperlink>
    </w:p>
    <w:p w:rsidR="00A32CB3" w:rsidRPr="00A32CB3" w:rsidRDefault="00A32CB3" w:rsidP="00A32CB3">
      <w:pPr>
        <w:widowControl/>
        <w:numPr>
          <w:ilvl w:val="0"/>
          <w:numId w:val="22"/>
        </w:numPr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Викторины – </w:t>
      </w:r>
      <w:hyperlink r:id="rId10" w:history="1"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http://festival.1september.ru</w:t>
        </w:r>
      </w:hyperlink>
    </w:p>
    <w:p w:rsidR="00A32CB3" w:rsidRPr="00A32CB3" w:rsidRDefault="00A32CB3" w:rsidP="00A32CB3">
      <w:pPr>
        <w:widowControl/>
        <w:numPr>
          <w:ilvl w:val="0"/>
          <w:numId w:val="22"/>
        </w:numPr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Единая коллекция Цифровых Образовательных Ресурсов. </w:t>
      </w:r>
      <w:hyperlink r:id="rId11" w:history="1"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http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://</w:t>
        </w:r>
        <w:proofErr w:type="spellStart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schoolcollection</w:t>
        </w:r>
        <w:proofErr w:type="spellEnd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edu</w:t>
        </w:r>
        <w:proofErr w:type="spellEnd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ru</w:t>
        </w:r>
        <w:proofErr w:type="spellEnd"/>
      </w:hyperlink>
    </w:p>
    <w:p w:rsidR="00A32CB3" w:rsidRPr="00A32CB3" w:rsidRDefault="00A32CB3" w:rsidP="00A32CB3">
      <w:pPr>
        <w:widowControl/>
        <w:numPr>
          <w:ilvl w:val="0"/>
          <w:numId w:val="22"/>
        </w:numPr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Презентация уроков «Начальная школа». </w:t>
      </w:r>
      <w:hyperlink r:id="rId12" w:history="1"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http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://</w:t>
        </w:r>
        <w:proofErr w:type="spellStart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nachalka</w:t>
        </w:r>
        <w:proofErr w:type="spellEnd"/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info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/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about</w:t>
        </w:r>
        <w:r w:rsidRPr="00A32CB3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/193</w:t>
        </w:r>
      </w:hyperlink>
    </w:p>
    <w:p w:rsidR="00A32CB3" w:rsidRPr="00A32CB3" w:rsidRDefault="00A32CB3" w:rsidP="00A32CB3">
      <w:pPr>
        <w:widowControl/>
        <w:numPr>
          <w:ilvl w:val="0"/>
          <w:numId w:val="22"/>
        </w:numPr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A32CB3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Образовательный портал. </w:t>
      </w:r>
      <w:r w:rsidRPr="00A32CB3">
        <w:rPr>
          <w:rFonts w:ascii="Times New Roman" w:eastAsia="Times New Roman" w:hAnsi="Times New Roman"/>
          <w:color w:val="000000"/>
          <w:kern w:val="0"/>
          <w:sz w:val="24"/>
          <w:lang w:val="en-US" w:eastAsia="ru-RU"/>
        </w:rPr>
        <w:t>www.uroki.ru</w:t>
      </w:r>
    </w:p>
    <w:p w:rsidR="00A32CB3" w:rsidRPr="00A32CB3" w:rsidRDefault="00A32CB3" w:rsidP="00A32CB3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D2647D" w:rsidRPr="00A32CB3" w:rsidRDefault="00D2647D" w:rsidP="00A32CB3">
      <w:pPr>
        <w:widowControl/>
        <w:suppressAutoHyphens w:val="0"/>
        <w:ind w:firstLine="709"/>
        <w:jc w:val="both"/>
        <w:outlineLvl w:val="0"/>
        <w:rPr>
          <w:rFonts w:ascii="Times New Roman" w:hAnsi="Times New Roman"/>
          <w:sz w:val="24"/>
        </w:rPr>
      </w:pPr>
      <w:bookmarkStart w:id="0" w:name="_GoBack"/>
      <w:bookmarkEnd w:id="0"/>
    </w:p>
    <w:sectPr w:rsidR="00D2647D" w:rsidRPr="00A32CB3" w:rsidSect="00990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FA" w:rsidRDefault="004E32FA" w:rsidP="00D23E6F">
      <w:r>
        <w:separator/>
      </w:r>
    </w:p>
  </w:endnote>
  <w:endnote w:type="continuationSeparator" w:id="0">
    <w:p w:rsidR="004E32FA" w:rsidRDefault="004E32FA" w:rsidP="00D2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FA" w:rsidRDefault="004E32FA" w:rsidP="00D23E6F">
      <w:r>
        <w:separator/>
      </w:r>
    </w:p>
  </w:footnote>
  <w:footnote w:type="continuationSeparator" w:id="0">
    <w:p w:rsidR="004E32FA" w:rsidRDefault="004E32FA" w:rsidP="00D2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6CE33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E44B91C"/>
    <w:lvl w:ilvl="0" w:tplc="000F4241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00F424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2" w:tplc="000F4243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3" w:tplc="000F4244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4" w:tplc="000F4245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5" w:tplc="000F4246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6" w:tplc="000F4247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7" w:tplc="000F4248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8" w:tplc="000F4249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4">
    <w:nsid w:val="00000007"/>
    <w:multiLevelType w:val="hybridMultilevel"/>
    <w:tmpl w:val="00000006"/>
    <w:lvl w:ilvl="0" w:tplc="000F425C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1" w:tplc="000F425D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2" w:tplc="000F425E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3" w:tplc="000F425F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4" w:tplc="000F4260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5" w:tplc="000F4261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6" w:tplc="000F4262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7" w:tplc="000F4263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  <w:lvl w:ilvl="8" w:tplc="000F4264">
      <w:start w:val="1"/>
      <w:numFmt w:val="bullet"/>
      <w:lvlText w:val="—"/>
      <w:lvlJc w:val="left"/>
      <w:pPr>
        <w:ind w:left="0" w:firstLine="0"/>
      </w:pPr>
      <w:rPr>
        <w:sz w:val="20"/>
        <w:szCs w:val="20"/>
      </w:rPr>
    </w:lvl>
  </w:abstractNum>
  <w:abstractNum w:abstractNumId="5">
    <w:nsid w:val="0DF81A0C"/>
    <w:multiLevelType w:val="hybridMultilevel"/>
    <w:tmpl w:val="6BAC0E20"/>
    <w:lvl w:ilvl="0" w:tplc="00CAB05C">
      <w:start w:val="29"/>
      <w:numFmt w:val="decimal"/>
      <w:lvlText w:val="%1"/>
      <w:lvlJc w:val="left"/>
      <w:pPr>
        <w:ind w:left="478" w:hanging="360"/>
      </w:pPr>
    </w:lvl>
    <w:lvl w:ilvl="1" w:tplc="04190019">
      <w:start w:val="1"/>
      <w:numFmt w:val="lowerLetter"/>
      <w:lvlText w:val="%2."/>
      <w:lvlJc w:val="left"/>
      <w:pPr>
        <w:ind w:left="1198" w:hanging="360"/>
      </w:pPr>
    </w:lvl>
    <w:lvl w:ilvl="2" w:tplc="0419001B">
      <w:start w:val="1"/>
      <w:numFmt w:val="lowerRoman"/>
      <w:lvlText w:val="%3."/>
      <w:lvlJc w:val="right"/>
      <w:pPr>
        <w:ind w:left="1918" w:hanging="180"/>
      </w:pPr>
    </w:lvl>
    <w:lvl w:ilvl="3" w:tplc="0419000F">
      <w:start w:val="1"/>
      <w:numFmt w:val="decimal"/>
      <w:lvlText w:val="%4."/>
      <w:lvlJc w:val="left"/>
      <w:pPr>
        <w:ind w:left="2638" w:hanging="360"/>
      </w:pPr>
    </w:lvl>
    <w:lvl w:ilvl="4" w:tplc="04190019">
      <w:start w:val="1"/>
      <w:numFmt w:val="lowerLetter"/>
      <w:lvlText w:val="%5."/>
      <w:lvlJc w:val="left"/>
      <w:pPr>
        <w:ind w:left="3358" w:hanging="360"/>
      </w:pPr>
    </w:lvl>
    <w:lvl w:ilvl="5" w:tplc="0419001B">
      <w:start w:val="1"/>
      <w:numFmt w:val="lowerRoman"/>
      <w:lvlText w:val="%6."/>
      <w:lvlJc w:val="right"/>
      <w:pPr>
        <w:ind w:left="4078" w:hanging="180"/>
      </w:pPr>
    </w:lvl>
    <w:lvl w:ilvl="6" w:tplc="0419000F">
      <w:start w:val="1"/>
      <w:numFmt w:val="decimal"/>
      <w:lvlText w:val="%7."/>
      <w:lvlJc w:val="left"/>
      <w:pPr>
        <w:ind w:left="4798" w:hanging="360"/>
      </w:pPr>
    </w:lvl>
    <w:lvl w:ilvl="7" w:tplc="04190019">
      <w:start w:val="1"/>
      <w:numFmt w:val="lowerLetter"/>
      <w:lvlText w:val="%8."/>
      <w:lvlJc w:val="left"/>
      <w:pPr>
        <w:ind w:left="5518" w:hanging="360"/>
      </w:pPr>
    </w:lvl>
    <w:lvl w:ilvl="8" w:tplc="0419001B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3E0383F"/>
    <w:multiLevelType w:val="hybridMultilevel"/>
    <w:tmpl w:val="8898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F56FE"/>
    <w:multiLevelType w:val="hybridMultilevel"/>
    <w:tmpl w:val="1F1A6FD6"/>
    <w:lvl w:ilvl="0" w:tplc="A59CBE1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0D716F5"/>
    <w:multiLevelType w:val="hybridMultilevel"/>
    <w:tmpl w:val="FADC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60D14"/>
    <w:multiLevelType w:val="hybridMultilevel"/>
    <w:tmpl w:val="4226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0497C"/>
    <w:multiLevelType w:val="multilevel"/>
    <w:tmpl w:val="6C66F15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2)"/>
      <w:lvlJc w:val="left"/>
      <w:rPr>
        <w:sz w:val="22"/>
        <w:szCs w:val="22"/>
      </w:rPr>
    </w:lvl>
    <w:lvl w:ilvl="3">
      <w:start w:val="1"/>
      <w:numFmt w:val="decimal"/>
      <w:lvlText w:val="%2)"/>
      <w:lvlJc w:val="left"/>
      <w:rPr>
        <w:sz w:val="22"/>
        <w:szCs w:val="22"/>
      </w:rPr>
    </w:lvl>
    <w:lvl w:ilvl="4">
      <w:start w:val="1"/>
      <w:numFmt w:val="decimal"/>
      <w:lvlText w:val="%2)"/>
      <w:lvlJc w:val="left"/>
      <w:rPr>
        <w:sz w:val="22"/>
        <w:szCs w:val="22"/>
      </w:rPr>
    </w:lvl>
    <w:lvl w:ilvl="5">
      <w:start w:val="1"/>
      <w:numFmt w:val="decimal"/>
      <w:lvlText w:val="%2)"/>
      <w:lvlJc w:val="left"/>
      <w:rPr>
        <w:sz w:val="22"/>
        <w:szCs w:val="22"/>
      </w:rPr>
    </w:lvl>
    <w:lvl w:ilvl="6">
      <w:start w:val="1"/>
      <w:numFmt w:val="decimal"/>
      <w:lvlText w:val="%2)"/>
      <w:lvlJc w:val="left"/>
      <w:rPr>
        <w:sz w:val="22"/>
        <w:szCs w:val="22"/>
      </w:rPr>
    </w:lvl>
    <w:lvl w:ilvl="7">
      <w:start w:val="1"/>
      <w:numFmt w:val="decimal"/>
      <w:lvlText w:val="%2)"/>
      <w:lvlJc w:val="left"/>
      <w:rPr>
        <w:sz w:val="22"/>
        <w:szCs w:val="22"/>
      </w:rPr>
    </w:lvl>
    <w:lvl w:ilvl="8">
      <w:start w:val="1"/>
      <w:numFmt w:val="decimal"/>
      <w:lvlText w:val="%2)"/>
      <w:lvlJc w:val="left"/>
      <w:rPr>
        <w:sz w:val="22"/>
        <w:szCs w:val="22"/>
      </w:rPr>
    </w:lvl>
  </w:abstractNum>
  <w:abstractNum w:abstractNumId="11">
    <w:nsid w:val="3E0D2B61"/>
    <w:multiLevelType w:val="multilevel"/>
    <w:tmpl w:val="8676CB82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0"/>
        <w:szCs w:val="20"/>
      </w:rPr>
    </w:lvl>
    <w:lvl w:ilvl="1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2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3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4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5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6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7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8">
      <w:start w:val="6"/>
      <w:numFmt w:val="decimal"/>
      <w:lvlText w:val="%1."/>
      <w:lvlJc w:val="left"/>
      <w:pPr>
        <w:ind w:left="0" w:firstLine="0"/>
      </w:pPr>
      <w:rPr>
        <w:sz w:val="20"/>
        <w:szCs w:val="20"/>
      </w:rPr>
    </w:lvl>
  </w:abstractNum>
  <w:abstractNum w:abstractNumId="12">
    <w:nsid w:val="3F597B89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64101"/>
    <w:multiLevelType w:val="hybridMultilevel"/>
    <w:tmpl w:val="F580EB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423BD9"/>
    <w:multiLevelType w:val="hybridMultilevel"/>
    <w:tmpl w:val="0C5686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648B9"/>
    <w:multiLevelType w:val="multilevel"/>
    <w:tmpl w:val="6C66F154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2)"/>
      <w:lvlJc w:val="left"/>
      <w:rPr>
        <w:sz w:val="22"/>
        <w:szCs w:val="22"/>
      </w:rPr>
    </w:lvl>
    <w:lvl w:ilvl="3">
      <w:start w:val="1"/>
      <w:numFmt w:val="decimal"/>
      <w:lvlText w:val="%2)"/>
      <w:lvlJc w:val="left"/>
      <w:rPr>
        <w:sz w:val="22"/>
        <w:szCs w:val="22"/>
      </w:rPr>
    </w:lvl>
    <w:lvl w:ilvl="4">
      <w:start w:val="1"/>
      <w:numFmt w:val="decimal"/>
      <w:lvlText w:val="%2)"/>
      <w:lvlJc w:val="left"/>
      <w:rPr>
        <w:sz w:val="22"/>
        <w:szCs w:val="22"/>
      </w:rPr>
    </w:lvl>
    <w:lvl w:ilvl="5">
      <w:start w:val="1"/>
      <w:numFmt w:val="decimal"/>
      <w:lvlText w:val="%2)"/>
      <w:lvlJc w:val="left"/>
      <w:rPr>
        <w:sz w:val="22"/>
        <w:szCs w:val="22"/>
      </w:rPr>
    </w:lvl>
    <w:lvl w:ilvl="6">
      <w:start w:val="1"/>
      <w:numFmt w:val="decimal"/>
      <w:lvlText w:val="%2)"/>
      <w:lvlJc w:val="left"/>
      <w:rPr>
        <w:sz w:val="22"/>
        <w:szCs w:val="22"/>
      </w:rPr>
    </w:lvl>
    <w:lvl w:ilvl="7">
      <w:start w:val="1"/>
      <w:numFmt w:val="decimal"/>
      <w:lvlText w:val="%2)"/>
      <w:lvlJc w:val="left"/>
      <w:rPr>
        <w:sz w:val="22"/>
        <w:szCs w:val="22"/>
      </w:rPr>
    </w:lvl>
    <w:lvl w:ilvl="8">
      <w:start w:val="1"/>
      <w:numFmt w:val="decimal"/>
      <w:lvlText w:val="%2)"/>
      <w:lvlJc w:val="left"/>
      <w:rPr>
        <w:sz w:val="22"/>
        <w:szCs w:val="22"/>
      </w:rPr>
    </w:lvl>
  </w:abstractNum>
  <w:abstractNum w:abstractNumId="16">
    <w:nsid w:val="6A796F54"/>
    <w:multiLevelType w:val="hybridMultilevel"/>
    <w:tmpl w:val="A38E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C06A6"/>
    <w:multiLevelType w:val="hybridMultilevel"/>
    <w:tmpl w:val="D1F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5343D"/>
    <w:multiLevelType w:val="hybridMultilevel"/>
    <w:tmpl w:val="55B43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8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17">
    <w:abstractNumId w:val="5"/>
  </w:num>
  <w:num w:numId="18">
    <w:abstractNumId w:val="13"/>
  </w:num>
  <w:num w:numId="19">
    <w:abstractNumId w:val="15"/>
  </w:num>
  <w:num w:numId="20">
    <w:abstractNumId w:val="10"/>
  </w:num>
  <w:num w:numId="21">
    <w:abstractNumId w:val="1"/>
  </w:num>
  <w:num w:numId="22">
    <w:abstractNumId w:val="6"/>
  </w:num>
  <w:num w:numId="23">
    <w:abstractNumId w:val="8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6F"/>
    <w:rsid w:val="000A089E"/>
    <w:rsid w:val="00300736"/>
    <w:rsid w:val="00312346"/>
    <w:rsid w:val="00440D69"/>
    <w:rsid w:val="004948FB"/>
    <w:rsid w:val="004E32FA"/>
    <w:rsid w:val="00582BC1"/>
    <w:rsid w:val="005A3136"/>
    <w:rsid w:val="006161F7"/>
    <w:rsid w:val="00714A5D"/>
    <w:rsid w:val="00742671"/>
    <w:rsid w:val="0074792A"/>
    <w:rsid w:val="0086088D"/>
    <w:rsid w:val="00955271"/>
    <w:rsid w:val="00985593"/>
    <w:rsid w:val="00990024"/>
    <w:rsid w:val="00A32CB3"/>
    <w:rsid w:val="00AC70E8"/>
    <w:rsid w:val="00C17F63"/>
    <w:rsid w:val="00D23E6F"/>
    <w:rsid w:val="00D2647D"/>
    <w:rsid w:val="00DD7983"/>
    <w:rsid w:val="00E4591E"/>
    <w:rsid w:val="00F604E1"/>
    <w:rsid w:val="00F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3E6F"/>
    <w:pPr>
      <w:widowControl/>
      <w:suppressAutoHyphens w:val="0"/>
    </w:pPr>
    <w:rPr>
      <w:rFonts w:ascii="Arial Unicode MS" w:hAnsi="Arial Unicode MS" w:cs="Arial Unicode MS"/>
      <w:color w:val="000000"/>
      <w:kern w:val="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3E6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23E6F"/>
    <w:pPr>
      <w:widowControl/>
      <w:shd w:val="clear" w:color="auto" w:fill="FFFFFF"/>
      <w:suppressAutoHyphens w:val="0"/>
      <w:spacing w:line="259" w:lineRule="exact"/>
      <w:ind w:firstLine="260"/>
      <w:jc w:val="both"/>
    </w:pPr>
    <w:rPr>
      <w:rFonts w:ascii="Times New Roman" w:hAnsi="Times New Roman"/>
      <w:kern w:val="0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23E6F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D23E6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D23E6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5">
    <w:name w:val="Основной текст (15)_"/>
    <w:link w:val="150"/>
    <w:locked/>
    <w:rsid w:val="00D23E6F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23E6F"/>
    <w:pPr>
      <w:shd w:val="clear" w:color="auto" w:fill="FFFFFF"/>
      <w:suppressAutoHyphens w:val="0"/>
      <w:spacing w:after="180" w:line="202" w:lineRule="exact"/>
      <w:ind w:hanging="52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D23E6F"/>
    <w:rPr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23E6F"/>
    <w:pPr>
      <w:shd w:val="clear" w:color="auto" w:fill="FFFFFF"/>
      <w:suppressAutoHyphens w:val="0"/>
      <w:spacing w:line="240" w:lineRule="exac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18">
    <w:name w:val="Основной текст (18)_"/>
    <w:link w:val="180"/>
    <w:locked/>
    <w:rsid w:val="00D23E6F"/>
    <w:rPr>
      <w:b/>
      <w:bCs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23E6F"/>
    <w:pPr>
      <w:shd w:val="clear" w:color="auto" w:fill="FFFFFF"/>
      <w:suppressAutoHyphens w:val="0"/>
      <w:spacing w:line="240" w:lineRule="exact"/>
      <w:jc w:val="both"/>
    </w:pPr>
    <w:rPr>
      <w:rFonts w:asciiTheme="minorHAnsi" w:eastAsiaTheme="minorHAnsi" w:hAnsiTheme="minorHAnsi" w:cstheme="minorBidi"/>
      <w:b/>
      <w:bCs/>
      <w:kern w:val="0"/>
      <w:sz w:val="19"/>
      <w:szCs w:val="19"/>
      <w:lang w:eastAsia="en-US"/>
    </w:rPr>
  </w:style>
  <w:style w:type="character" w:customStyle="1" w:styleId="2">
    <w:name w:val="Основной текст (2)"/>
    <w:link w:val="21"/>
    <w:uiPriority w:val="99"/>
    <w:locked/>
    <w:rsid w:val="00D23E6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3E6F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a8">
    <w:name w:val="Сноска"/>
    <w:basedOn w:val="a0"/>
    <w:link w:val="10"/>
    <w:uiPriority w:val="99"/>
    <w:locked/>
    <w:rsid w:val="00D23E6F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10">
    <w:name w:val="Сноска1"/>
    <w:basedOn w:val="a"/>
    <w:link w:val="a8"/>
    <w:uiPriority w:val="99"/>
    <w:rsid w:val="00D23E6F"/>
    <w:pPr>
      <w:widowControl/>
      <w:shd w:val="clear" w:color="auto" w:fill="FFFFFF"/>
      <w:suppressAutoHyphens w:val="0"/>
      <w:spacing w:line="197" w:lineRule="exact"/>
      <w:ind w:firstLine="360"/>
      <w:jc w:val="both"/>
    </w:pPr>
    <w:rPr>
      <w:rFonts w:ascii="Sylfaen" w:eastAsiaTheme="minorHAnsi" w:hAnsi="Sylfaen" w:cs="Sylfaen"/>
      <w:kern w:val="0"/>
      <w:sz w:val="18"/>
      <w:szCs w:val="18"/>
      <w:lang w:eastAsia="en-US"/>
    </w:rPr>
  </w:style>
  <w:style w:type="character" w:customStyle="1" w:styleId="5">
    <w:name w:val="Основной текст (5)"/>
    <w:basedOn w:val="a0"/>
    <w:link w:val="51"/>
    <w:uiPriority w:val="99"/>
    <w:locked/>
    <w:rsid w:val="00D23E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23E6F"/>
    <w:pPr>
      <w:widowControl/>
      <w:shd w:val="clear" w:color="auto" w:fill="FFFFFF"/>
      <w:suppressAutoHyphens w:val="0"/>
      <w:spacing w:line="240" w:lineRule="exact"/>
    </w:pPr>
    <w:rPr>
      <w:rFonts w:ascii="Times New Roman" w:eastAsiaTheme="minorHAnsi" w:hAnsi="Times New Roman"/>
      <w:b/>
      <w:bCs/>
      <w:i/>
      <w:iCs/>
      <w:kern w:val="0"/>
      <w:sz w:val="22"/>
      <w:szCs w:val="22"/>
      <w:lang w:eastAsia="en-US"/>
    </w:rPr>
  </w:style>
  <w:style w:type="character" w:customStyle="1" w:styleId="158pt">
    <w:name w:val="Основной текст (15) + 8 pt"/>
    <w:rsid w:val="00D23E6F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lang w:bidi="ar-SA"/>
    </w:rPr>
  </w:style>
  <w:style w:type="character" w:customStyle="1" w:styleId="151">
    <w:name w:val="Основной текст (15) + Полужирный"/>
    <w:rsid w:val="00D23E6F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171">
    <w:name w:val="Основной текст (17) + Не полужирный"/>
    <w:basedOn w:val="17"/>
    <w:rsid w:val="00D23E6F"/>
    <w:rPr>
      <w:b/>
      <w:bCs/>
      <w:shd w:val="clear" w:color="auto" w:fill="FFFFFF"/>
    </w:rPr>
  </w:style>
  <w:style w:type="character" w:customStyle="1" w:styleId="158pt1">
    <w:name w:val="Основной текст (15) + 8 pt1"/>
    <w:aliases w:val="Интервал 1 pt4"/>
    <w:rsid w:val="00D23E6F"/>
    <w:rPr>
      <w:rFonts w:ascii="Times New Roman" w:hAnsi="Times New Roman" w:cs="Times New Roman" w:hint="default"/>
      <w:strike w:val="0"/>
      <w:dstrike w:val="0"/>
      <w:spacing w:val="20"/>
      <w:sz w:val="16"/>
      <w:szCs w:val="16"/>
      <w:u w:val="none"/>
      <w:effect w:val="none"/>
      <w:lang w:bidi="ar-SA"/>
    </w:rPr>
  </w:style>
  <w:style w:type="character" w:customStyle="1" w:styleId="10pt">
    <w:name w:val="Основной текст + 10 pt"/>
    <w:aliases w:val="Интервал 0 pt17"/>
    <w:rsid w:val="00D23E6F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20">
    <w:name w:val="Сноска2"/>
    <w:basedOn w:val="a8"/>
    <w:uiPriority w:val="99"/>
    <w:rsid w:val="00D23E6F"/>
    <w:rPr>
      <w:rFonts w:ascii="Sylfaen" w:hAnsi="Sylfaen" w:cs="Sylfaen"/>
      <w:sz w:val="18"/>
      <w:szCs w:val="18"/>
      <w:shd w:val="clear" w:color="auto" w:fill="FFFFFF"/>
    </w:rPr>
  </w:style>
  <w:style w:type="table" w:customStyle="1" w:styleId="TableGrid">
    <w:name w:val="TableGrid"/>
    <w:rsid w:val="00D23E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D23E6F"/>
    <w:rPr>
      <w:color w:val="0000FF"/>
      <w:u w:val="single"/>
    </w:rPr>
  </w:style>
  <w:style w:type="character" w:customStyle="1" w:styleId="10pt2">
    <w:name w:val="Основной текст + 10 pt2"/>
    <w:aliases w:val="Курсив1,Интервал 0 pt11"/>
    <w:rsid w:val="00D23E6F"/>
    <w:rPr>
      <w:rFonts w:ascii="Times New Roman" w:hAnsi="Times New Roman" w:cs="Times New Roman"/>
      <w:i/>
      <w:iCs/>
      <w:spacing w:val="10"/>
      <w:sz w:val="20"/>
      <w:szCs w:val="20"/>
      <w:u w:val="none"/>
    </w:rPr>
  </w:style>
  <w:style w:type="paragraph" w:customStyle="1" w:styleId="Style3">
    <w:name w:val="Style3"/>
    <w:basedOn w:val="a"/>
    <w:uiPriority w:val="99"/>
    <w:rsid w:val="00DD7983"/>
    <w:pPr>
      <w:suppressAutoHyphens w:val="0"/>
      <w:autoSpaceDE w:val="0"/>
      <w:autoSpaceDN w:val="0"/>
      <w:adjustRightInd w:val="0"/>
      <w:spacing w:line="278" w:lineRule="exact"/>
      <w:ind w:hanging="1090"/>
    </w:pPr>
    <w:rPr>
      <w:rFonts w:ascii="Calibri" w:eastAsia="Times New Roman" w:hAnsi="Calibri"/>
      <w:kern w:val="0"/>
      <w:sz w:val="24"/>
      <w:lang w:eastAsia="ru-RU"/>
    </w:rPr>
  </w:style>
  <w:style w:type="paragraph" w:customStyle="1" w:styleId="Style4">
    <w:name w:val="Style4"/>
    <w:basedOn w:val="a"/>
    <w:uiPriority w:val="99"/>
    <w:rsid w:val="00DD7983"/>
    <w:pPr>
      <w:suppressAutoHyphens w:val="0"/>
      <w:autoSpaceDE w:val="0"/>
      <w:autoSpaceDN w:val="0"/>
      <w:adjustRightInd w:val="0"/>
    </w:pPr>
    <w:rPr>
      <w:rFonts w:ascii="Calibri" w:eastAsia="Times New Roman" w:hAnsi="Calibri"/>
      <w:kern w:val="0"/>
      <w:sz w:val="24"/>
      <w:lang w:eastAsia="ru-RU"/>
    </w:rPr>
  </w:style>
  <w:style w:type="paragraph" w:customStyle="1" w:styleId="Style5">
    <w:name w:val="Style5"/>
    <w:basedOn w:val="a"/>
    <w:uiPriority w:val="99"/>
    <w:rsid w:val="00DD7983"/>
    <w:pPr>
      <w:suppressAutoHyphens w:val="0"/>
      <w:autoSpaceDE w:val="0"/>
      <w:autoSpaceDN w:val="0"/>
      <w:adjustRightInd w:val="0"/>
      <w:spacing w:line="250" w:lineRule="exact"/>
      <w:ind w:firstLine="283"/>
      <w:jc w:val="both"/>
    </w:pPr>
    <w:rPr>
      <w:rFonts w:ascii="Calibri" w:eastAsia="Times New Roman" w:hAnsi="Calibri"/>
      <w:kern w:val="0"/>
      <w:sz w:val="24"/>
      <w:lang w:eastAsia="ru-RU"/>
    </w:rPr>
  </w:style>
  <w:style w:type="paragraph" w:customStyle="1" w:styleId="Style6">
    <w:name w:val="Style6"/>
    <w:basedOn w:val="a"/>
    <w:uiPriority w:val="99"/>
    <w:rsid w:val="00DD7983"/>
    <w:pPr>
      <w:suppressAutoHyphens w:val="0"/>
      <w:autoSpaceDE w:val="0"/>
      <w:autoSpaceDN w:val="0"/>
      <w:adjustRightInd w:val="0"/>
      <w:spacing w:line="197" w:lineRule="exact"/>
      <w:ind w:hanging="125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FontStyle11">
    <w:name w:val="Font Style11"/>
    <w:basedOn w:val="a0"/>
    <w:uiPriority w:val="99"/>
    <w:rsid w:val="00DD7983"/>
    <w:rPr>
      <w:rFonts w:ascii="Calibri" w:hAnsi="Calibri" w:cs="Calibri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DD7983"/>
    <w:rPr>
      <w:rFonts w:ascii="Garamond" w:hAnsi="Garamond" w:cs="Garamond"/>
      <w:sz w:val="22"/>
      <w:szCs w:val="22"/>
    </w:rPr>
  </w:style>
  <w:style w:type="character" w:customStyle="1" w:styleId="FontStyle13">
    <w:name w:val="Font Style13"/>
    <w:basedOn w:val="a0"/>
    <w:uiPriority w:val="99"/>
    <w:rsid w:val="00DD7983"/>
    <w:rPr>
      <w:rFonts w:ascii="Calibri" w:hAnsi="Calibri" w:cs="Calibri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D7983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DD7983"/>
    <w:rPr>
      <w:rFonts w:ascii="Calibri" w:hAnsi="Calibri" w:cs="Calibri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DD7983"/>
    <w:pPr>
      <w:suppressAutoHyphens w:val="0"/>
      <w:autoSpaceDE w:val="0"/>
      <w:autoSpaceDN w:val="0"/>
      <w:adjustRightInd w:val="0"/>
    </w:pPr>
    <w:rPr>
      <w:rFonts w:ascii="Trebuchet MS" w:eastAsia="Times New Roman" w:hAnsi="Trebuchet MS"/>
      <w:kern w:val="0"/>
      <w:sz w:val="24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0A089E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aliases w:val="Курсив"/>
    <w:uiPriority w:val="99"/>
    <w:rsid w:val="000A08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b">
    <w:name w:val="Основной текст + Курсив"/>
    <w:uiPriority w:val="99"/>
    <w:rsid w:val="000A089E"/>
    <w:rPr>
      <w:rFonts w:ascii="Times New Roman" w:hAnsi="Times New Roman" w:cs="Times New Roman"/>
      <w:i/>
      <w:iCs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sid w:val="000A089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0A089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89E"/>
    <w:pPr>
      <w:widowControl/>
      <w:shd w:val="clear" w:color="auto" w:fill="FFFFFF"/>
      <w:suppressAutoHyphens w:val="0"/>
      <w:spacing w:line="259" w:lineRule="exact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0A089E"/>
    <w:pPr>
      <w:widowControl/>
      <w:shd w:val="clear" w:color="auto" w:fill="FFFFFF"/>
      <w:suppressAutoHyphens w:val="0"/>
      <w:spacing w:line="259" w:lineRule="exact"/>
      <w:ind w:firstLine="280"/>
      <w:jc w:val="both"/>
    </w:pPr>
    <w:rPr>
      <w:rFonts w:ascii="Times New Roman" w:eastAsiaTheme="minorHAnsi" w:hAnsi="Times New Roman"/>
      <w:i/>
      <w:iCs/>
      <w:kern w:val="0"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rsid w:val="00955271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955271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F806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06D6"/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F806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06D6"/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900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0024"/>
    <w:rPr>
      <w:rFonts w:ascii="Tahoma" w:eastAsia="Arial Unicode MS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3E6F"/>
    <w:pPr>
      <w:widowControl/>
      <w:suppressAutoHyphens w:val="0"/>
    </w:pPr>
    <w:rPr>
      <w:rFonts w:ascii="Arial Unicode MS" w:hAnsi="Arial Unicode MS" w:cs="Arial Unicode MS"/>
      <w:color w:val="000000"/>
      <w:kern w:val="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3E6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23E6F"/>
    <w:pPr>
      <w:widowControl/>
      <w:shd w:val="clear" w:color="auto" w:fill="FFFFFF"/>
      <w:suppressAutoHyphens w:val="0"/>
      <w:spacing w:line="259" w:lineRule="exact"/>
      <w:ind w:firstLine="260"/>
      <w:jc w:val="both"/>
    </w:pPr>
    <w:rPr>
      <w:rFonts w:ascii="Times New Roman" w:hAnsi="Times New Roman"/>
      <w:kern w:val="0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23E6F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D23E6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D23E6F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5">
    <w:name w:val="Основной текст (15)_"/>
    <w:link w:val="150"/>
    <w:locked/>
    <w:rsid w:val="00D23E6F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23E6F"/>
    <w:pPr>
      <w:shd w:val="clear" w:color="auto" w:fill="FFFFFF"/>
      <w:suppressAutoHyphens w:val="0"/>
      <w:spacing w:after="180" w:line="202" w:lineRule="exact"/>
      <w:ind w:hanging="52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D23E6F"/>
    <w:rPr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23E6F"/>
    <w:pPr>
      <w:shd w:val="clear" w:color="auto" w:fill="FFFFFF"/>
      <w:suppressAutoHyphens w:val="0"/>
      <w:spacing w:line="240" w:lineRule="exac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18">
    <w:name w:val="Основной текст (18)_"/>
    <w:link w:val="180"/>
    <w:locked/>
    <w:rsid w:val="00D23E6F"/>
    <w:rPr>
      <w:b/>
      <w:bCs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23E6F"/>
    <w:pPr>
      <w:shd w:val="clear" w:color="auto" w:fill="FFFFFF"/>
      <w:suppressAutoHyphens w:val="0"/>
      <w:spacing w:line="240" w:lineRule="exact"/>
      <w:jc w:val="both"/>
    </w:pPr>
    <w:rPr>
      <w:rFonts w:asciiTheme="minorHAnsi" w:eastAsiaTheme="minorHAnsi" w:hAnsiTheme="minorHAnsi" w:cstheme="minorBidi"/>
      <w:b/>
      <w:bCs/>
      <w:kern w:val="0"/>
      <w:sz w:val="19"/>
      <w:szCs w:val="19"/>
      <w:lang w:eastAsia="en-US"/>
    </w:rPr>
  </w:style>
  <w:style w:type="character" w:customStyle="1" w:styleId="2">
    <w:name w:val="Основной текст (2)"/>
    <w:link w:val="21"/>
    <w:uiPriority w:val="99"/>
    <w:locked/>
    <w:rsid w:val="00D23E6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3E6F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a8">
    <w:name w:val="Сноска"/>
    <w:basedOn w:val="a0"/>
    <w:link w:val="10"/>
    <w:uiPriority w:val="99"/>
    <w:locked/>
    <w:rsid w:val="00D23E6F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10">
    <w:name w:val="Сноска1"/>
    <w:basedOn w:val="a"/>
    <w:link w:val="a8"/>
    <w:uiPriority w:val="99"/>
    <w:rsid w:val="00D23E6F"/>
    <w:pPr>
      <w:widowControl/>
      <w:shd w:val="clear" w:color="auto" w:fill="FFFFFF"/>
      <w:suppressAutoHyphens w:val="0"/>
      <w:spacing w:line="197" w:lineRule="exact"/>
      <w:ind w:firstLine="360"/>
      <w:jc w:val="both"/>
    </w:pPr>
    <w:rPr>
      <w:rFonts w:ascii="Sylfaen" w:eastAsiaTheme="minorHAnsi" w:hAnsi="Sylfaen" w:cs="Sylfaen"/>
      <w:kern w:val="0"/>
      <w:sz w:val="18"/>
      <w:szCs w:val="18"/>
      <w:lang w:eastAsia="en-US"/>
    </w:rPr>
  </w:style>
  <w:style w:type="character" w:customStyle="1" w:styleId="5">
    <w:name w:val="Основной текст (5)"/>
    <w:basedOn w:val="a0"/>
    <w:link w:val="51"/>
    <w:uiPriority w:val="99"/>
    <w:locked/>
    <w:rsid w:val="00D23E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23E6F"/>
    <w:pPr>
      <w:widowControl/>
      <w:shd w:val="clear" w:color="auto" w:fill="FFFFFF"/>
      <w:suppressAutoHyphens w:val="0"/>
      <w:spacing w:line="240" w:lineRule="exact"/>
    </w:pPr>
    <w:rPr>
      <w:rFonts w:ascii="Times New Roman" w:eastAsiaTheme="minorHAnsi" w:hAnsi="Times New Roman"/>
      <w:b/>
      <w:bCs/>
      <w:i/>
      <w:iCs/>
      <w:kern w:val="0"/>
      <w:sz w:val="22"/>
      <w:szCs w:val="22"/>
      <w:lang w:eastAsia="en-US"/>
    </w:rPr>
  </w:style>
  <w:style w:type="character" w:customStyle="1" w:styleId="158pt">
    <w:name w:val="Основной текст (15) + 8 pt"/>
    <w:rsid w:val="00D23E6F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lang w:bidi="ar-SA"/>
    </w:rPr>
  </w:style>
  <w:style w:type="character" w:customStyle="1" w:styleId="151">
    <w:name w:val="Основной текст (15) + Полужирный"/>
    <w:rsid w:val="00D23E6F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171">
    <w:name w:val="Основной текст (17) + Не полужирный"/>
    <w:basedOn w:val="17"/>
    <w:rsid w:val="00D23E6F"/>
    <w:rPr>
      <w:b/>
      <w:bCs/>
      <w:shd w:val="clear" w:color="auto" w:fill="FFFFFF"/>
    </w:rPr>
  </w:style>
  <w:style w:type="character" w:customStyle="1" w:styleId="158pt1">
    <w:name w:val="Основной текст (15) + 8 pt1"/>
    <w:aliases w:val="Интервал 1 pt4"/>
    <w:rsid w:val="00D23E6F"/>
    <w:rPr>
      <w:rFonts w:ascii="Times New Roman" w:hAnsi="Times New Roman" w:cs="Times New Roman" w:hint="default"/>
      <w:strike w:val="0"/>
      <w:dstrike w:val="0"/>
      <w:spacing w:val="20"/>
      <w:sz w:val="16"/>
      <w:szCs w:val="16"/>
      <w:u w:val="none"/>
      <w:effect w:val="none"/>
      <w:lang w:bidi="ar-SA"/>
    </w:rPr>
  </w:style>
  <w:style w:type="character" w:customStyle="1" w:styleId="10pt">
    <w:name w:val="Основной текст + 10 pt"/>
    <w:aliases w:val="Интервал 0 pt17"/>
    <w:rsid w:val="00D23E6F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20">
    <w:name w:val="Сноска2"/>
    <w:basedOn w:val="a8"/>
    <w:uiPriority w:val="99"/>
    <w:rsid w:val="00D23E6F"/>
    <w:rPr>
      <w:rFonts w:ascii="Sylfaen" w:hAnsi="Sylfaen" w:cs="Sylfaen"/>
      <w:sz w:val="18"/>
      <w:szCs w:val="18"/>
      <w:shd w:val="clear" w:color="auto" w:fill="FFFFFF"/>
    </w:rPr>
  </w:style>
  <w:style w:type="table" w:customStyle="1" w:styleId="TableGrid">
    <w:name w:val="TableGrid"/>
    <w:rsid w:val="00D23E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D23E6F"/>
    <w:rPr>
      <w:color w:val="0000FF"/>
      <w:u w:val="single"/>
    </w:rPr>
  </w:style>
  <w:style w:type="character" w:customStyle="1" w:styleId="10pt2">
    <w:name w:val="Основной текст + 10 pt2"/>
    <w:aliases w:val="Курсив1,Интервал 0 pt11"/>
    <w:rsid w:val="00D23E6F"/>
    <w:rPr>
      <w:rFonts w:ascii="Times New Roman" w:hAnsi="Times New Roman" w:cs="Times New Roman"/>
      <w:i/>
      <w:iCs/>
      <w:spacing w:val="10"/>
      <w:sz w:val="20"/>
      <w:szCs w:val="20"/>
      <w:u w:val="none"/>
    </w:rPr>
  </w:style>
  <w:style w:type="paragraph" w:customStyle="1" w:styleId="Style3">
    <w:name w:val="Style3"/>
    <w:basedOn w:val="a"/>
    <w:uiPriority w:val="99"/>
    <w:rsid w:val="00DD7983"/>
    <w:pPr>
      <w:suppressAutoHyphens w:val="0"/>
      <w:autoSpaceDE w:val="0"/>
      <w:autoSpaceDN w:val="0"/>
      <w:adjustRightInd w:val="0"/>
      <w:spacing w:line="278" w:lineRule="exact"/>
      <w:ind w:hanging="1090"/>
    </w:pPr>
    <w:rPr>
      <w:rFonts w:ascii="Calibri" w:eastAsia="Times New Roman" w:hAnsi="Calibri"/>
      <w:kern w:val="0"/>
      <w:sz w:val="24"/>
      <w:lang w:eastAsia="ru-RU"/>
    </w:rPr>
  </w:style>
  <w:style w:type="paragraph" w:customStyle="1" w:styleId="Style4">
    <w:name w:val="Style4"/>
    <w:basedOn w:val="a"/>
    <w:uiPriority w:val="99"/>
    <w:rsid w:val="00DD7983"/>
    <w:pPr>
      <w:suppressAutoHyphens w:val="0"/>
      <w:autoSpaceDE w:val="0"/>
      <w:autoSpaceDN w:val="0"/>
      <w:adjustRightInd w:val="0"/>
    </w:pPr>
    <w:rPr>
      <w:rFonts w:ascii="Calibri" w:eastAsia="Times New Roman" w:hAnsi="Calibri"/>
      <w:kern w:val="0"/>
      <w:sz w:val="24"/>
      <w:lang w:eastAsia="ru-RU"/>
    </w:rPr>
  </w:style>
  <w:style w:type="paragraph" w:customStyle="1" w:styleId="Style5">
    <w:name w:val="Style5"/>
    <w:basedOn w:val="a"/>
    <w:uiPriority w:val="99"/>
    <w:rsid w:val="00DD7983"/>
    <w:pPr>
      <w:suppressAutoHyphens w:val="0"/>
      <w:autoSpaceDE w:val="0"/>
      <w:autoSpaceDN w:val="0"/>
      <w:adjustRightInd w:val="0"/>
      <w:spacing w:line="250" w:lineRule="exact"/>
      <w:ind w:firstLine="283"/>
      <w:jc w:val="both"/>
    </w:pPr>
    <w:rPr>
      <w:rFonts w:ascii="Calibri" w:eastAsia="Times New Roman" w:hAnsi="Calibri"/>
      <w:kern w:val="0"/>
      <w:sz w:val="24"/>
      <w:lang w:eastAsia="ru-RU"/>
    </w:rPr>
  </w:style>
  <w:style w:type="paragraph" w:customStyle="1" w:styleId="Style6">
    <w:name w:val="Style6"/>
    <w:basedOn w:val="a"/>
    <w:uiPriority w:val="99"/>
    <w:rsid w:val="00DD7983"/>
    <w:pPr>
      <w:suppressAutoHyphens w:val="0"/>
      <w:autoSpaceDE w:val="0"/>
      <w:autoSpaceDN w:val="0"/>
      <w:adjustRightInd w:val="0"/>
      <w:spacing w:line="197" w:lineRule="exact"/>
      <w:ind w:hanging="125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FontStyle11">
    <w:name w:val="Font Style11"/>
    <w:basedOn w:val="a0"/>
    <w:uiPriority w:val="99"/>
    <w:rsid w:val="00DD7983"/>
    <w:rPr>
      <w:rFonts w:ascii="Calibri" w:hAnsi="Calibri" w:cs="Calibri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DD7983"/>
    <w:rPr>
      <w:rFonts w:ascii="Garamond" w:hAnsi="Garamond" w:cs="Garamond"/>
      <w:sz w:val="22"/>
      <w:szCs w:val="22"/>
    </w:rPr>
  </w:style>
  <w:style w:type="character" w:customStyle="1" w:styleId="FontStyle13">
    <w:name w:val="Font Style13"/>
    <w:basedOn w:val="a0"/>
    <w:uiPriority w:val="99"/>
    <w:rsid w:val="00DD7983"/>
    <w:rPr>
      <w:rFonts w:ascii="Calibri" w:hAnsi="Calibri" w:cs="Calibri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D7983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DD7983"/>
    <w:rPr>
      <w:rFonts w:ascii="Calibri" w:hAnsi="Calibri" w:cs="Calibri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DD7983"/>
    <w:pPr>
      <w:suppressAutoHyphens w:val="0"/>
      <w:autoSpaceDE w:val="0"/>
      <w:autoSpaceDN w:val="0"/>
      <w:adjustRightInd w:val="0"/>
    </w:pPr>
    <w:rPr>
      <w:rFonts w:ascii="Trebuchet MS" w:eastAsia="Times New Roman" w:hAnsi="Trebuchet MS"/>
      <w:kern w:val="0"/>
      <w:sz w:val="24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0A089E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aliases w:val="Курсив"/>
    <w:uiPriority w:val="99"/>
    <w:rsid w:val="000A08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b">
    <w:name w:val="Основной текст + Курсив"/>
    <w:uiPriority w:val="99"/>
    <w:rsid w:val="000A089E"/>
    <w:rPr>
      <w:rFonts w:ascii="Times New Roman" w:hAnsi="Times New Roman" w:cs="Times New Roman"/>
      <w:i/>
      <w:iCs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sid w:val="000A089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 + Не курсив"/>
    <w:basedOn w:val="4"/>
    <w:uiPriority w:val="99"/>
    <w:rsid w:val="000A089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89E"/>
    <w:pPr>
      <w:widowControl/>
      <w:shd w:val="clear" w:color="auto" w:fill="FFFFFF"/>
      <w:suppressAutoHyphens w:val="0"/>
      <w:spacing w:line="259" w:lineRule="exact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0A089E"/>
    <w:pPr>
      <w:widowControl/>
      <w:shd w:val="clear" w:color="auto" w:fill="FFFFFF"/>
      <w:suppressAutoHyphens w:val="0"/>
      <w:spacing w:line="259" w:lineRule="exact"/>
      <w:ind w:firstLine="280"/>
      <w:jc w:val="both"/>
    </w:pPr>
    <w:rPr>
      <w:rFonts w:ascii="Times New Roman" w:eastAsiaTheme="minorHAnsi" w:hAnsi="Times New Roman"/>
      <w:i/>
      <w:iCs/>
      <w:kern w:val="0"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rsid w:val="00955271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955271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F806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06D6"/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F806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06D6"/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900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0024"/>
    <w:rPr>
      <w:rFonts w:ascii="Tahoma" w:eastAsia="Arial Unicode MS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chalka.info/about/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2014-09-02T14:00:00Z</cp:lastPrinted>
  <dcterms:created xsi:type="dcterms:W3CDTF">2014-08-20T12:21:00Z</dcterms:created>
  <dcterms:modified xsi:type="dcterms:W3CDTF">2014-09-02T14:01:00Z</dcterms:modified>
</cp:coreProperties>
</file>