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29" w:rsidRDefault="00D97829" w:rsidP="00C420B1">
      <w:pPr>
        <w:tabs>
          <w:tab w:val="left" w:pos="93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Современные методы обучения и воспитания с использованием И</w:t>
      </w:r>
      <w:proofErr w:type="gramStart"/>
      <w:r>
        <w:rPr>
          <w:rFonts w:ascii="Times New Roman" w:hAnsi="Times New Roman" w:cs="Times New Roman"/>
          <w:b/>
          <w:sz w:val="28"/>
        </w:rPr>
        <w:t>КТ в шк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оле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C420B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ступени.</w:t>
      </w:r>
    </w:p>
    <w:p w:rsidR="00D97829" w:rsidRDefault="00D97829" w:rsidP="00C420B1">
      <w:pPr>
        <w:pStyle w:val="a3"/>
        <w:tabs>
          <w:tab w:val="left" w:pos="9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>стандарты второго поколения предъявляют новые требования к системе обучения в начальной  школе. В связи с этим  необходимы новые подходы к организации учебного процесса. Одним из них может быть применение интерактивных технологий на уроках и во внеурочной деятельности учащихся.</w:t>
      </w:r>
    </w:p>
    <w:p w:rsidR="00D97829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становится мощнейшим стимулом для развития и творчества детей. Очевидно, что роль персональных компьютеров возрастает, и в соответствии с этим возрастают требования к компьютерной</w:t>
      </w:r>
      <w:r w:rsidR="00754D21">
        <w:rPr>
          <w:rFonts w:ascii="Times New Roman" w:hAnsi="Times New Roman" w:cs="Times New Roman"/>
          <w:sz w:val="28"/>
          <w:szCs w:val="28"/>
        </w:rPr>
        <w:t xml:space="preserve"> грамотности обучающихся школы </w:t>
      </w:r>
      <w:r w:rsidR="00754D2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ступени. Вследствие этого важнейшей задачей школ, особенно начальной, так как она является фундаментом, от качества которого зависит дальнейшее обучение ребёнка, является разработка и внедрение в педагогическую практику информационных технологий. </w:t>
      </w:r>
    </w:p>
    <w:p w:rsidR="00D97829" w:rsidRPr="00566504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использованием «новых информационных технологий» в начальной школе следует понимать комплексное преобразование «среды обитания» учащегося.</w:t>
      </w:r>
    </w:p>
    <w:p w:rsidR="00754D21" w:rsidRDefault="00754D21" w:rsidP="00754D21">
      <w:pPr>
        <w:pStyle w:val="a3"/>
        <w:tabs>
          <w:tab w:val="left" w:pos="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современного общества информационно - коммуникационная компетентность педагога, его способность решать профессиональные педагогические задачи с привлечением информационных и коммуникационных технологий, становятся важной составляющей его профессионализма.</w:t>
      </w:r>
    </w:p>
    <w:p w:rsidR="00D97829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учителя становится не только научить читать, решать, писать, но в наш переполненный мир информации научить ребёнка работать с ней. </w:t>
      </w:r>
    </w:p>
    <w:p w:rsidR="00D97829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</w:t>
      </w:r>
    </w:p>
    <w:p w:rsidR="00D97829" w:rsidRDefault="00D97829" w:rsidP="00C420B1">
      <w:pPr>
        <w:tabs>
          <w:tab w:val="left" w:pos="930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компьютерных технологий в начальной школе помогает учителю по-новому организовать учебный процесс и позволяет:</w:t>
      </w:r>
    </w:p>
    <w:p w:rsidR="00D97829" w:rsidRDefault="00D97829" w:rsidP="00C420B1">
      <w:pPr>
        <w:tabs>
          <w:tab w:val="left" w:pos="930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образовательные эффекты;</w:t>
      </w:r>
    </w:p>
    <w:p w:rsidR="00D97829" w:rsidRDefault="00D97829" w:rsidP="00C420B1">
      <w:pPr>
        <w:tabs>
          <w:tab w:val="left" w:pos="930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усвоения материала;</w:t>
      </w:r>
    </w:p>
    <w:p w:rsidR="00D97829" w:rsidRDefault="00D97829" w:rsidP="00C420B1">
      <w:pPr>
        <w:tabs>
          <w:tab w:val="left" w:pos="930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дифференцированный подход к детям с разным уровнем готовности к обучению;</w:t>
      </w:r>
    </w:p>
    <w:p w:rsidR="00D97829" w:rsidRDefault="00754D21" w:rsidP="00C420B1">
      <w:pPr>
        <w:tabs>
          <w:tab w:val="left" w:pos="930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829">
        <w:rPr>
          <w:rFonts w:ascii="Times New Roman" w:hAnsi="Times New Roman" w:cs="Times New Roman"/>
          <w:sz w:val="28"/>
          <w:szCs w:val="28"/>
        </w:rPr>
        <w:t>организовать одновременно детей, обладающих различными способностями и возможностями.</w:t>
      </w:r>
    </w:p>
    <w:p w:rsidR="00D97829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754D21" w:rsidRPr="00754D21" w:rsidRDefault="00754D21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21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Интерактивная доска</w:t>
      </w:r>
      <w:r w:rsidRPr="00754D2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- это находка для школ готовых работать с компьютерными технологиями.</w:t>
      </w:r>
    </w:p>
    <w:p w:rsidR="00C420B1" w:rsidRDefault="00C420B1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применение на уроке интерактивной доски (ИД) – обязательный элемент внедрения ФГОС. Интерактивные доски на уроках в школе используются для преподавания различных предметов и используются во внеурочной деятельности.</w:t>
      </w:r>
    </w:p>
    <w:p w:rsidR="00D97829" w:rsidRDefault="00D97829" w:rsidP="00C420B1">
      <w:pPr>
        <w:pStyle w:val="a3"/>
        <w:tabs>
          <w:tab w:val="left" w:pos="930"/>
        </w:tabs>
        <w:spacing w:before="0" w:beforeAutospacing="0" w:after="0" w:afterAutospacing="0"/>
        <w:ind w:firstLine="709"/>
        <w:jc w:val="both"/>
        <w:rPr>
          <w:color w:val="666666"/>
          <w:sz w:val="28"/>
          <w:szCs w:val="18"/>
        </w:rPr>
      </w:pPr>
      <w:r>
        <w:rPr>
          <w:sz w:val="28"/>
          <w:szCs w:val="20"/>
          <w:shd w:val="clear" w:color="auto" w:fill="FFFFFF"/>
        </w:rPr>
        <w:t>Её использование позволяет реализовать творческий потенциал детей, повысить качество образования, соответствовать реалиям сегодняшнего дня.</w:t>
      </w:r>
      <w:r>
        <w:t xml:space="preserve"> </w:t>
      </w:r>
      <w:r>
        <w:rPr>
          <w:color w:val="000000"/>
          <w:sz w:val="28"/>
          <w:szCs w:val="18"/>
        </w:rPr>
        <w:t>Использовать  это чудо современной техники можно на каждом уроке в качестве наглядно-иллюстративного метода, как тренажер. Готовить с классом праздники, классные часы, выступать с различной информацией на педсоветах, родительских собраниях и т.д. </w:t>
      </w:r>
      <w:proofErr w:type="gramStart"/>
      <w:r>
        <w:rPr>
          <w:color w:val="000000"/>
          <w:sz w:val="28"/>
          <w:szCs w:val="18"/>
        </w:rPr>
        <w:t>Учащиеся могут одновременно видеть, слышать, читать, произносить, писать, играть, петь, смотреть фильмы, работать с различными дисками и многое другое.</w:t>
      </w:r>
      <w:proofErr w:type="gramEnd"/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Современные дети с большим удовольствием воспринимают информацию, полученную при помощи электронных источников. Использование на уроке интерактивной доски и образовательных ресурсов делает урок не только более интересным, но и эффективным</w:t>
      </w:r>
      <w:r>
        <w:t>.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отметить преимущества </w:t>
      </w:r>
      <w:proofErr w:type="gramStart"/>
      <w:r>
        <w:rPr>
          <w:color w:val="000000"/>
          <w:sz w:val="28"/>
          <w:szCs w:val="28"/>
        </w:rPr>
        <w:t>ИД</w:t>
      </w:r>
      <w:proofErr w:type="gramEnd"/>
      <w:r>
        <w:rPr>
          <w:color w:val="000000"/>
          <w:sz w:val="28"/>
          <w:szCs w:val="28"/>
        </w:rPr>
        <w:t xml:space="preserve"> как для педагогов, так и для учащихся: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интерактивной доски на уроке, учителя делают свои уроки яркими, выбирают различные стили обучения, работают с различными цифровыми образовательными ресурсами, ориентируются на потребности возрастных групп, возможность создавать и проводить опросы в режиме реального времени.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учащиеся получают больше возможности для активного участия в учебном процессе; лучше понимают сложный материал, получают большие возможности для развития творчества и самостоятельности.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>Мобильный компьютерный класс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для начальной школы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- отличное решение, позволяющая не только хранить и доставлять компьютерную технику к месту занятий, но и быстро разворачивать беспроводную компьютерную сеть в любом учебном помещении,</w:t>
      </w:r>
    </w:p>
    <w:p w:rsidR="00D97829" w:rsidRDefault="00D97829" w:rsidP="00C420B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Мобильный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учителям  возможность совершенствования форм подачи учебного материала. Учитель в данном случае выступает не только в статусе источника знаний, но и в роли координатора, наставника. 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4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мобильного класса </w:t>
      </w:r>
      <w:r>
        <w:rPr>
          <w:color w:val="000000"/>
          <w:sz w:val="28"/>
          <w:szCs w:val="28"/>
        </w:rPr>
        <w:t>эффективно на всех стадиях педагогического процесса: на этапе предъявления учебной информации, на этапе усвоения учебного материала в процессе интерактивного взаимодействия с компьютером, на этапе повторения и закрепления усвоенных знаний и умений, на этапе промежуточного и итогового контроля и самоконтроля достигнутых результатов обучения.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4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Уроки с использованием мобильного класса базируются на следующих </w:t>
      </w:r>
      <w:proofErr w:type="spellStart"/>
      <w:r>
        <w:rPr>
          <w:color w:val="000000"/>
          <w:sz w:val="28"/>
          <w:szCs w:val="28"/>
        </w:rPr>
        <w:t>общедидактических</w:t>
      </w:r>
      <w:proofErr w:type="spellEnd"/>
      <w:r>
        <w:rPr>
          <w:color w:val="000000"/>
          <w:sz w:val="28"/>
          <w:szCs w:val="28"/>
        </w:rPr>
        <w:t xml:space="preserve"> принципах обучения: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4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принцип сознательности и активности учащихся в обучении;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4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принцип системности и последовательности;</w:t>
      </w:r>
    </w:p>
    <w:p w:rsidR="00D97829" w:rsidRDefault="00D97829" w:rsidP="00C420B1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4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принцип наглядности.</w:t>
      </w:r>
    </w:p>
    <w:p w:rsidR="00754D21" w:rsidRPr="00754D21" w:rsidRDefault="00754D21" w:rsidP="00754D21">
      <w:pPr>
        <w:pStyle w:val="c1"/>
        <w:spacing w:before="0" w:beforeAutospacing="0" w:after="0" w:afterAutospacing="0"/>
        <w:ind w:right="568"/>
        <w:jc w:val="both"/>
        <w:rPr>
          <w:rFonts w:ascii="Arial" w:hAnsi="Arial" w:cs="Arial"/>
          <w:color w:val="000000"/>
          <w:szCs w:val="22"/>
        </w:rPr>
      </w:pPr>
      <w:r>
        <w:rPr>
          <w:rStyle w:val="c3"/>
          <w:color w:val="000000"/>
          <w:sz w:val="28"/>
        </w:rPr>
        <w:t xml:space="preserve">          Проанализировав все выше сказанное можно сделать вывод</w:t>
      </w:r>
      <w:r w:rsidRPr="00754D21">
        <w:rPr>
          <w:rStyle w:val="c3"/>
          <w:color w:val="000000"/>
          <w:sz w:val="28"/>
        </w:rPr>
        <w:t>, что использование ИКТ в общеоб</w:t>
      </w:r>
      <w:r w:rsidR="00566504">
        <w:rPr>
          <w:rStyle w:val="c3"/>
          <w:color w:val="000000"/>
          <w:sz w:val="28"/>
        </w:rPr>
        <w:t xml:space="preserve">разовательном процессе </w:t>
      </w:r>
      <w:r>
        <w:rPr>
          <w:rStyle w:val="c3"/>
          <w:color w:val="000000"/>
          <w:sz w:val="28"/>
        </w:rPr>
        <w:t xml:space="preserve"> начальной</w:t>
      </w:r>
      <w:r w:rsidRPr="00754D21">
        <w:rPr>
          <w:rStyle w:val="c3"/>
          <w:color w:val="000000"/>
          <w:sz w:val="28"/>
        </w:rPr>
        <w:t xml:space="preserve"> школы ведет к повышению </w:t>
      </w:r>
      <w:r w:rsidR="00566504">
        <w:rPr>
          <w:rStyle w:val="c3"/>
          <w:color w:val="000000"/>
          <w:sz w:val="28"/>
        </w:rPr>
        <w:t xml:space="preserve">уровня знаний и </w:t>
      </w:r>
      <w:r w:rsidRPr="00754D21">
        <w:rPr>
          <w:rStyle w:val="c3"/>
          <w:color w:val="000000"/>
          <w:sz w:val="28"/>
        </w:rPr>
        <w:t>качества образования</w:t>
      </w:r>
      <w:r w:rsidR="00566504">
        <w:rPr>
          <w:rStyle w:val="c3"/>
          <w:color w:val="000000"/>
          <w:sz w:val="28"/>
        </w:rPr>
        <w:t>.</w:t>
      </w:r>
      <w:bookmarkStart w:id="0" w:name="_GoBack"/>
      <w:bookmarkEnd w:id="0"/>
    </w:p>
    <w:p w:rsidR="00D97829" w:rsidRDefault="00D97829" w:rsidP="00C420B1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D97829" w:rsidRDefault="00D97829" w:rsidP="00C420B1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97829" w:rsidRDefault="00D97829" w:rsidP="00C420B1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29" w:rsidRDefault="00D97829" w:rsidP="00C420B1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29" w:rsidRDefault="00D97829" w:rsidP="00C420B1">
      <w:pPr>
        <w:tabs>
          <w:tab w:val="left" w:pos="93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74DA" w:rsidRDefault="00566504"/>
    <w:sectPr w:rsidR="0089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9"/>
    <w:rsid w:val="002B7B9D"/>
    <w:rsid w:val="00566504"/>
    <w:rsid w:val="00754D21"/>
    <w:rsid w:val="00A01BE8"/>
    <w:rsid w:val="00AA1A53"/>
    <w:rsid w:val="00C420B1"/>
    <w:rsid w:val="00D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829"/>
  </w:style>
  <w:style w:type="character" w:styleId="a4">
    <w:name w:val="Strong"/>
    <w:basedOn w:val="a0"/>
    <w:uiPriority w:val="22"/>
    <w:qFormat/>
    <w:rsid w:val="00D97829"/>
    <w:rPr>
      <w:b/>
      <w:bCs/>
    </w:rPr>
  </w:style>
  <w:style w:type="paragraph" w:customStyle="1" w:styleId="c1">
    <w:name w:val="c1"/>
    <w:basedOn w:val="a"/>
    <w:rsid w:val="007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829"/>
  </w:style>
  <w:style w:type="character" w:styleId="a4">
    <w:name w:val="Strong"/>
    <w:basedOn w:val="a0"/>
    <w:uiPriority w:val="22"/>
    <w:qFormat/>
    <w:rsid w:val="00D97829"/>
    <w:rPr>
      <w:b/>
      <w:bCs/>
    </w:rPr>
  </w:style>
  <w:style w:type="paragraph" w:customStyle="1" w:styleId="c1">
    <w:name w:val="c1"/>
    <w:basedOn w:val="a"/>
    <w:rsid w:val="007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2014-03-27T09:12:00Z</dcterms:created>
  <dcterms:modified xsi:type="dcterms:W3CDTF">2014-03-27T10:24:00Z</dcterms:modified>
</cp:coreProperties>
</file>