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70" w:rsidRDefault="00720059" w:rsidP="00A14770">
      <w:pPr>
        <w:jc w:val="center"/>
        <w:rPr>
          <w:sz w:val="40"/>
          <w:szCs w:val="40"/>
        </w:rPr>
      </w:pPr>
      <w:r>
        <w:rPr>
          <w:sz w:val="40"/>
          <w:szCs w:val="40"/>
        </w:rPr>
        <w:t>ЭССЕ  «ФГОС как общественная форма»</w:t>
      </w:r>
      <w:bookmarkStart w:id="0" w:name="_GoBack"/>
      <w:bookmarkEnd w:id="0"/>
    </w:p>
    <w:p w:rsidR="00A14770" w:rsidRDefault="00A14770" w:rsidP="00A14770">
      <w:pPr>
        <w:rPr>
          <w:sz w:val="32"/>
          <w:szCs w:val="32"/>
        </w:rPr>
      </w:pPr>
      <w:r>
        <w:rPr>
          <w:sz w:val="32"/>
          <w:szCs w:val="32"/>
        </w:rPr>
        <w:t xml:space="preserve">    В связи с проводимой модернизацией образования, встал вопрос о необходимости перехода на новые образовательные стандарты.</w:t>
      </w:r>
    </w:p>
    <w:p w:rsidR="00A14770" w:rsidRDefault="00A14770" w:rsidP="00A14770">
      <w:pPr>
        <w:rPr>
          <w:sz w:val="32"/>
          <w:szCs w:val="32"/>
        </w:rPr>
      </w:pPr>
      <w:r>
        <w:rPr>
          <w:sz w:val="32"/>
          <w:szCs w:val="32"/>
        </w:rPr>
        <w:t xml:space="preserve">    Одной из основных задач ФГОС  второго поколения является то, что результаты образования будут подняты на более качественный уровень. </w:t>
      </w:r>
    </w:p>
    <w:p w:rsidR="00A14770" w:rsidRDefault="00A14770" w:rsidP="00A14770">
      <w:pPr>
        <w:rPr>
          <w:sz w:val="32"/>
          <w:szCs w:val="32"/>
        </w:rPr>
      </w:pPr>
      <w:r>
        <w:rPr>
          <w:sz w:val="32"/>
          <w:szCs w:val="32"/>
        </w:rPr>
        <w:t xml:space="preserve">    Стандарт выступает социальной конвенциальной нормой и представляет собой общественный договор как новый тип взаимоотношений между личностью, семьёй, обществом и государством, который в наиболее полной мере реализует права человека и гражданина. Его функция  - это обеспечение развития системы образования в условиях изменяющихся запросов личности, семьи и требований государства в сфере образования.  Научной основой ФГОС является фундаментальное ядро содержания образования. В связи с этим, государство, семья и школа заключают общественный договор, который обеспечивает качественное образование, подготовит учащихся к реальной жизни, научит успешно решать жизненные задачи, сотрудничать.</w:t>
      </w:r>
    </w:p>
    <w:p w:rsidR="00A14770" w:rsidRDefault="00A14770" w:rsidP="00A14770">
      <w:pPr>
        <w:rPr>
          <w:sz w:val="32"/>
          <w:szCs w:val="32"/>
        </w:rPr>
      </w:pPr>
      <w:r>
        <w:rPr>
          <w:sz w:val="32"/>
          <w:szCs w:val="32"/>
        </w:rPr>
        <w:t xml:space="preserve">    Развивающемуся обществу нужны современно образованные, нравственные, предприимчивые люди, которые смогут самостоятельно принимать решение выбора, способны к сотрудничеству, отличаться мобильностью, конструктивностью, готовы к межкультурному взаимодействию, обладающие чувством ответственности за судьбу страны, за её социальное процветание.</w:t>
      </w:r>
    </w:p>
    <w:p w:rsidR="00BE2A4C" w:rsidRDefault="00BE2A4C"/>
    <w:sectPr w:rsidR="00BE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70"/>
    <w:rsid w:val="00720059"/>
    <w:rsid w:val="00A14770"/>
    <w:rsid w:val="00BE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2014-01-08T08:21:00Z</dcterms:created>
  <dcterms:modified xsi:type="dcterms:W3CDTF">2014-01-08T08:32:00Z</dcterms:modified>
</cp:coreProperties>
</file>