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B8" w:rsidRDefault="008526B8" w:rsidP="008526B8">
      <w:pPr>
        <w:pStyle w:val="Textbodyindent"/>
        <w:ind w:firstLine="709"/>
        <w:jc w:val="center"/>
      </w:pPr>
      <w:r>
        <w:rPr>
          <w:sz w:val="28"/>
          <w:szCs w:val="28"/>
        </w:rPr>
        <w:t xml:space="preserve">Технологическая карта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занятия</w:t>
      </w:r>
    </w:p>
    <w:p w:rsidR="008526B8" w:rsidRDefault="008526B8" w:rsidP="008526B8">
      <w:pPr>
        <w:pStyle w:val="Textbodyindent"/>
        <w:ind w:left="0" w:firstLine="0"/>
        <w:jc w:val="right"/>
        <w:rPr>
          <w:sz w:val="28"/>
          <w:szCs w:val="28"/>
        </w:rPr>
      </w:pPr>
    </w:p>
    <w:tbl>
      <w:tblPr>
        <w:tblW w:w="9649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7655"/>
      </w:tblGrid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765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Новомичуринская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УУД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Личностностные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надо учиться?»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учителя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усвоение знания функций учебной деятельности; создать условия для понимания (принятия) необходимости и ценности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учебной деятельности для человека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учебной деятельности (цели ученика)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усвоить знание, зачем надо учиться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контроля достижения целей учебной деятельности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Ответьте на вопрос, зачем нужно учиться?</w:t>
            </w:r>
          </w:p>
          <w:p w:rsidR="008526B8" w:rsidRDefault="008526B8" w:rsidP="004C006B">
            <w:pPr>
              <w:pStyle w:val="TableContents"/>
              <w:spacing w:after="0"/>
              <w:ind w:left="14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Критерии оценки: по 1 баллу за указание на успешность в учении, успешность профессии, успешность в повседневной жизни (в быту); всего – 3 балла.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Опорные знания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 знания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Учиться надо для того, чтобы быть успешным в учении, в профессии, в повседневной жизни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мотивацию к учебной деятельности.</w:t>
            </w:r>
          </w:p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пробного действия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иксацию индивидуального затруднения в пробном действии.</w:t>
            </w:r>
          </w:p>
          <w:p w:rsidR="008526B8" w:rsidRDefault="008526B8" w:rsidP="004C006B">
            <w:pPr>
              <w:pStyle w:val="TableContents"/>
              <w:spacing w:after="0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3.Организовать выявление причины затруднения.</w:t>
            </w:r>
          </w:p>
          <w:p w:rsidR="008526B8" w:rsidRDefault="008526B8" w:rsidP="004C006B">
            <w:pPr>
              <w:pStyle w:val="Standard"/>
              <w:spacing w:after="0"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Организовать построение проекта выхода из затруднения.</w:t>
            </w:r>
          </w:p>
          <w:p w:rsidR="008526B8" w:rsidRDefault="008526B8" w:rsidP="004C006B">
            <w:pPr>
              <w:pStyle w:val="Standard"/>
              <w:spacing w:after="0"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Организовать реализацию построенного проекта.</w:t>
            </w:r>
          </w:p>
          <w:p w:rsidR="008526B8" w:rsidRDefault="008526B8" w:rsidP="004C006B">
            <w:pPr>
              <w:pStyle w:val="Standard"/>
              <w:spacing w:after="0"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Организовать первичное закрепление во внешней речи.</w:t>
            </w:r>
          </w:p>
          <w:p w:rsidR="008526B8" w:rsidRDefault="008526B8" w:rsidP="004C006B">
            <w:pPr>
              <w:pStyle w:val="Standard"/>
              <w:spacing w:after="0"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Организовать самостоятельную работу с самопроверкой.</w:t>
            </w:r>
          </w:p>
          <w:p w:rsidR="008526B8" w:rsidRDefault="008526B8" w:rsidP="004C006B">
            <w:pPr>
              <w:pStyle w:val="Standard"/>
              <w:spacing w:after="0"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Организовать рефлексию учебной деятельности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2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65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TableContents"/>
              <w:spacing w:after="0"/>
              <w:ind w:left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Картинки с изображением Буратино: с книгой; с котом и лисой;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сидящий за партой, в облачке над ним слова: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«Зачем надо учиться?»;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ученика, сидящего в темном чулане (грустного)  и отвечающего у доски (веселого); взрослого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доски объявлений «Ищу работу» – грустный; выполняющий работу за компьютером – довольный, хорошо одет.</w:t>
            </w:r>
            <w:proofErr w:type="gramEnd"/>
          </w:p>
          <w:p w:rsidR="008526B8" w:rsidRDefault="008526B8" w:rsidP="004C006B">
            <w:pPr>
              <w:pStyle w:val="TableContents"/>
              <w:spacing w:after="0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Сигнальные карточки (зеленые и красные) по количеству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8526B8" w:rsidRDefault="008526B8" w:rsidP="004C006B">
            <w:pPr>
              <w:pStyle w:val="TableContents"/>
              <w:spacing w:after="0"/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Карточки с деформированным эталоном по количеству учащихся</w:t>
            </w:r>
          </w:p>
        </w:tc>
      </w:tr>
    </w:tbl>
    <w:p w:rsidR="008526B8" w:rsidRDefault="008526B8" w:rsidP="008526B8">
      <w:pPr>
        <w:pStyle w:val="Textbodyindent"/>
        <w:ind w:firstLine="709"/>
        <w:jc w:val="center"/>
        <w:rPr>
          <w:color w:val="000000"/>
        </w:rPr>
      </w:pPr>
    </w:p>
    <w:p w:rsidR="008526B8" w:rsidRDefault="008526B8" w:rsidP="008526B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занятия</w:t>
      </w:r>
    </w:p>
    <w:p w:rsidR="008526B8" w:rsidRDefault="008526B8" w:rsidP="008526B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050" w:type="dxa"/>
        <w:tblInd w:w="-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5083"/>
        <w:gridCol w:w="3001"/>
      </w:tblGrid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утром прихожу в школу, а мне говорят, что в наш класс пришла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Вот что в ней написано: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«Еду. Встречайте. Ждите в гости».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вместо подписи загадка: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 книжкой шагает в школу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Деревянный мальчуган.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Попадает вместо школы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деревянный балаган.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зовется эта книжка?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зовется сам мальчишка?» 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Угадали, кто это?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какой книжки?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Открыть на доске изображение Буратино с книжкой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это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«Золотой ключик или Приключения Буратино». Помните историю этого героя? Папа Карло купил Буратино азбуку и отправил его в школу, в первый класс. Но самый главный секрет, зачем надо ходить в школу папа Карло не рассказал Буратино. И поэтому он и сбежал со своими новыми друзьями, котом и лисой, в страну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Заменить изображение Буратино с книжкой на изображение Буратино с котом и лисой.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ключик или Приключения Буратино».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Пробное действие и фиксация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затруднения в пробном действии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Буратино, вернись! Посиди с нами на уроке и подумай, зачем папа Карло отправил тебя учиться.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 я, - подумал Буратино, - даже и не знаю, зачем надо учиться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Буратино сидит за партой, в облачке над ним слова: «Зачем надо учиться?».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Прочитаем вместе, о чем думал Буратино.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будет звучать тема нашего урока.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 не хотел учиться, потому что не знал, зачем надо учиться. Ребята, а вы знаете, зачем надо учиться? Закройте глаза и поднимите руку те, кто точно знает, зачем надо учиться.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опуская рук, откройте глаза и посмотрите, что получилось. Что видите?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поднял руку, расскажите, зачем, на ваш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взгляд, надо учиться?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После ответа каждого ученика учитель спрашивает: «У кого другое мнение?»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видите, у каждого из вас свой ответ или нет ответа. А Буратино надо дать один общий на всех ответ. На какой вопрос вы не смогли найти общий один ответ?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надо учиться?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Кто-то поднял руку, а кто-то нет.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получать пятерки.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Чтобы сделать родителям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получить знания.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быть умным.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получить интересную профессию.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получить подарок за хорошую учебу.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смогли найти общий один ответ на вопрос «Зачем надо учиться?».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Выявление причины затруднения.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подумаем вместе,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вы не смогли ответить на вопрос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надо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ься?».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 когда-нибудь задумывались, размышляли об этом?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не знаем правильного ответа на вопрос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надо учиться?».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чтобы найти ответ, что нужно сделать?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вопрос вам нужно найти ответ?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цель нашего сегодняшнего урока.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Подумать, поразмышлять.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надо узнать правильный ответ на вопрос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надо учиться?».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Появляются  изображения Буратино — ученика:  сидящего в темном чулане (грустного)  и отвечающего у доски (веселого)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Вспомните, почему Буратино попал в чулан?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он грустный?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второй картинке Буратино улыбается. Как вы думаете, почему?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какой картинке Буратино успешен в учении?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действительно, он поработал,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  результат и ему это доставило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радость.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представим, что Буратино вырос.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Появляется 2 картинки:</w:t>
            </w:r>
          </w:p>
          <w:p w:rsidR="008526B8" w:rsidRDefault="008526B8" w:rsidP="004C006B">
            <w:pPr>
              <w:pStyle w:val="Standard"/>
              <w:tabs>
                <w:tab w:val="left" w:pos="3645"/>
              </w:tabs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 первой – Буратино у доски объявлений «Ищу работу» – грустный. На второй Буратино изображен, выполняющий работу за компьютером – довольный, хорошо одет.</w:t>
            </w:r>
          </w:p>
          <w:p w:rsidR="008526B8" w:rsidRDefault="008526B8" w:rsidP="004C006B">
            <w:pPr>
              <w:pStyle w:val="a3"/>
              <w:tabs>
                <w:tab w:val="left" w:pos="3577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в каком случае Буратино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хорошо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учился в школе и стал успешен в профессии, а в каком нет.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можем сказать о Буратино на первой картинке?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зачем нужно работать?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можно получить работу без хорошего образования?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Приведите пример из жизни, расскажите, какое образование получили ваши родители, чтобы получить работу?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Если дети не привели пример, можно рассказать о своем образовании.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что вы можете сказать о Буратино на второй картинке?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какой картинке Буратино приносит пользу обществу?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Буратино получил эту работу?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Буратино, изображенный на этой картинке, все еще учится или нет?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да, то для чего, ведь он уже получил образование?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Если дети не ответят, то можно привести пример из собственного опыта, например освоение новых компьютерных программ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Скажите, приходилось ли вам чему-то учиться вне школы? Для чего?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же нужно учиться?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 доске вывесить эталон: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Учиться надо для того, чтобы быть успешным в учении, в профессии, в повседневной жизни.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эталон.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мы нашли ответ на вопрос «Зачем надо учиться?»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Молодцы! Вы справились с заданием.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наказала Мальвина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он плохо вел себя на уроке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темно, страшно, есть пауки.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ответил у доски правильно и его похвалил учитель.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второй.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первой картинке изображен Буратино, который плохо учился в школе, на второй – хорошо учился.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грустный, несчастный.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него нет работы.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были средства для существования, чтобы он мог обеспечить не только себя, но и свою семью.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нельзя получить работу без хорошего образования.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счастлив, доволен жизнью, работой.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второй.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умный, у него хорошее образование.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Выходят новые компьютеры, новые программы, и нужно научиться на них работать.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приводят примеры, как учились новой компьютерной игре, вышивать, плавать и т.д.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надо для того, чтобы быть успешным в учении, в профессии, в повседневной жизни.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Учиться надо для того, чтобы быть успешным в учении, в профессии, в повседневной жизни.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Буратино потянулся…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- нагнулся, два - нагнулся.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 развел,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Ключик, видно не нашел.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ключик тот достать,</w:t>
            </w:r>
          </w:p>
          <w:p w:rsidR="008526B8" w:rsidRDefault="008526B8" w:rsidP="004C006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на носочки встать.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во внешней речи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эталон: «Зачем надо учиться?» выполните задание, которое приготови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Буратино. Если Буратино правильно отвечал на вопрос: «Зачем надо учиться?», то поднимаете зеленую сигнальную карточку, если неправильно – красную.</w:t>
            </w:r>
          </w:p>
          <w:p w:rsidR="008526B8" w:rsidRDefault="008526B8" w:rsidP="004C006B">
            <w:pPr>
              <w:pStyle w:val="a3"/>
              <w:numPr>
                <w:ilvl w:val="0"/>
                <w:numId w:val="2"/>
              </w:numPr>
              <w:tabs>
                <w:tab w:val="left" w:pos="277"/>
              </w:tabs>
              <w:spacing w:after="0" w:line="240" w:lineRule="auto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надо, чтобы папа Карло не ругал.</w:t>
            </w:r>
          </w:p>
          <w:p w:rsidR="008526B8" w:rsidRDefault="008526B8" w:rsidP="004C006B">
            <w:pPr>
              <w:pStyle w:val="a3"/>
              <w:numPr>
                <w:ilvl w:val="0"/>
                <w:numId w:val="1"/>
              </w:numPr>
              <w:tabs>
                <w:tab w:val="left" w:pos="277"/>
              </w:tabs>
              <w:spacing w:after="0" w:line="240" w:lineRule="auto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надо, чтобы быть успешным в учении.</w:t>
            </w:r>
          </w:p>
          <w:p w:rsidR="008526B8" w:rsidRDefault="008526B8" w:rsidP="004C006B">
            <w:pPr>
              <w:pStyle w:val="a3"/>
              <w:numPr>
                <w:ilvl w:val="0"/>
                <w:numId w:val="1"/>
              </w:numPr>
              <w:tabs>
                <w:tab w:val="left" w:pos="277"/>
              </w:tabs>
              <w:spacing w:after="0" w:line="240" w:lineRule="auto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надо, чтобы быть успешным в профессии.</w:t>
            </w:r>
          </w:p>
          <w:p w:rsidR="008526B8" w:rsidRDefault="008526B8" w:rsidP="004C006B">
            <w:pPr>
              <w:pStyle w:val="a3"/>
              <w:numPr>
                <w:ilvl w:val="0"/>
                <w:numId w:val="1"/>
              </w:numPr>
              <w:tabs>
                <w:tab w:val="left" w:pos="277"/>
              </w:tabs>
              <w:spacing w:after="0" w:line="240" w:lineRule="auto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надо, чтобы получать пятерки.</w:t>
            </w:r>
          </w:p>
          <w:p w:rsidR="008526B8" w:rsidRDefault="008526B8" w:rsidP="004C006B">
            <w:pPr>
              <w:pStyle w:val="a3"/>
              <w:numPr>
                <w:ilvl w:val="0"/>
                <w:numId w:val="1"/>
              </w:numPr>
              <w:tabs>
                <w:tab w:val="left" w:pos="277"/>
              </w:tabs>
              <w:spacing w:after="0" w:line="240" w:lineRule="auto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надо, чтобы быть успешным в повседневной жизни.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ответ разбирается фронтально.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Восстановление деформированного эталона.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Учиться надо для того, чтобы получать пятерки, чтобы быть успешным в учении, чтобы родители не ругали, чтобы быть успешным в профессии, в повседневной жизни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Зачеркните в эталоне допущенные ошибки.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выполнение задания дается 2 минуты, на доске эталон закрывается.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свой ответ по образцу.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нашел все ошибки?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ошибку не увидели?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свою работу знаком «?», если была хотя бы одна ошибка, или знаком «+», если все сделано точно.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Сможет ли вам новое знание пригодиться в жизни?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я теперь знаю, что сейчас должен учиться, чтобы моя мечта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сбылась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 стал летчиком.</w:t>
            </w:r>
          </w:p>
        </w:tc>
      </w:tr>
      <w:tr w:rsidR="008526B8" w:rsidTr="004C006B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5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урок подходит к концу. Давайте подведем итог.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вы поставили перед собой в начале занятия?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Достигли ее?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Докажите.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Буратино в сказке не пошел в школу?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вы думаете, побывав на нашем занятии,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Буратино пойдет учиться или нет.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Зачем?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расскажите родителям и друзьям, зачем надо учиться.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на уроке на «Лесенке успеха» в разделе «знаю».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Провести рефлексию оценивания.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за урок.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Раздать всем ученикам эталон урока.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Узнать, зачем надо учиться.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color w:val="000000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теперь знаем, что учиться надо для того, чтобы быть успешным в учении, в профессии, в повседневной жизни.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не знал, зачем надо учиться.</w:t>
            </w: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Пойдет.</w:t>
            </w:r>
          </w:p>
          <w:p w:rsidR="008526B8" w:rsidRDefault="008526B8" w:rsidP="004C00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6B8" w:rsidRDefault="008526B8" w:rsidP="004C00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тоже хочет быть успешным в учении, в профессии, в повседневной жизни.</w:t>
            </w:r>
          </w:p>
          <w:p w:rsidR="008526B8" w:rsidRDefault="008526B8" w:rsidP="004C006B">
            <w:pPr>
              <w:pStyle w:val="Standard"/>
              <w:tabs>
                <w:tab w:val="left" w:pos="35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26B8" w:rsidRDefault="008526B8" w:rsidP="008526B8">
      <w:pPr>
        <w:pStyle w:val="Standard"/>
        <w:spacing w:after="0" w:line="240" w:lineRule="auto"/>
      </w:pPr>
    </w:p>
    <w:p w:rsidR="00DD1BAB" w:rsidRPr="008526B8" w:rsidRDefault="00DD1BAB" w:rsidP="008526B8">
      <w:bookmarkStart w:id="0" w:name="_GoBack"/>
      <w:bookmarkEnd w:id="0"/>
    </w:p>
    <w:sectPr w:rsidR="00DD1BAB" w:rsidRPr="008526B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EE3"/>
    <w:multiLevelType w:val="multilevel"/>
    <w:tmpl w:val="238AF1C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A600CEB"/>
    <w:multiLevelType w:val="multilevel"/>
    <w:tmpl w:val="AAAAE87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73"/>
    <w:rsid w:val="008526B8"/>
    <w:rsid w:val="00A44873"/>
    <w:rsid w:val="00D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6B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6B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Textbodyindent">
    <w:name w:val="Text body indent"/>
    <w:basedOn w:val="Standard"/>
    <w:rsid w:val="008526B8"/>
    <w:pPr>
      <w:widowControl w:val="0"/>
      <w:spacing w:after="0" w:line="240" w:lineRule="auto"/>
      <w:ind w:left="283"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Standard"/>
    <w:rsid w:val="008526B8"/>
    <w:pPr>
      <w:ind w:left="720"/>
    </w:pPr>
  </w:style>
  <w:style w:type="paragraph" w:customStyle="1" w:styleId="TableContents">
    <w:name w:val="Table Contents"/>
    <w:basedOn w:val="Standard"/>
    <w:rsid w:val="008526B8"/>
    <w:pPr>
      <w:suppressLineNumbers/>
    </w:pPr>
  </w:style>
  <w:style w:type="numbering" w:customStyle="1" w:styleId="WWNum11">
    <w:name w:val="WWNum11"/>
    <w:basedOn w:val="a2"/>
    <w:rsid w:val="008526B8"/>
    <w:pPr>
      <w:numPr>
        <w:numId w:val="1"/>
      </w:numPr>
    </w:pPr>
  </w:style>
  <w:style w:type="numbering" w:customStyle="1" w:styleId="WWNum12">
    <w:name w:val="WWNum12"/>
    <w:basedOn w:val="a2"/>
    <w:rsid w:val="008526B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6B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6B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Textbodyindent">
    <w:name w:val="Text body indent"/>
    <w:basedOn w:val="Standard"/>
    <w:rsid w:val="008526B8"/>
    <w:pPr>
      <w:widowControl w:val="0"/>
      <w:spacing w:after="0" w:line="240" w:lineRule="auto"/>
      <w:ind w:left="283"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Standard"/>
    <w:rsid w:val="008526B8"/>
    <w:pPr>
      <w:ind w:left="720"/>
    </w:pPr>
  </w:style>
  <w:style w:type="paragraph" w:customStyle="1" w:styleId="TableContents">
    <w:name w:val="Table Contents"/>
    <w:basedOn w:val="Standard"/>
    <w:rsid w:val="008526B8"/>
    <w:pPr>
      <w:suppressLineNumbers/>
    </w:pPr>
  </w:style>
  <w:style w:type="numbering" w:customStyle="1" w:styleId="WWNum11">
    <w:name w:val="WWNum11"/>
    <w:basedOn w:val="a2"/>
    <w:rsid w:val="008526B8"/>
    <w:pPr>
      <w:numPr>
        <w:numId w:val="1"/>
      </w:numPr>
    </w:pPr>
  </w:style>
  <w:style w:type="numbering" w:customStyle="1" w:styleId="WWNum12">
    <w:name w:val="WWNum12"/>
    <w:basedOn w:val="a2"/>
    <w:rsid w:val="008526B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Димусьен Девалон</dc:creator>
  <cp:keywords/>
  <dc:description/>
  <cp:lastModifiedBy>Димусьен Девалон</cp:lastModifiedBy>
  <cp:revision>2</cp:revision>
  <dcterms:created xsi:type="dcterms:W3CDTF">2014-01-08T15:42:00Z</dcterms:created>
  <dcterms:modified xsi:type="dcterms:W3CDTF">2014-01-08T15:42:00Z</dcterms:modified>
</cp:coreProperties>
</file>