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27" w:rsidRDefault="00C40F27" w:rsidP="00C40F27">
      <w:pPr>
        <w:rPr>
          <w:rFonts w:ascii="Times New Roman" w:hAnsi="Times New Roman" w:cs="Times New Roman"/>
          <w:b/>
          <w:sz w:val="32"/>
          <w:szCs w:val="32"/>
        </w:rPr>
      </w:pPr>
    </w:p>
    <w:p w:rsidR="00C40F27" w:rsidRDefault="00BC379A" w:rsidP="00C40F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Паспорт  проектной работы</w:t>
      </w:r>
    </w:p>
    <w:p w:rsidR="00BC379A" w:rsidRDefault="00BC379A" w:rsidP="00BC3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1.Название проекта: « Планеты солнечной системы»</w:t>
      </w:r>
    </w:p>
    <w:p w:rsidR="00BC379A" w:rsidRDefault="00BC379A" w:rsidP="00BC3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2.Руководители проекта:</w:t>
      </w:r>
    </w:p>
    <w:p w:rsidR="00BC379A" w:rsidRPr="00BC379A" w:rsidRDefault="00BC379A" w:rsidP="00BC37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379A">
        <w:rPr>
          <w:rFonts w:ascii="Times New Roman" w:hAnsi="Times New Roman" w:cs="Times New Roman"/>
          <w:sz w:val="24"/>
          <w:szCs w:val="24"/>
        </w:rPr>
        <w:t>Внуковская</w:t>
      </w:r>
      <w:proofErr w:type="spellEnd"/>
      <w:r w:rsidRPr="00BC379A">
        <w:rPr>
          <w:rFonts w:ascii="Times New Roman" w:hAnsi="Times New Roman" w:cs="Times New Roman"/>
          <w:sz w:val="24"/>
          <w:szCs w:val="24"/>
        </w:rPr>
        <w:t xml:space="preserve"> Елена Викторовна-</w:t>
      </w:r>
    </w:p>
    <w:p w:rsidR="00BC379A" w:rsidRDefault="00BC379A" w:rsidP="00BC3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учитель начальных классов ГБОУ 171 гимназии;</w:t>
      </w:r>
    </w:p>
    <w:p w:rsidR="00BC379A" w:rsidRPr="00BC379A" w:rsidRDefault="00BC379A" w:rsidP="00BC37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379A">
        <w:rPr>
          <w:rFonts w:ascii="Times New Roman" w:hAnsi="Times New Roman" w:cs="Times New Roman"/>
          <w:sz w:val="24"/>
          <w:szCs w:val="24"/>
        </w:rPr>
        <w:t>Корнеева Анастасия Сергеевна-</w:t>
      </w:r>
    </w:p>
    <w:p w:rsidR="00BC379A" w:rsidRDefault="00BC379A" w:rsidP="00BC3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учитель начальных классов ГБОУ 171 гимназии</w:t>
      </w:r>
    </w:p>
    <w:p w:rsidR="00BC379A" w:rsidRPr="00BC379A" w:rsidRDefault="00BC379A" w:rsidP="00BC37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379A">
        <w:rPr>
          <w:rFonts w:ascii="Times New Roman" w:hAnsi="Times New Roman" w:cs="Times New Roman"/>
          <w:sz w:val="24"/>
          <w:szCs w:val="24"/>
        </w:rPr>
        <w:t>Севрюгина Галина Павловна</w:t>
      </w:r>
    </w:p>
    <w:p w:rsidR="00BC379A" w:rsidRDefault="00BC379A" w:rsidP="00BC3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учитель начальных классов ГБОУ 171 гимназии</w:t>
      </w:r>
    </w:p>
    <w:p w:rsidR="00BC379A" w:rsidRPr="00BC379A" w:rsidRDefault="00BC379A" w:rsidP="00BC37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379A">
        <w:rPr>
          <w:rFonts w:ascii="Times New Roman" w:hAnsi="Times New Roman" w:cs="Times New Roman"/>
          <w:sz w:val="24"/>
          <w:szCs w:val="24"/>
        </w:rPr>
        <w:t>Федюшкина Инна Семеновна</w:t>
      </w:r>
    </w:p>
    <w:p w:rsidR="00BC379A" w:rsidRDefault="00BC379A" w:rsidP="00BC3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 ГБОУ 171 гимназии</w:t>
      </w:r>
    </w:p>
    <w:p w:rsidR="00BC379A" w:rsidRDefault="00BC379A" w:rsidP="00BC3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3.Консультанты проекта: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Корнеева А.С., Федюшкина И.С.,</w:t>
      </w:r>
    </w:p>
    <w:p w:rsidR="00BC379A" w:rsidRDefault="00BC379A" w:rsidP="00BC3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Севрюгина Г.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BC379A" w:rsidRDefault="00BC379A" w:rsidP="00BC3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4.Возраст учащихся, на который рассчитан проект:8-9 лет.</w:t>
      </w:r>
    </w:p>
    <w:p w:rsidR="00BC379A" w:rsidRDefault="00BC379A" w:rsidP="00BC3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F6C2D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7E065C">
        <w:rPr>
          <w:rFonts w:ascii="Times New Roman" w:hAnsi="Times New Roman" w:cs="Times New Roman"/>
          <w:sz w:val="24"/>
          <w:szCs w:val="24"/>
        </w:rPr>
        <w:t>ы</w:t>
      </w:r>
      <w:r w:rsidR="008F6C2D">
        <w:rPr>
          <w:rFonts w:ascii="Times New Roman" w:hAnsi="Times New Roman" w:cs="Times New Roman"/>
          <w:sz w:val="24"/>
          <w:szCs w:val="24"/>
        </w:rPr>
        <w:t xml:space="preserve"> проекта: учащиеся 2 «В»</w:t>
      </w:r>
      <w:proofErr w:type="gramStart"/>
      <w:r w:rsidR="008F6C2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F6C2D">
        <w:rPr>
          <w:rFonts w:ascii="Times New Roman" w:hAnsi="Times New Roman" w:cs="Times New Roman"/>
          <w:sz w:val="24"/>
          <w:szCs w:val="24"/>
        </w:rPr>
        <w:t xml:space="preserve"> учащиеся 2 «Г» класса, учащиеся 2 «А»,</w:t>
      </w:r>
    </w:p>
    <w:p w:rsidR="008F6C2D" w:rsidRDefault="008F6C2D" w:rsidP="00BC3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Учащиеся 2 «Б» классов</w:t>
      </w:r>
    </w:p>
    <w:p w:rsidR="00BC379A" w:rsidRDefault="00BC379A" w:rsidP="00BC3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Тип проекта: учебный, творческо-познавательный.</w:t>
      </w:r>
    </w:p>
    <w:p w:rsidR="007E065C" w:rsidRDefault="007E065C" w:rsidP="00BC3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Вид проекта: информационный проект-сбор и обработка информации по значимой проблеме.</w:t>
      </w:r>
    </w:p>
    <w:p w:rsidR="007E065C" w:rsidRPr="0055063C" w:rsidRDefault="0055063C" w:rsidP="005506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063C">
        <w:rPr>
          <w:rFonts w:ascii="Times New Roman" w:hAnsi="Times New Roman" w:cs="Times New Roman"/>
          <w:sz w:val="24"/>
          <w:szCs w:val="24"/>
        </w:rPr>
        <w:t>п</w:t>
      </w:r>
      <w:r w:rsidR="007E065C" w:rsidRPr="0055063C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7E065C" w:rsidRPr="0055063C">
        <w:rPr>
          <w:rFonts w:ascii="Times New Roman" w:hAnsi="Times New Roman" w:cs="Times New Roman"/>
          <w:sz w:val="24"/>
          <w:szCs w:val="24"/>
        </w:rPr>
        <w:t>комплексноти</w:t>
      </w:r>
      <w:proofErr w:type="spellEnd"/>
      <w:r w:rsidR="007E065C" w:rsidRPr="0055063C">
        <w:rPr>
          <w:rFonts w:ascii="Times New Roman" w:hAnsi="Times New Roman" w:cs="Times New Roman"/>
          <w:sz w:val="24"/>
          <w:szCs w:val="24"/>
        </w:rPr>
        <w:t>:</w:t>
      </w:r>
      <w:r w:rsidRPr="00550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63C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</w:p>
    <w:p w:rsidR="0055063C" w:rsidRPr="0055063C" w:rsidRDefault="0055063C" w:rsidP="005506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063C">
        <w:rPr>
          <w:rFonts w:ascii="Times New Roman" w:hAnsi="Times New Roman" w:cs="Times New Roman"/>
          <w:sz w:val="24"/>
          <w:szCs w:val="24"/>
        </w:rPr>
        <w:t xml:space="preserve">по уровню: </w:t>
      </w:r>
      <w:proofErr w:type="spellStart"/>
      <w:r w:rsidRPr="0055063C">
        <w:rPr>
          <w:rFonts w:ascii="Times New Roman" w:hAnsi="Times New Roman" w:cs="Times New Roman"/>
          <w:sz w:val="24"/>
          <w:szCs w:val="24"/>
        </w:rPr>
        <w:t>внутриклассный</w:t>
      </w:r>
      <w:proofErr w:type="spellEnd"/>
    </w:p>
    <w:p w:rsidR="0055063C" w:rsidRPr="0055063C" w:rsidRDefault="0055063C" w:rsidP="005506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063C">
        <w:rPr>
          <w:rFonts w:ascii="Times New Roman" w:hAnsi="Times New Roman" w:cs="Times New Roman"/>
          <w:sz w:val="24"/>
          <w:szCs w:val="24"/>
        </w:rPr>
        <w:t xml:space="preserve">по продолжительности: </w:t>
      </w:r>
      <w:proofErr w:type="gramStart"/>
      <w:r w:rsidRPr="0055063C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55063C">
        <w:rPr>
          <w:rFonts w:ascii="Times New Roman" w:hAnsi="Times New Roman" w:cs="Times New Roman"/>
          <w:sz w:val="24"/>
          <w:szCs w:val="24"/>
        </w:rPr>
        <w:t xml:space="preserve"> (4-6 уроков)</w:t>
      </w:r>
    </w:p>
    <w:p w:rsidR="007E065C" w:rsidRDefault="007E065C" w:rsidP="00550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063C" w:rsidRDefault="0055063C" w:rsidP="00550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C379A">
        <w:rPr>
          <w:rFonts w:ascii="Times New Roman" w:hAnsi="Times New Roman" w:cs="Times New Roman"/>
          <w:sz w:val="24"/>
          <w:szCs w:val="24"/>
        </w:rPr>
        <w:t>.Це</w:t>
      </w:r>
      <w:r>
        <w:rPr>
          <w:rFonts w:ascii="Times New Roman" w:hAnsi="Times New Roman" w:cs="Times New Roman"/>
          <w:sz w:val="24"/>
          <w:szCs w:val="24"/>
        </w:rPr>
        <w:t>ль проекта: создание альбома о планетах Солнечной системы и макетов планет</w:t>
      </w:r>
    </w:p>
    <w:p w:rsidR="00BC379A" w:rsidRDefault="0055063C" w:rsidP="00BC3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Солнечной системы.</w:t>
      </w:r>
    </w:p>
    <w:p w:rsidR="0055063C" w:rsidRDefault="0055063C" w:rsidP="00BC379A">
      <w:pPr>
        <w:rPr>
          <w:rFonts w:ascii="Times New Roman" w:hAnsi="Times New Roman" w:cs="Times New Roman"/>
          <w:sz w:val="24"/>
          <w:szCs w:val="24"/>
        </w:rPr>
      </w:pPr>
    </w:p>
    <w:p w:rsidR="0055063C" w:rsidRDefault="0055063C" w:rsidP="00BC379A">
      <w:pPr>
        <w:rPr>
          <w:rFonts w:ascii="Times New Roman" w:hAnsi="Times New Roman" w:cs="Times New Roman"/>
          <w:sz w:val="24"/>
          <w:szCs w:val="24"/>
        </w:rPr>
      </w:pPr>
    </w:p>
    <w:p w:rsidR="0055063C" w:rsidRDefault="0055063C" w:rsidP="00BC379A">
      <w:pPr>
        <w:rPr>
          <w:rFonts w:ascii="Times New Roman" w:hAnsi="Times New Roman" w:cs="Times New Roman"/>
          <w:sz w:val="24"/>
          <w:szCs w:val="24"/>
        </w:rPr>
      </w:pPr>
    </w:p>
    <w:p w:rsidR="0055063C" w:rsidRDefault="0055063C" w:rsidP="00BC379A">
      <w:pPr>
        <w:rPr>
          <w:rFonts w:ascii="Times New Roman" w:hAnsi="Times New Roman" w:cs="Times New Roman"/>
          <w:sz w:val="24"/>
          <w:szCs w:val="24"/>
        </w:rPr>
      </w:pPr>
    </w:p>
    <w:p w:rsidR="0055063C" w:rsidRDefault="0055063C" w:rsidP="00BC379A">
      <w:pPr>
        <w:rPr>
          <w:rFonts w:ascii="Times New Roman" w:hAnsi="Times New Roman" w:cs="Times New Roman"/>
          <w:sz w:val="24"/>
          <w:szCs w:val="24"/>
        </w:rPr>
      </w:pPr>
    </w:p>
    <w:p w:rsidR="00BC379A" w:rsidRDefault="0055063C" w:rsidP="00BC3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C379A">
        <w:rPr>
          <w:rFonts w:ascii="Times New Roman" w:hAnsi="Times New Roman" w:cs="Times New Roman"/>
          <w:sz w:val="24"/>
          <w:szCs w:val="24"/>
        </w:rPr>
        <w:t>.Задачи проекта:</w:t>
      </w:r>
    </w:p>
    <w:p w:rsidR="0055063C" w:rsidRPr="0055063C" w:rsidRDefault="0055063C" w:rsidP="0055063C">
      <w:pPr>
        <w:numPr>
          <w:ilvl w:val="0"/>
          <w:numId w:val="4"/>
        </w:numPr>
        <w:spacing w:after="0" w:line="240" w:lineRule="auto"/>
        <w:ind w:right="85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506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Расширить и углубить представления ребят о космосе: узнать, что такое Солнечная система, </w:t>
      </w:r>
      <w:r w:rsidRPr="0055063C">
        <w:rPr>
          <w:rFonts w:ascii="Times New Roman" w:hAnsi="Times New Roman" w:cs="Times New Roman"/>
          <w:color w:val="000000" w:themeColor="text1"/>
          <w:sz w:val="24"/>
          <w:szCs w:val="24"/>
        </w:rPr>
        <w:t>движутся ли вокруг Солнца другие планеты. Похожи ли они на Землю. Каковы особенности планет.</w:t>
      </w:r>
    </w:p>
    <w:p w:rsidR="0055063C" w:rsidRPr="0055063C" w:rsidRDefault="0055063C" w:rsidP="0055063C">
      <w:pPr>
        <w:ind w:left="360" w:right="85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5063C" w:rsidRPr="0055063C" w:rsidRDefault="0055063C" w:rsidP="0055063C">
      <w:pPr>
        <w:pStyle w:val="a3"/>
        <w:numPr>
          <w:ilvl w:val="0"/>
          <w:numId w:val="5"/>
        </w:numPr>
        <w:ind w:left="6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6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Собрать материал по теме</w:t>
      </w:r>
      <w:r w:rsidRPr="0055063C">
        <w:rPr>
          <w:rFonts w:ascii="Times New Roman" w:hAnsi="Times New Roman" w:cs="Times New Roman"/>
          <w:color w:val="000000" w:themeColor="text1"/>
          <w:sz w:val="24"/>
          <w:szCs w:val="24"/>
        </w:rPr>
        <w:t>: научиться искать информацию</w:t>
      </w:r>
      <w:r w:rsidRPr="0055063C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55063C">
        <w:rPr>
          <w:rFonts w:ascii="Times New Roman" w:hAnsi="Times New Roman" w:cs="Times New Roman"/>
          <w:color w:val="000000" w:themeColor="text1"/>
          <w:sz w:val="24"/>
          <w:szCs w:val="24"/>
        </w:rPr>
        <w:t>по заданной теме в разных источниках: книги, журналы, интернет.</w:t>
      </w:r>
    </w:p>
    <w:p w:rsidR="0055063C" w:rsidRPr="0055063C" w:rsidRDefault="0055063C" w:rsidP="0055063C">
      <w:pPr>
        <w:ind w:left="720" w:right="85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5063C" w:rsidRPr="0055063C" w:rsidRDefault="0055063C" w:rsidP="0055063C">
      <w:pPr>
        <w:pStyle w:val="a3"/>
        <w:numPr>
          <w:ilvl w:val="0"/>
          <w:numId w:val="5"/>
        </w:numPr>
        <w:ind w:left="6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6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Проанализировать собранную информацию: </w:t>
      </w:r>
      <w:r w:rsidRPr="0055063C">
        <w:rPr>
          <w:rFonts w:ascii="Times New Roman" w:hAnsi="Times New Roman" w:cs="Times New Roman"/>
          <w:color w:val="000000" w:themeColor="text1"/>
          <w:sz w:val="24"/>
          <w:szCs w:val="24"/>
        </w:rPr>
        <w:t>научиться формулировать выводы из полученной информации.</w:t>
      </w:r>
    </w:p>
    <w:p w:rsidR="0055063C" w:rsidRPr="0055063C" w:rsidRDefault="0055063C" w:rsidP="0055063C">
      <w:pPr>
        <w:ind w:left="720" w:right="85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5063C" w:rsidRPr="0055063C" w:rsidRDefault="0055063C" w:rsidP="0055063C">
      <w:pPr>
        <w:numPr>
          <w:ilvl w:val="0"/>
          <w:numId w:val="4"/>
        </w:numPr>
        <w:spacing w:after="0" w:line="240" w:lineRule="auto"/>
        <w:ind w:right="85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506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Создать альбом «Моя солнечная семья».</w:t>
      </w:r>
    </w:p>
    <w:p w:rsidR="0055063C" w:rsidRPr="0055063C" w:rsidRDefault="0055063C" w:rsidP="0055063C">
      <w:pPr>
        <w:numPr>
          <w:ilvl w:val="0"/>
          <w:numId w:val="4"/>
        </w:numPr>
        <w:spacing w:after="0" w:line="240" w:lineRule="auto"/>
        <w:ind w:right="85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506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Оформить материал.</w:t>
      </w:r>
    </w:p>
    <w:p w:rsidR="0055063C" w:rsidRPr="0055063C" w:rsidRDefault="0055063C" w:rsidP="0055063C">
      <w:pPr>
        <w:numPr>
          <w:ilvl w:val="0"/>
          <w:numId w:val="4"/>
        </w:numPr>
        <w:spacing w:after="0" w:line="240" w:lineRule="auto"/>
        <w:ind w:right="85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506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Сделать макеты планет в технике папье-маше.</w:t>
      </w:r>
    </w:p>
    <w:p w:rsidR="0055063C" w:rsidRPr="0055063C" w:rsidRDefault="0055063C" w:rsidP="0055063C">
      <w:pPr>
        <w:numPr>
          <w:ilvl w:val="0"/>
          <w:numId w:val="4"/>
        </w:numPr>
        <w:spacing w:after="0" w:line="240" w:lineRule="auto"/>
        <w:ind w:right="85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506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Участвовать в проведении урока с использованием макетов планет и альбома «Моя солнечная семья».</w:t>
      </w:r>
    </w:p>
    <w:p w:rsidR="0055063C" w:rsidRDefault="0055063C" w:rsidP="0055063C">
      <w:pPr>
        <w:numPr>
          <w:ilvl w:val="0"/>
          <w:numId w:val="4"/>
        </w:numPr>
        <w:spacing w:after="0" w:line="240" w:lineRule="auto"/>
        <w:ind w:right="85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506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Представить результаты исследовательской работы по теме «Моя солнечная семья».</w:t>
      </w:r>
    </w:p>
    <w:p w:rsidR="00CD3425" w:rsidRPr="0055063C" w:rsidRDefault="00CD3425" w:rsidP="00CD3425">
      <w:pPr>
        <w:spacing w:after="0" w:line="240" w:lineRule="auto"/>
        <w:ind w:left="720" w:right="85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5063C" w:rsidRDefault="00CD3425" w:rsidP="00BC3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Этапы работы:</w:t>
      </w:r>
    </w:p>
    <w:p w:rsidR="00CD3425" w:rsidRDefault="00CD3425" w:rsidP="00CD3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этап:</w:t>
      </w:r>
    </w:p>
    <w:p w:rsidR="00CD3425" w:rsidRPr="00CD3425" w:rsidRDefault="00CD3425" w:rsidP="00CD342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3425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первоначальных знаний детей о космосе.</w:t>
      </w:r>
    </w:p>
    <w:p w:rsidR="00CD3425" w:rsidRPr="00CD3425" w:rsidRDefault="00CD3425" w:rsidP="00CD3425">
      <w:pPr>
        <w:pStyle w:val="a3"/>
        <w:numPr>
          <w:ilvl w:val="0"/>
          <w:numId w:val="9"/>
        </w:numPr>
        <w:tabs>
          <w:tab w:val="left" w:pos="103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42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родителей о предстоящей деятельности.</w:t>
      </w:r>
    </w:p>
    <w:p w:rsidR="00CD3425" w:rsidRPr="00CD3425" w:rsidRDefault="00CD3425" w:rsidP="00CD3425">
      <w:pPr>
        <w:pStyle w:val="a3"/>
        <w:numPr>
          <w:ilvl w:val="0"/>
          <w:numId w:val="9"/>
        </w:numPr>
        <w:tabs>
          <w:tab w:val="left" w:pos="80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Подбор литературы о космосе, фотографий, плакатов. </w:t>
      </w:r>
    </w:p>
    <w:p w:rsidR="00CD3425" w:rsidRPr="00CD3425" w:rsidRDefault="00CD3425" w:rsidP="00CD3425">
      <w:pPr>
        <w:tabs>
          <w:tab w:val="left" w:pos="80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Работа в библиотеке</w:t>
      </w:r>
      <w:r w:rsidRPr="00CD342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D3425" w:rsidRPr="00CD3425" w:rsidRDefault="00CD3425" w:rsidP="00CD34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425">
        <w:rPr>
          <w:rFonts w:ascii="Times New Roman" w:hAnsi="Times New Roman" w:cs="Times New Roman"/>
          <w:color w:val="000000" w:themeColor="text1"/>
          <w:sz w:val="24"/>
          <w:szCs w:val="24"/>
        </w:rPr>
        <w:t>Энциклопедия «Планета Земля», «</w:t>
      </w:r>
      <w:proofErr w:type="spellStart"/>
      <w:r w:rsidRPr="00CD3425">
        <w:rPr>
          <w:rFonts w:ascii="Times New Roman" w:hAnsi="Times New Roman" w:cs="Times New Roman"/>
          <w:color w:val="000000" w:themeColor="text1"/>
          <w:sz w:val="24"/>
          <w:szCs w:val="24"/>
        </w:rPr>
        <w:t>Росмэн</w:t>
      </w:r>
      <w:proofErr w:type="spellEnd"/>
      <w:r w:rsidRPr="00CD3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М., 2005 г. </w:t>
      </w:r>
    </w:p>
    <w:p w:rsidR="00CD3425" w:rsidRPr="00CD3425" w:rsidRDefault="00CD3425" w:rsidP="00CD34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proofErr w:type="spellStart"/>
      <w:r w:rsidRPr="00CD3425">
        <w:rPr>
          <w:rFonts w:ascii="Times New Roman" w:hAnsi="Times New Roman" w:cs="Times New Roman"/>
          <w:color w:val="000000" w:themeColor="text1"/>
          <w:sz w:val="24"/>
          <w:szCs w:val="24"/>
        </w:rPr>
        <w:t>Майорова</w:t>
      </w:r>
      <w:proofErr w:type="spellEnd"/>
      <w:r w:rsidRPr="00CD3425">
        <w:rPr>
          <w:rFonts w:ascii="Times New Roman" w:hAnsi="Times New Roman" w:cs="Times New Roman"/>
          <w:color w:val="000000" w:themeColor="text1"/>
          <w:sz w:val="24"/>
          <w:szCs w:val="24"/>
        </w:rPr>
        <w:t>, “Игры и рассказы о космосе”, “Лист” М. 1999 г.,</w:t>
      </w:r>
    </w:p>
    <w:p w:rsidR="00CD3425" w:rsidRPr="00CD3425" w:rsidRDefault="00CD3425" w:rsidP="00CD34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425">
        <w:rPr>
          <w:rFonts w:ascii="Times New Roman" w:hAnsi="Times New Roman" w:cs="Times New Roman"/>
          <w:color w:val="000000" w:themeColor="text1"/>
          <w:sz w:val="24"/>
          <w:szCs w:val="24"/>
        </w:rPr>
        <w:t>Дубкова С.И., “Сказки звёздного неба”, “Белый город”, М., 2004.</w:t>
      </w:r>
    </w:p>
    <w:p w:rsidR="00CD3425" w:rsidRPr="00CD3425" w:rsidRDefault="00CD3425" w:rsidP="00CD34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 </w:t>
      </w:r>
      <w:proofErr w:type="spellStart"/>
      <w:r w:rsidRPr="00CD3425">
        <w:rPr>
          <w:rFonts w:ascii="Times New Roman" w:hAnsi="Times New Roman" w:cs="Times New Roman"/>
          <w:color w:val="000000" w:themeColor="text1"/>
          <w:sz w:val="24"/>
          <w:szCs w:val="24"/>
        </w:rPr>
        <w:t>Гонтарук</w:t>
      </w:r>
      <w:proofErr w:type="spellEnd"/>
      <w:r w:rsidRPr="00CD3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“Я познаю мир”, М., АСТ: </w:t>
      </w:r>
      <w:proofErr w:type="spellStart"/>
      <w:r w:rsidRPr="00CD3425">
        <w:rPr>
          <w:rFonts w:ascii="Times New Roman" w:hAnsi="Times New Roman" w:cs="Times New Roman"/>
          <w:color w:val="000000" w:themeColor="text1"/>
          <w:sz w:val="24"/>
          <w:szCs w:val="24"/>
        </w:rPr>
        <w:t>Транзиткнига</w:t>
      </w:r>
      <w:proofErr w:type="spellEnd"/>
      <w:r w:rsidRPr="00CD3425">
        <w:rPr>
          <w:rFonts w:ascii="Times New Roman" w:hAnsi="Times New Roman" w:cs="Times New Roman"/>
          <w:color w:val="000000" w:themeColor="text1"/>
          <w:sz w:val="24"/>
          <w:szCs w:val="24"/>
        </w:rPr>
        <w:t>, 2006 г.</w:t>
      </w:r>
    </w:p>
    <w:p w:rsidR="00CD3425" w:rsidRPr="00CD3425" w:rsidRDefault="00CD3425" w:rsidP="00CD34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425">
        <w:rPr>
          <w:rFonts w:ascii="Times New Roman" w:hAnsi="Times New Roman" w:cs="Times New Roman"/>
          <w:color w:val="000000" w:themeColor="text1"/>
          <w:sz w:val="24"/>
          <w:szCs w:val="24"/>
        </w:rPr>
        <w:t>Ж. Парамонова, “Забавная астрономия для малышей”.</w:t>
      </w:r>
    </w:p>
    <w:p w:rsidR="00CD3425" w:rsidRPr="00CD3425" w:rsidRDefault="00CD3425" w:rsidP="00CD34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425">
        <w:rPr>
          <w:rFonts w:ascii="Times New Roman" w:hAnsi="Times New Roman" w:cs="Times New Roman"/>
          <w:color w:val="000000" w:themeColor="text1"/>
          <w:sz w:val="24"/>
          <w:szCs w:val="24"/>
        </w:rPr>
        <w:t>Атлас «Мир и человек».</w:t>
      </w:r>
    </w:p>
    <w:p w:rsidR="00CD3425" w:rsidRPr="00CD3425" w:rsidRDefault="00CD3425" w:rsidP="00CD3425">
      <w:pPr>
        <w:pStyle w:val="a3"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425">
        <w:rPr>
          <w:rFonts w:ascii="Times New Roman" w:hAnsi="Times New Roman" w:cs="Times New Roman"/>
          <w:color w:val="000000" w:themeColor="text1"/>
          <w:sz w:val="24"/>
          <w:szCs w:val="24"/>
        </w:rPr>
        <w:t>Работа в компьютерном кабинете: поиск информации   о планетах в интернете.</w:t>
      </w:r>
    </w:p>
    <w:p w:rsidR="00CD3425" w:rsidRDefault="00CD3425" w:rsidP="00BC379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200" w:type="dxa"/>
        <w:tblInd w:w="108" w:type="dxa"/>
        <w:tblLook w:val="0000"/>
      </w:tblPr>
      <w:tblGrid>
        <w:gridCol w:w="7200"/>
      </w:tblGrid>
      <w:tr w:rsidR="00CD3425" w:rsidRPr="00B37873" w:rsidTr="00CD3425">
        <w:trPr>
          <w:trHeight w:val="71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3425" w:rsidRDefault="00CD3425" w:rsidP="005233C6">
            <w:pPr>
              <w:tabs>
                <w:tab w:val="left" w:pos="1035"/>
              </w:tabs>
              <w:ind w:firstLine="1080"/>
              <w:jc w:val="both"/>
              <w:rPr>
                <w:color w:val="000000" w:themeColor="text1"/>
              </w:rPr>
            </w:pPr>
          </w:p>
          <w:p w:rsidR="00CD3425" w:rsidRDefault="00CD3425" w:rsidP="005233C6">
            <w:pPr>
              <w:tabs>
                <w:tab w:val="left" w:pos="1035"/>
              </w:tabs>
              <w:ind w:firstLine="1080"/>
              <w:jc w:val="both"/>
              <w:rPr>
                <w:color w:val="000000" w:themeColor="text1"/>
              </w:rPr>
            </w:pPr>
          </w:p>
          <w:p w:rsidR="00CD3425" w:rsidRDefault="00CD3425" w:rsidP="005233C6">
            <w:pPr>
              <w:tabs>
                <w:tab w:val="left" w:pos="1035"/>
              </w:tabs>
              <w:ind w:firstLine="1080"/>
              <w:jc w:val="both"/>
              <w:rPr>
                <w:color w:val="000000" w:themeColor="text1"/>
              </w:rPr>
            </w:pPr>
          </w:p>
          <w:p w:rsidR="00CD3425" w:rsidRPr="00B37873" w:rsidRDefault="00CD3425" w:rsidP="00CD3425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этап:</w:t>
            </w:r>
          </w:p>
          <w:p w:rsidR="00CD3425" w:rsidRPr="00CD3425" w:rsidRDefault="00CD3425" w:rsidP="00C40F2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занятий по разработанной технологии;</w:t>
            </w:r>
            <w:r w:rsidRPr="00CD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- Задания для детей:</w:t>
            </w:r>
          </w:p>
          <w:p w:rsidR="00CD3425" w:rsidRPr="00CD3425" w:rsidRDefault="00CD3425" w:rsidP="00C40F27">
            <w:pPr>
              <w:pStyle w:val="a3"/>
              <w:spacing w:before="100" w:beforeAutospacing="1" w:after="100" w:afterAutospacing="1" w:line="240" w:lineRule="auto"/>
              <w:ind w:left="1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“Планета … (у каждого ученика своя планета)” – рисование.</w:t>
            </w:r>
          </w:p>
          <w:p w:rsidR="00CD3425" w:rsidRPr="00CD3425" w:rsidRDefault="00CD3425" w:rsidP="00C40F27">
            <w:pPr>
              <w:pStyle w:val="a3"/>
              <w:spacing w:before="100" w:beforeAutospacing="1" w:after="100" w:afterAutospacing="1" w:line="240" w:lineRule="auto"/>
              <w:ind w:left="1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«Узнай об этой планете как можно больше и запиши полученные сведения» – оформление.</w:t>
            </w:r>
          </w:p>
          <w:p w:rsidR="00CD3425" w:rsidRPr="00CD3425" w:rsidRDefault="00CD3425" w:rsidP="005233C6">
            <w:pPr>
              <w:pStyle w:val="a3"/>
              <w:ind w:left="13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425" w:rsidRPr="00C40F27" w:rsidRDefault="00CD3425" w:rsidP="00C40F2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.Оформление выставки «Планеты Солнечной системы».</w:t>
            </w:r>
          </w:p>
          <w:p w:rsidR="00CD3425" w:rsidRPr="00C40F27" w:rsidRDefault="00CD3425" w:rsidP="00C40F2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Лепка макетов планет </w:t>
            </w:r>
          </w:p>
          <w:p w:rsidR="00CD3425" w:rsidRPr="00BD7B14" w:rsidRDefault="00CD3425" w:rsidP="005233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D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CD3425" w:rsidRPr="00C40F27" w:rsidRDefault="00CD3425" w:rsidP="00C40F27">
            <w:pPr>
              <w:pStyle w:val="a3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диагностика детей.</w:t>
            </w:r>
          </w:p>
          <w:p w:rsidR="00CD3425" w:rsidRPr="00C40F27" w:rsidRDefault="00CD3425" w:rsidP="00C40F27">
            <w:pPr>
              <w:pStyle w:val="a3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альбома «Моя солнечная семья»</w:t>
            </w:r>
          </w:p>
          <w:p w:rsidR="00CD3425" w:rsidRDefault="00CD3425" w:rsidP="00C40F27">
            <w:pPr>
              <w:pStyle w:val="a3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подвесной конструкции Солнечная система.</w:t>
            </w:r>
          </w:p>
          <w:p w:rsidR="00C40F27" w:rsidRDefault="00C40F27" w:rsidP="00C40F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0F27" w:rsidRDefault="00C40F27" w:rsidP="00C40F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0F27" w:rsidRPr="00C40F27" w:rsidRDefault="00C40F27" w:rsidP="00C40F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0F27" w:rsidRDefault="00C40F27" w:rsidP="00C4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Ресурсное обеспечение:</w:t>
            </w:r>
          </w:p>
          <w:p w:rsidR="00C40F27" w:rsidRDefault="00C40F27" w:rsidP="00C40F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фото-видео материалы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F27" w:rsidRDefault="00C40F27" w:rsidP="00C40F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иллюстраций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40F27" w:rsidRDefault="00C40F27" w:rsidP="00C40F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открыток, фотографий;</w:t>
            </w:r>
          </w:p>
          <w:p w:rsidR="00C40F27" w:rsidRDefault="00C40F27" w:rsidP="00C40F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выставки;</w:t>
            </w:r>
          </w:p>
          <w:p w:rsidR="00C40F27" w:rsidRDefault="00C40F27" w:rsidP="00C40F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фонд;</w:t>
            </w:r>
          </w:p>
          <w:p w:rsidR="00C40F27" w:rsidRDefault="00C40F27" w:rsidP="00C40F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компьютер.</w:t>
            </w:r>
          </w:p>
          <w:p w:rsidR="00C40F27" w:rsidRDefault="00C40F27" w:rsidP="00C40F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Планетарий.</w:t>
            </w:r>
          </w:p>
          <w:p w:rsidR="00C40F27" w:rsidRDefault="00C40F27" w:rsidP="00C40F2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7" w:rsidRDefault="00BD7B14" w:rsidP="00C4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0F27">
              <w:rPr>
                <w:rFonts w:ascii="Times New Roman" w:hAnsi="Times New Roman" w:cs="Times New Roman"/>
                <w:sz w:val="24"/>
                <w:szCs w:val="24"/>
              </w:rPr>
              <w:t>. Результат проектной деятельности:</w:t>
            </w:r>
          </w:p>
          <w:p w:rsidR="00C40F27" w:rsidRDefault="00C40F27" w:rsidP="00C40F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иллюстрационного ряда планет;</w:t>
            </w:r>
          </w:p>
          <w:p w:rsidR="00C40F27" w:rsidRDefault="00C40F27" w:rsidP="00C40F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иллюстрации планет по выбору;</w:t>
            </w:r>
          </w:p>
          <w:p w:rsidR="00C40F27" w:rsidRDefault="00C40F27" w:rsidP="00C40F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в виде </w:t>
            </w:r>
          </w:p>
          <w:p w:rsidR="00C40F27" w:rsidRDefault="00C40F27" w:rsidP="00C40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 и посещения планетария</w:t>
            </w:r>
          </w:p>
          <w:p w:rsidR="00C93525" w:rsidRPr="00C93525" w:rsidRDefault="00C93525" w:rsidP="00C9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7" w:rsidRPr="00C40F27" w:rsidRDefault="00C40F27" w:rsidP="00C4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F27" w:rsidRPr="00C40F27" w:rsidRDefault="00C40F27" w:rsidP="00C4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7" w:rsidRDefault="00C40F27" w:rsidP="00C40F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0F27" w:rsidRPr="00C40F27" w:rsidRDefault="00C40F27" w:rsidP="00C40F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425" w:rsidRPr="00CD3425" w:rsidRDefault="00CD3425" w:rsidP="005233C6">
            <w:pPr>
              <w:ind w:firstLine="10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425" w:rsidRDefault="00CD3425" w:rsidP="005233C6">
            <w:pPr>
              <w:ind w:firstLine="1080"/>
              <w:jc w:val="both"/>
              <w:rPr>
                <w:color w:val="000000" w:themeColor="text1"/>
              </w:rPr>
            </w:pPr>
          </w:p>
          <w:p w:rsidR="00BD7B14" w:rsidRPr="00B37873" w:rsidRDefault="00BD7B14" w:rsidP="005233C6">
            <w:pPr>
              <w:ind w:firstLine="1080"/>
              <w:jc w:val="both"/>
              <w:rPr>
                <w:color w:val="000000" w:themeColor="text1"/>
              </w:rPr>
            </w:pPr>
          </w:p>
          <w:p w:rsidR="00C40F27" w:rsidRPr="00B37873" w:rsidRDefault="00C40F27" w:rsidP="00BD7B14">
            <w:pPr>
              <w:pStyle w:val="a4"/>
              <w:spacing w:before="96" w:after="120"/>
              <w:jc w:val="both"/>
              <w:rPr>
                <w:color w:val="000000" w:themeColor="text1"/>
              </w:rPr>
            </w:pPr>
            <w:r w:rsidRPr="00B37873">
              <w:rPr>
                <w:color w:val="000000" w:themeColor="text1"/>
              </w:rPr>
              <w:t>Данный проект используется при изучении раздела "</w:t>
            </w:r>
            <w:r w:rsidR="00BD7B14">
              <w:rPr>
                <w:color w:val="000000" w:themeColor="text1"/>
              </w:rPr>
              <w:t xml:space="preserve">Красота и </w:t>
            </w:r>
            <w:r w:rsidRPr="00B37873">
              <w:rPr>
                <w:color w:val="000000" w:themeColor="text1"/>
              </w:rPr>
              <w:t xml:space="preserve">разнообразие неживой природы" во 2 классе. Он может быть применен так же на факультативных занятиях. В ходе реализации проекта обучающиеся повышают культуру устной и письменной речи, имеют возможность реализовать себя, самостоятельно подбирая информацию, проявить свои творческие способности к дизайну. Ребята изучают планеты солнечной системы, узнают, движутся ли вокруг Солнца другие планеты, похожи ли они на Землю. Чем особенна планета Земля. Образовательным продуктом данного проекта является альбом «Моя </w:t>
            </w:r>
            <w:r>
              <w:rPr>
                <w:color w:val="000000" w:themeColor="text1"/>
              </w:rPr>
              <w:t>солнечна</w:t>
            </w:r>
            <w:r w:rsidR="00BD7B14">
              <w:rPr>
                <w:color w:val="000000" w:themeColor="text1"/>
              </w:rPr>
              <w:t xml:space="preserve">я семья», выполненный при помощи учителя и родителей. </w:t>
            </w:r>
            <w:r w:rsidRPr="00B37873">
              <w:rPr>
                <w:color w:val="000000" w:themeColor="text1"/>
              </w:rPr>
              <w:t xml:space="preserve"> Во время обсуждения результа</w:t>
            </w:r>
            <w:r w:rsidR="00BD7B14">
              <w:rPr>
                <w:color w:val="000000" w:themeColor="text1"/>
              </w:rPr>
              <w:t>тов проекта ученики рассказывали</w:t>
            </w:r>
            <w:r w:rsidRPr="00B37873">
              <w:rPr>
                <w:color w:val="000000" w:themeColor="text1"/>
              </w:rPr>
              <w:t xml:space="preserve"> о том, что именно они задумали, что удалось выполнить, что нет, и в чем состояла основная трудность работы над проектом.</w:t>
            </w:r>
          </w:p>
          <w:p w:rsidR="00CD3425" w:rsidRPr="00B37873" w:rsidRDefault="00CD3425" w:rsidP="005233C6">
            <w:pPr>
              <w:spacing w:before="100" w:beforeAutospacing="1" w:after="100" w:afterAutospacing="1"/>
              <w:rPr>
                <w:bCs/>
                <w:iCs/>
                <w:color w:val="000000" w:themeColor="text1"/>
              </w:rPr>
            </w:pPr>
          </w:p>
          <w:p w:rsidR="00CD3425" w:rsidRPr="00B37873" w:rsidRDefault="00CD3425" w:rsidP="005233C6">
            <w:pPr>
              <w:spacing w:before="100" w:beforeAutospacing="1" w:after="100" w:afterAutospacing="1"/>
              <w:rPr>
                <w:bCs/>
                <w:iCs/>
                <w:color w:val="000000" w:themeColor="text1"/>
              </w:rPr>
            </w:pPr>
          </w:p>
          <w:p w:rsidR="00CD3425" w:rsidRPr="00B37873" w:rsidRDefault="00CD3425" w:rsidP="005233C6">
            <w:pPr>
              <w:spacing w:before="100" w:beforeAutospacing="1" w:after="100" w:afterAutospacing="1"/>
              <w:ind w:left="720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</w:tbl>
    <w:p w:rsidR="00CD3425" w:rsidRDefault="00CD3425" w:rsidP="00BC379A">
      <w:pPr>
        <w:rPr>
          <w:rFonts w:ascii="Times New Roman" w:hAnsi="Times New Roman" w:cs="Times New Roman"/>
          <w:sz w:val="24"/>
          <w:szCs w:val="24"/>
        </w:rPr>
      </w:pPr>
    </w:p>
    <w:p w:rsidR="00CD3425" w:rsidRDefault="00CD3425" w:rsidP="00BC379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108" w:type="dxa"/>
        <w:tblLook w:val="0000"/>
      </w:tblPr>
      <w:tblGrid>
        <w:gridCol w:w="3060"/>
        <w:gridCol w:w="7200"/>
      </w:tblGrid>
      <w:tr w:rsidR="00CD3425" w:rsidRPr="00B37873" w:rsidTr="005233C6">
        <w:trPr>
          <w:trHeight w:val="71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3425" w:rsidRPr="00B37873" w:rsidRDefault="00CD3425" w:rsidP="005233C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3425" w:rsidRPr="00B37873" w:rsidRDefault="00CD3425" w:rsidP="005233C6">
            <w:pPr>
              <w:spacing w:before="100" w:beforeAutospacing="1" w:after="100" w:afterAutospacing="1"/>
              <w:rPr>
                <w:bCs/>
                <w:iCs/>
                <w:color w:val="000000" w:themeColor="text1"/>
              </w:rPr>
            </w:pPr>
          </w:p>
          <w:p w:rsidR="00CD3425" w:rsidRPr="00B37873" w:rsidRDefault="00CD3425" w:rsidP="005233C6">
            <w:pPr>
              <w:spacing w:before="100" w:beforeAutospacing="1" w:after="100" w:afterAutospacing="1"/>
              <w:rPr>
                <w:bCs/>
                <w:iCs/>
                <w:color w:val="000000" w:themeColor="text1"/>
              </w:rPr>
            </w:pPr>
          </w:p>
          <w:p w:rsidR="00CD3425" w:rsidRPr="00B37873" w:rsidRDefault="00CD3425" w:rsidP="005233C6">
            <w:pPr>
              <w:spacing w:before="100" w:beforeAutospacing="1" w:after="100" w:afterAutospacing="1"/>
              <w:ind w:left="720"/>
              <w:rPr>
                <w:rFonts w:eastAsia="MS Mincho"/>
                <w:color w:val="000000" w:themeColor="text1"/>
                <w:lang w:eastAsia="ja-JP"/>
              </w:rPr>
            </w:pPr>
          </w:p>
        </w:tc>
      </w:tr>
    </w:tbl>
    <w:p w:rsidR="00BC379A" w:rsidRDefault="00BC379A" w:rsidP="00BC379A">
      <w:pPr>
        <w:rPr>
          <w:rFonts w:ascii="Times New Roman" w:hAnsi="Times New Roman" w:cs="Times New Roman"/>
          <w:sz w:val="24"/>
          <w:szCs w:val="24"/>
        </w:rPr>
      </w:pPr>
    </w:p>
    <w:p w:rsidR="00BC379A" w:rsidRDefault="00BC379A" w:rsidP="00BC379A">
      <w:pPr>
        <w:rPr>
          <w:rFonts w:ascii="Times New Roman" w:hAnsi="Times New Roman" w:cs="Times New Roman"/>
          <w:sz w:val="24"/>
          <w:szCs w:val="24"/>
        </w:rPr>
      </w:pPr>
    </w:p>
    <w:p w:rsidR="00BC379A" w:rsidRDefault="00BC379A" w:rsidP="00BC379A">
      <w:pPr>
        <w:rPr>
          <w:rFonts w:ascii="Times New Roman" w:hAnsi="Times New Roman" w:cs="Times New Roman"/>
          <w:sz w:val="24"/>
          <w:szCs w:val="24"/>
        </w:rPr>
      </w:pPr>
    </w:p>
    <w:p w:rsidR="00BC379A" w:rsidRDefault="00BC379A" w:rsidP="00BC379A">
      <w:pPr>
        <w:rPr>
          <w:rFonts w:ascii="Times New Roman" w:hAnsi="Times New Roman" w:cs="Times New Roman"/>
          <w:sz w:val="24"/>
          <w:szCs w:val="24"/>
        </w:rPr>
      </w:pPr>
    </w:p>
    <w:p w:rsidR="00A91161" w:rsidRDefault="00A91161"/>
    <w:p w:rsidR="00C93525" w:rsidRDefault="00C93525"/>
    <w:p w:rsidR="00C93525" w:rsidRDefault="00C93525"/>
    <w:p w:rsidR="00C93525" w:rsidRDefault="00C93525"/>
    <w:p w:rsidR="00C93525" w:rsidRDefault="00C93525"/>
    <w:p w:rsidR="00C93525" w:rsidRDefault="00C93525"/>
    <w:p w:rsidR="00C93525" w:rsidRDefault="00C93525" w:rsidP="00C935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3525">
        <w:rPr>
          <w:rFonts w:ascii="Times New Roman" w:hAnsi="Times New Roman" w:cs="Times New Roman"/>
          <w:b/>
          <w:sz w:val="32"/>
          <w:szCs w:val="32"/>
        </w:rPr>
        <w:t>Особенности реализации проекта</w:t>
      </w:r>
    </w:p>
    <w:p w:rsidR="00C93525" w:rsidRPr="00C93525" w:rsidRDefault="00C93525" w:rsidP="00C93525">
      <w:pPr>
        <w:rPr>
          <w:rFonts w:ascii="Times New Roman" w:hAnsi="Times New Roman" w:cs="Times New Roman"/>
          <w:b/>
          <w:sz w:val="24"/>
          <w:szCs w:val="24"/>
        </w:rPr>
      </w:pPr>
      <w:r w:rsidRPr="00C93525">
        <w:rPr>
          <w:rFonts w:ascii="Times New Roman" w:hAnsi="Times New Roman" w:cs="Times New Roman"/>
          <w:b/>
          <w:sz w:val="24"/>
          <w:szCs w:val="24"/>
        </w:rPr>
        <w:t>Постановка задачи ученикам</w:t>
      </w:r>
    </w:p>
    <w:p w:rsidR="00C93525" w:rsidRPr="00C93525" w:rsidRDefault="00C93525" w:rsidP="00C93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tbl>
      <w:tblPr>
        <w:tblW w:w="10440" w:type="dxa"/>
        <w:tblInd w:w="108" w:type="dxa"/>
        <w:tblLook w:val="0000"/>
      </w:tblPr>
      <w:tblGrid>
        <w:gridCol w:w="3060"/>
        <w:gridCol w:w="7380"/>
      </w:tblGrid>
      <w:tr w:rsidR="00C93525" w:rsidRPr="00B37873" w:rsidTr="0033547C">
        <w:trPr>
          <w:trHeight w:val="102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25" w:rsidRPr="00B37873" w:rsidRDefault="00C93525" w:rsidP="0033547C">
            <w:pPr>
              <w:rPr>
                <w:b/>
                <w:bCs/>
                <w:color w:val="000000" w:themeColor="text1"/>
              </w:rPr>
            </w:pPr>
          </w:p>
          <w:p w:rsidR="00C93525" w:rsidRPr="00B37873" w:rsidRDefault="00C93525" w:rsidP="0033547C">
            <w:pPr>
              <w:rPr>
                <w:color w:val="000000" w:themeColor="text1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25" w:rsidRPr="00C93525" w:rsidRDefault="00C93525" w:rsidP="00C93525">
            <w:pPr>
              <w:pStyle w:val="2"/>
              <w:pBdr>
                <w:bottom w:val="single" w:sz="6" w:space="2" w:color="AAAAAA"/>
              </w:pBdr>
              <w:spacing w:before="0" w:after="144"/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C93525">
              <w:rPr>
                <w:rStyle w:val="mw-headline"/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</w:rPr>
              <w:t>Направляющие вопросы</w:t>
            </w:r>
          </w:p>
          <w:p w:rsidR="00C93525" w:rsidRPr="00C93525" w:rsidRDefault="00C93525" w:rsidP="00C93525">
            <w:pPr>
              <w:pStyle w:val="a4"/>
              <w:spacing w:before="96" w:after="120"/>
              <w:rPr>
                <w:color w:val="000000" w:themeColor="text1"/>
              </w:rPr>
            </w:pPr>
            <w:r w:rsidRPr="00C93525">
              <w:rPr>
                <w:b/>
                <w:bCs/>
                <w:color w:val="000000" w:themeColor="text1"/>
              </w:rPr>
              <w:t>Основополагающий вопрос:</w:t>
            </w:r>
            <w:r w:rsidRPr="00C93525">
              <w:rPr>
                <w:color w:val="000000" w:themeColor="text1"/>
              </w:rPr>
              <w:t xml:space="preserve"> Что мы знаем о планетах солнечной системы?</w:t>
            </w:r>
          </w:p>
          <w:p w:rsidR="00C93525" w:rsidRPr="00C93525" w:rsidRDefault="00C93525" w:rsidP="00C93525">
            <w:pPr>
              <w:pStyle w:val="a4"/>
              <w:spacing w:before="96" w:after="120"/>
              <w:rPr>
                <w:color w:val="000000" w:themeColor="text1"/>
              </w:rPr>
            </w:pPr>
            <w:r w:rsidRPr="00C93525">
              <w:rPr>
                <w:b/>
                <w:bCs/>
                <w:color w:val="000000" w:themeColor="text1"/>
              </w:rPr>
              <w:t>Проблемные вопросы</w:t>
            </w:r>
          </w:p>
          <w:p w:rsidR="00C93525" w:rsidRPr="00C93525" w:rsidRDefault="00C93525" w:rsidP="00C93525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7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выглядят планеты?</w:t>
            </w:r>
          </w:p>
          <w:p w:rsidR="00C93525" w:rsidRPr="00C93525" w:rsidRDefault="00C93525" w:rsidP="00C93525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7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Каковы основные характеристики планет?</w:t>
            </w:r>
          </w:p>
          <w:p w:rsidR="00C93525" w:rsidRPr="00C93525" w:rsidRDefault="00C93525" w:rsidP="00C93525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7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располагаются эти планеты?</w:t>
            </w:r>
          </w:p>
          <w:p w:rsidR="00C93525" w:rsidRPr="00C93525" w:rsidRDefault="00C93525" w:rsidP="00C93525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7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интересные факты вы можете привести?</w:t>
            </w:r>
          </w:p>
          <w:p w:rsidR="00C93525" w:rsidRPr="00C93525" w:rsidRDefault="00C93525" w:rsidP="00C935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работы над проектом так же использовались: эвристическая беседа, работа с научно-познавательной литературой по данной теме  в библиотеке, вводная презентация учителя.</w:t>
            </w:r>
          </w:p>
        </w:tc>
      </w:tr>
      <w:tr w:rsidR="00C93525" w:rsidRPr="00C93525" w:rsidTr="0033547C">
        <w:trPr>
          <w:trHeight w:val="161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25" w:rsidRPr="00C93525" w:rsidRDefault="00C93525" w:rsidP="003354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35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Ход выполнения проекта </w:t>
            </w:r>
            <w:r w:rsidRPr="00C935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</w:p>
          <w:p w:rsidR="00C93525" w:rsidRPr="00C93525" w:rsidRDefault="00C93525" w:rsidP="003354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25" w:rsidRDefault="00C93525" w:rsidP="0033547C">
            <w:pPr>
              <w:spacing w:before="96" w:after="120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  <w:p w:rsidR="00C93525" w:rsidRPr="00C93525" w:rsidRDefault="00C93525" w:rsidP="0033547C">
            <w:pPr>
              <w:spacing w:before="96" w:after="120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Этап </w:t>
            </w:r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 w:eastAsia="ja-JP"/>
              </w:rPr>
              <w:t>I</w:t>
            </w:r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 Подготовительный</w:t>
            </w:r>
          </w:p>
          <w:p w:rsidR="00C93525" w:rsidRPr="00C93525" w:rsidRDefault="00C93525" w:rsidP="0033547C">
            <w:pPr>
              <w:pStyle w:val="a4"/>
              <w:spacing w:before="96" w:after="120"/>
              <w:rPr>
                <w:color w:val="000000" w:themeColor="text1"/>
              </w:rPr>
            </w:pPr>
            <w:r w:rsidRPr="00C93525">
              <w:rPr>
                <w:color w:val="000000" w:themeColor="text1"/>
              </w:rPr>
              <w:t xml:space="preserve">Получение согласия родителей на работу детей в Интернете, публикацию их работ. Работа в школьной библиотеке и в компьютерном кабинете. Спланировать, как хранить файлы учеников и как проводить диагностику достижений. </w:t>
            </w:r>
          </w:p>
          <w:p w:rsidR="00C93525" w:rsidRPr="00C93525" w:rsidRDefault="00C93525" w:rsidP="0033547C">
            <w:pPr>
              <w:spacing w:before="96" w:after="120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Этап I</w:t>
            </w:r>
            <w:proofErr w:type="spellStart"/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 w:eastAsia="ja-JP"/>
              </w:rPr>
              <w:t>I</w:t>
            </w:r>
            <w:proofErr w:type="spellEnd"/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 (1-й урок)</w:t>
            </w:r>
          </w:p>
          <w:p w:rsidR="00C93525" w:rsidRPr="00C93525" w:rsidRDefault="00C93525" w:rsidP="0033547C">
            <w:pPr>
              <w:spacing w:before="96" w:after="120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Формирующее оценивание и планирование: эвристическая беседа в ходе демонстрации вводной презентации учителя; «мозговой штурм» - обсуждение общего плана проекта, обсуждение критериев оценок результатов  и содержания конечного образовательного продукта. </w:t>
            </w:r>
          </w:p>
          <w:p w:rsidR="00C93525" w:rsidRPr="00C93525" w:rsidRDefault="00C93525" w:rsidP="0033547C">
            <w:pPr>
              <w:spacing w:before="96" w:after="120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Этап II</w:t>
            </w:r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 w:eastAsia="ja-JP"/>
              </w:rPr>
              <w:t>I</w:t>
            </w:r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 (2 урок, 3 урок + самостоятельная работа дома)</w:t>
            </w:r>
          </w:p>
          <w:p w:rsidR="00C93525" w:rsidRPr="00C93525" w:rsidRDefault="00C93525" w:rsidP="0033547C">
            <w:pPr>
              <w:spacing w:before="96" w:after="120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Поиск информации в  библиотеке и в интернете.  Анализ информации, выбор главного. Подготовка информации для представления результатов    в рисунке, в письменном сообщении. Промежуточное оценивание и </w:t>
            </w:r>
            <w:proofErr w:type="spellStart"/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самооценивание</w:t>
            </w:r>
            <w:proofErr w:type="spellEnd"/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Выполнение рисунка, письменного сообщения по теме проекта. </w:t>
            </w:r>
            <w:proofErr w:type="spellStart"/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Самооценивание</w:t>
            </w:r>
            <w:proofErr w:type="spellEnd"/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и корректировка готового образовательного продукта.</w:t>
            </w:r>
          </w:p>
          <w:p w:rsidR="00C93525" w:rsidRPr="00C93525" w:rsidRDefault="00C93525" w:rsidP="0033547C">
            <w:pPr>
              <w:spacing w:before="96" w:after="120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Этап I</w:t>
            </w:r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 w:eastAsia="ja-JP"/>
              </w:rPr>
              <w:t>V</w:t>
            </w:r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 (4, 5 урок +самостоятельная работа дома с родителями): работа над макетами планет.</w:t>
            </w:r>
          </w:p>
          <w:p w:rsidR="00C93525" w:rsidRPr="00C93525" w:rsidRDefault="00C93525" w:rsidP="0033547C">
            <w:pPr>
              <w:spacing w:before="96" w:after="120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Этап </w:t>
            </w:r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 w:eastAsia="ja-JP"/>
              </w:rPr>
              <w:t>V</w:t>
            </w:r>
            <w:r w:rsidRPr="00C9352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 (6 урок) Защита проекта на открытом уроке. Рефлексия.</w:t>
            </w:r>
          </w:p>
          <w:p w:rsidR="00C93525" w:rsidRPr="00C93525" w:rsidRDefault="00C93525" w:rsidP="003354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525" w:rsidRPr="00B37873" w:rsidTr="0033547C">
        <w:trPr>
          <w:trHeight w:val="5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25" w:rsidRDefault="00C93525" w:rsidP="003354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3525" w:rsidRDefault="00C93525" w:rsidP="003354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3525" w:rsidRPr="00C93525" w:rsidRDefault="00C93525" w:rsidP="003354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5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Какие методы и приемы работы были освоены учащимися в работе над проектом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525" w:rsidRDefault="00C93525" w:rsidP="0033547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93525" w:rsidRDefault="00C93525" w:rsidP="0033547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93525" w:rsidRPr="00C93525" w:rsidRDefault="00C93525" w:rsidP="0033547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935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Анализ литературы, моделирование, конструирование, рефлексивный анализ собственной деятельности и т.д.</w:t>
            </w:r>
          </w:p>
          <w:p w:rsidR="00C93525" w:rsidRPr="00C93525" w:rsidRDefault="00C93525" w:rsidP="0033547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935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Приемы умственной деятельности:</w:t>
            </w:r>
          </w:p>
          <w:p w:rsidR="00C93525" w:rsidRPr="00C93525" w:rsidRDefault="00C93525" w:rsidP="0033547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935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анализ, синтез, конкретизация, выявление </w:t>
            </w:r>
            <w:proofErr w:type="spellStart"/>
            <w:r w:rsidRPr="00C935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существенногоприпомощи</w:t>
            </w:r>
            <w:proofErr w:type="spellEnd"/>
            <w:r w:rsidRPr="00C935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взрослых.</w:t>
            </w:r>
          </w:p>
          <w:p w:rsidR="00C93525" w:rsidRPr="00C93525" w:rsidRDefault="00C93525" w:rsidP="0033547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935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Приемы работы:</w:t>
            </w:r>
          </w:p>
          <w:p w:rsidR="00C93525" w:rsidRPr="00C93525" w:rsidRDefault="00C93525" w:rsidP="0033547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935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-консультации с учителем;</w:t>
            </w:r>
          </w:p>
          <w:p w:rsidR="00C93525" w:rsidRPr="00C93525" w:rsidRDefault="00C93525" w:rsidP="0033547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935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-изучение различных источников;</w:t>
            </w:r>
          </w:p>
          <w:p w:rsidR="00C93525" w:rsidRPr="00C93525" w:rsidRDefault="00C93525" w:rsidP="0033547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935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-работа с фотоматериалами, репродукциями, документами;</w:t>
            </w:r>
          </w:p>
          <w:p w:rsidR="00C93525" w:rsidRPr="00C93525" w:rsidRDefault="00C93525" w:rsidP="0033547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935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-подбор текстов;</w:t>
            </w:r>
          </w:p>
          <w:p w:rsidR="00C93525" w:rsidRPr="00C93525" w:rsidRDefault="00C93525" w:rsidP="0033547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935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-работа в  сети Интернет;</w:t>
            </w:r>
          </w:p>
          <w:p w:rsidR="00C93525" w:rsidRPr="00C93525" w:rsidRDefault="00C93525" w:rsidP="003354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-лепка</w:t>
            </w:r>
            <w:r w:rsidRPr="00C935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93525" w:rsidRDefault="00C93525"/>
    <w:sectPr w:rsidR="00C93525" w:rsidSect="00BB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43A"/>
    <w:multiLevelType w:val="hybridMultilevel"/>
    <w:tmpl w:val="BBEA7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F500D7"/>
    <w:multiLevelType w:val="hybridMultilevel"/>
    <w:tmpl w:val="AE72B654"/>
    <w:lvl w:ilvl="0" w:tplc="3B102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E20C02"/>
    <w:multiLevelType w:val="hybridMultilevel"/>
    <w:tmpl w:val="4294B8E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23A65372"/>
    <w:multiLevelType w:val="multilevel"/>
    <w:tmpl w:val="13D4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D6072"/>
    <w:multiLevelType w:val="hybridMultilevel"/>
    <w:tmpl w:val="130A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B5970"/>
    <w:multiLevelType w:val="hybridMultilevel"/>
    <w:tmpl w:val="0250FC4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C952397"/>
    <w:multiLevelType w:val="hybridMultilevel"/>
    <w:tmpl w:val="113C8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46E43"/>
    <w:multiLevelType w:val="hybridMultilevel"/>
    <w:tmpl w:val="26D8B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04627"/>
    <w:multiLevelType w:val="hybridMultilevel"/>
    <w:tmpl w:val="0EA8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21F30"/>
    <w:multiLevelType w:val="multilevel"/>
    <w:tmpl w:val="43326B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6B143AD2"/>
    <w:multiLevelType w:val="hybridMultilevel"/>
    <w:tmpl w:val="5F0A852A"/>
    <w:lvl w:ilvl="0" w:tplc="AEB845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333023"/>
    <w:multiLevelType w:val="hybridMultilevel"/>
    <w:tmpl w:val="9B489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92754C"/>
    <w:multiLevelType w:val="hybridMultilevel"/>
    <w:tmpl w:val="8BBC17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379A"/>
    <w:rsid w:val="0055063C"/>
    <w:rsid w:val="007E065C"/>
    <w:rsid w:val="008121BB"/>
    <w:rsid w:val="008F6C2D"/>
    <w:rsid w:val="00A91161"/>
    <w:rsid w:val="00BC379A"/>
    <w:rsid w:val="00BD7B14"/>
    <w:rsid w:val="00C40F27"/>
    <w:rsid w:val="00C93525"/>
    <w:rsid w:val="00CD3425"/>
    <w:rsid w:val="00CD4125"/>
    <w:rsid w:val="00D0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9A"/>
  </w:style>
  <w:style w:type="paragraph" w:styleId="2">
    <w:name w:val="heading 2"/>
    <w:basedOn w:val="a"/>
    <w:next w:val="a"/>
    <w:link w:val="20"/>
    <w:unhideWhenUsed/>
    <w:qFormat/>
    <w:rsid w:val="00C9352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79A"/>
    <w:pPr>
      <w:ind w:left="720"/>
      <w:contextualSpacing/>
    </w:pPr>
  </w:style>
  <w:style w:type="paragraph" w:styleId="a4">
    <w:name w:val="Normal (Web)"/>
    <w:basedOn w:val="a"/>
    <w:rsid w:val="007E065C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3525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mw-headline">
    <w:name w:val="mw-headline"/>
    <w:basedOn w:val="a0"/>
    <w:rsid w:val="00C93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dcterms:created xsi:type="dcterms:W3CDTF">2014-11-11T12:00:00Z</dcterms:created>
  <dcterms:modified xsi:type="dcterms:W3CDTF">2014-11-11T13:32:00Z</dcterms:modified>
</cp:coreProperties>
</file>