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D9" w:rsidRPr="000F277A" w:rsidRDefault="00DF1BB6" w:rsidP="004E4475">
      <w:pPr>
        <w:pStyle w:val="ParagraphStyle"/>
        <w:tabs>
          <w:tab w:val="left" w:pos="-567"/>
          <w:tab w:val="center" w:pos="4561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  <w:r w:rsidRPr="000F277A"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  <w:br/>
      </w:r>
      <w:r w:rsidR="000F277A" w:rsidRPr="000F277A"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  <w:object w:dxaOrig="9355" w:dyaOrig="9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6.5pt" o:ole="">
            <v:imagedata r:id="rId7" o:title=""/>
          </v:shape>
          <o:OLEObject Type="Embed" ProgID="Word.Document.12" ShapeID="_x0000_i1025" DrawAspect="Content" ObjectID="_1471505940" r:id="rId8">
            <o:FieldCodes>\s</o:FieldCodes>
          </o:OLEObject>
        </w:object>
      </w:r>
    </w:p>
    <w:p w:rsidR="00BB127C" w:rsidRPr="000F277A" w:rsidRDefault="00BB127C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Рабочая программа курса «Окружающий мир» для второго класса составлена на основе Федерального государ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ственного образовательного стандарта начального общего обра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зования, Концепции духовно-нравственного развития и воспи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образования, ООПНОО МБОУ Октябрьской СОШ и авторской программы А.А. Плешакова «Окружающий мир. 1-4 классы» (УМК «Школа России»).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 Курс «Окружающий ми» для второго класса в равной мере интегрирует природоведческие, обществоведческие, исторические знания, представляет младшим школьникам </w:t>
      </w:r>
      <w:proofErr w:type="gram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естественно-научный</w:t>
      </w:r>
      <w:proofErr w:type="gram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и социально-гуманитарный материал, необходимый для формирования целостного  и системного видения мира в его важнейших взаимосвязях.  В рамках предмета, в полном соответствии с возрастными особенностями младшего школьника решаются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   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В основе методики преподавания курса «Окружающий мир» лежит проблемно-поисковый подход, обеспечивающий «откры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тие» детьми нового знания и активное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lastRenderedPageBreak/>
        <w:t>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емых результатов имеет организация проектной деятель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ности учащихся, которая предусмотрена в каждом разделе программы.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В соответствии с названными ведущими идеями осо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1) распознавание природных объек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2) моделирование экологиче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ских связей с помощью графических и динамических схем (моделей); 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3) эколого-этическая деятельность, включающая анализ собственного отношения к миру природы и пове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5560A" w:rsidRPr="000F277A" w:rsidRDefault="00542E2F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  <w:t>Цели и задачи курса</w:t>
      </w:r>
    </w:p>
    <w:p w:rsidR="00DF1BB6" w:rsidRPr="000F277A" w:rsidRDefault="00DF1BB6" w:rsidP="004E4475">
      <w:pPr>
        <w:tabs>
          <w:tab w:val="left" w:pos="-1418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cap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обучающемуся</w:t>
      </w:r>
      <w:proofErr w:type="gram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DF1BB6" w:rsidRPr="000F277A" w:rsidRDefault="0084124E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Ц</w:t>
      </w: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ель</w:t>
      </w:r>
      <w:r w:rsidR="00DF1BB6"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: </w:t>
      </w:r>
      <w:r w:rsidR="00DF1BB6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</w:t>
      </w:r>
      <w:proofErr w:type="spellStart"/>
      <w:r w:rsidR="00DF1BB6" w:rsidRPr="000F277A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85330C" w:rsidRPr="000F277A">
        <w:rPr>
          <w:rFonts w:ascii="Times New Roman" w:hAnsi="Times New Roman" w:cs="Times New Roman"/>
          <w:color w:val="002060"/>
          <w:sz w:val="28"/>
          <w:szCs w:val="28"/>
        </w:rPr>
        <w:t>етапредметных</w:t>
      </w:r>
      <w:proofErr w:type="spellEnd"/>
      <w:r w:rsidR="0085330C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способов действий.</w:t>
      </w:r>
    </w:p>
    <w:p w:rsidR="00DF1BB6" w:rsidRPr="000F277A" w:rsidRDefault="00DF1BB6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Курс обладает широкими возможностями для продолжения формирования у второклассников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продолжить освоение основ адекватного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природо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- и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культуросообразного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поведения в окружающей природной и социальной среде.</w:t>
      </w:r>
    </w:p>
    <w:p w:rsidR="0065560A" w:rsidRPr="000F277A" w:rsidRDefault="00DF1BB6" w:rsidP="004E4475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межпредметных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связей всех дисциплин, изучаемых в первом классе. Предмет «Окружающий мир» использует и тем самым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  <w:r w:rsidR="007626B4" w:rsidRPr="000F277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  данный  ку</w:t>
      </w:r>
      <w:proofErr w:type="gramStart"/>
      <w:r w:rsidR="007626B4" w:rsidRPr="000F277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рс </w:t>
      </w:r>
      <w:r w:rsidR="007626B4" w:rsidRPr="000F277A">
        <w:rPr>
          <w:rFonts w:ascii="Times New Roman" w:eastAsia="Calibri" w:hAnsi="Times New Roman" w:cs="Times New Roman"/>
          <w:color w:val="002060"/>
          <w:sz w:val="28"/>
          <w:szCs w:val="28"/>
        </w:rPr>
        <w:lastRenderedPageBreak/>
        <w:t>вкл</w:t>
      </w:r>
      <w:proofErr w:type="gramEnd"/>
      <w:r w:rsidR="007626B4" w:rsidRPr="000F277A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ючен  краеведческий  модуль,  позволяющий  изучать  особенности  национальной  удмуртской  этнокультуры.   </w:t>
      </w:r>
      <w:r w:rsidR="007626B4"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Данный учебный предмет  является частью художественно-эстетической образовательной области.</w:t>
      </w:r>
    </w:p>
    <w:p w:rsidR="00DF1BB6" w:rsidRPr="000F277A" w:rsidRDefault="007626B4" w:rsidP="004E4475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46943" w:rsidRPr="000F277A">
        <w:rPr>
          <w:rFonts w:ascii="Times New Roman" w:hAnsi="Times New Roman" w:cs="Times New Roman"/>
          <w:b/>
          <w:color w:val="002060"/>
          <w:sz w:val="28"/>
          <w:szCs w:val="28"/>
        </w:rPr>
        <w:t>Задачи  курса:</w:t>
      </w:r>
      <w:r w:rsidR="00E46943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сформировать </w:t>
      </w:r>
      <w:r w:rsidR="00DF1BB6" w:rsidRPr="000F277A">
        <w:rPr>
          <w:rFonts w:ascii="Times New Roman" w:hAnsi="Times New Roman" w:cs="Times New Roman"/>
          <w:color w:val="002060"/>
          <w:sz w:val="28"/>
          <w:szCs w:val="28"/>
        </w:rPr>
        <w:t>у второклассника следующие качества и действия:</w:t>
      </w:r>
    </w:p>
    <w:p w:rsidR="00DF1BB6" w:rsidRPr="000F277A" w:rsidRDefault="00DF1BB6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мотивы, выражающие его потребность в социально значимой и социально оцениваемой деятельности;</w:t>
      </w:r>
    </w:p>
    <w:p w:rsidR="00DF1BB6" w:rsidRPr="000F277A" w:rsidRDefault="00DF1BB6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понимание необходимости соблюдать правила экологического (безопасного) поведения в быту, в природе;</w:t>
      </w:r>
    </w:p>
    <w:p w:rsidR="00DF1BB6" w:rsidRPr="000F277A" w:rsidRDefault="00DF1BB6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стремление к сохранению и укреплению своего здоровья;</w:t>
      </w:r>
    </w:p>
    <w:p w:rsidR="00DF1BB6" w:rsidRPr="000F277A" w:rsidRDefault="00DF1BB6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осознание себя гражданином России, жителем родного края;</w:t>
      </w:r>
    </w:p>
    <w:p w:rsidR="00DF1BB6" w:rsidRPr="000F277A" w:rsidRDefault="00DF1BB6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любовь к Родине, выраженная в интересе к её природе и культуре;</w:t>
      </w:r>
    </w:p>
    <w:p w:rsidR="00DF1BB6" w:rsidRPr="000F277A" w:rsidRDefault="00DF1BB6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учёт нравственных позиций других людей;</w:t>
      </w:r>
    </w:p>
    <w:p w:rsidR="00DF1BB6" w:rsidRPr="000F277A" w:rsidRDefault="00DF1BB6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учебно-познавательный интерес к учебному предмету, источникам информации.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РЕЗУЛЬТАТЫ  ИЗУЧЕНИЯ  ПРЕДМЕТА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 процессе  освоения  предметного  содержания  окружающего  мира  у  обучающихся  формируются общие  учебные  умения,  навыки  и  способы  познавательной  деятельности,  предусматриваемые  стандартом  начального  общего  образования</w:t>
      </w:r>
      <w:proofErr w:type="gramEnd"/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наблюдать  объекты  окружающего  мира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работать  с  учебниками,  энциклопедиями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Работать  с  памятками,  алгоритмами,  схемами-опорами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рассуждать,  участвовать  в  дискуссии,  беседе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уметь  работать  в  паре,  группе,  индивидуально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уметь  оценить  себя,  товарища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формировать  коммуникативные  умения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развивать  познавательные,  интеллектуально-учебные  умения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 уметь  пользоваться  приобретенными  знаниями  в  повседневной  жизни  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КРИТЕРИИ  ОЦЕНИВАНИЯ  ЗНАНИЙ,  УМЕНИЙ  И  НАВЫКОВ  УЧАЩИХСЯ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i/>
          <w:color w:val="002060"/>
          <w:sz w:val="28"/>
          <w:szCs w:val="28"/>
        </w:rPr>
        <w:t>Особенности  организации  контроля  по  окружающему  миру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Основная  цель  контроля  -  проверка  знаний  фактов  учебного  материала,  умения  классифицировать,  сравнивать  объекты  окружающей  действительности,  делать  простейшие  выводы,  высказывать  обобщенные  суждения, приводить  примеры  из  дополнительной  литературы.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i/>
          <w:color w:val="002060"/>
          <w:sz w:val="28"/>
          <w:szCs w:val="28"/>
        </w:rPr>
        <w:t>Ошибки  и  недочеты,  влияющие  на  снижение  оценки  по  предмету  «Окружающий  мир»</w:t>
      </w:r>
    </w:p>
    <w:p w:rsidR="004E4475" w:rsidRPr="000F277A" w:rsidRDefault="004E4475" w:rsidP="004E4475">
      <w:pPr>
        <w:tabs>
          <w:tab w:val="left" w:pos="-567"/>
          <w:tab w:val="left" w:pos="7485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i/>
          <w:color w:val="002060"/>
          <w:sz w:val="28"/>
          <w:szCs w:val="28"/>
        </w:rPr>
        <w:t>Ошибки</w:t>
      </w:r>
      <w:r w:rsidRPr="000F277A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неправильное  определение  понятий,  замена  существенной  характеристики  понятия  несущественной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нарушение  последовательности  в  описании  объектов  (явлений)  если  она  является  существенной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Неправильное  раскрытие  причины,  закономерности,  условия  протекания  того  или  иного  явления,  процесса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неумение  сравнивать  объекты,  производить  их  классификацию  на  группы  по  существенным  признакам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незнание  фактического  материала,  неумение  самостоятельно  привести  примеры,  подтверждающие  высказанное  суждение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lastRenderedPageBreak/>
        <w:t>-  отсутствие  умения  выполнять  схемы,  графические  рисунки,  заполнять  таблицы,  неумение  использовать  материал  схем,  таблиц,  рисунков  при  ответе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ошибки  при  постановке  опыта,  приводящие  к  неправильному  результату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неумение  ориентироваться  на  карте  и  плане,  правильно  показывать  изучаемые  объекты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Недочеты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преобладание  при  описании  объекта  несущественных  признаков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несущественные  неточности  при  выполнении  рисунков,  схем,  таблиц,  отсутствие  обозначений  и  подписей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отдельные  нарушения  последовательности  операций  при  проведении  опыта,  приводящие  к  неправильному  результату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неточности  в  определении  прибора,  его  использование  осуществляет  после  наводящих  вопросов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  неточности  при  нахождении  объектов  на  карте.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i/>
          <w:color w:val="002060"/>
          <w:sz w:val="28"/>
          <w:szCs w:val="28"/>
        </w:rPr>
        <w:t>Характеристики  цифровой  отметки  (оценки)  при  устном  ответе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«5»  («отлично»)  выставляется,  если  учебный  материал  излагается  полно,  логично,  отсутствуют  ошибки  или  имеется  один  недочет,  ученик  может  привести  примеры  из  дополнительной  литературы.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«4» («хорошо»)  -  ответ  полный,   но  имеются  незначительные  нарушения  логики  изложения  материала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«3» («удовлетворительно»)  -  ответ  раскрыт  не  полно,  осуществляется  по  наводящим  вопросам,  имеются  отдельные  нарушения  в  логике  изложения  материала.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«2»  («плохо»)  -  ответ  не  раскрывает  обсуждаемый  вопрос,  отсутствует  полнота  и  логика изложения  материала.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Нормы  оценок  при  письменном  контроле  соответствуют  общим  требованиям.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Критерии  оценивания  теста.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«5»  -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верно  выполнено  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«4»  -  верно  выполнено  ¾  задания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«3»  -  верно  выполнено  ½  заданий</w:t>
      </w:r>
    </w:p>
    <w:p w:rsidR="004E4475" w:rsidRPr="000F277A" w:rsidRDefault="004E447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«2»  -  верно  выполнено  менее  ½  заданий</w:t>
      </w:r>
    </w:p>
    <w:p w:rsidR="007626B4" w:rsidRPr="000F277A" w:rsidRDefault="007626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СРОКИ  РЕАЛИЗАЦИИ  ПРОГРАММЫ (место курса в учебном плане).</w:t>
      </w:r>
    </w:p>
    <w:p w:rsidR="0065560A" w:rsidRPr="000F277A" w:rsidRDefault="007626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На изучение курса «Окружающий мир» во втором классе начальной школы отводится 2 ч в неделю, всего – 68 ч (34 учебные недели). В  содержание   программы  включен  кр</w:t>
      </w:r>
      <w:r w:rsidR="004E4475" w:rsidRPr="000F277A">
        <w:rPr>
          <w:rFonts w:ascii="Times New Roman" w:hAnsi="Times New Roman" w:cs="Times New Roman"/>
          <w:color w:val="002060"/>
          <w:sz w:val="28"/>
          <w:szCs w:val="28"/>
        </w:rPr>
        <w:t>аеведческий  модуль  в  теме  «</w:t>
      </w:r>
      <w:r w:rsidR="004E4475" w:rsidRPr="000F277A">
        <w:rPr>
          <w:rFonts w:ascii="Times New Roman" w:hAnsi="Times New Roman" w:cs="Times New Roman"/>
          <w:color w:val="002060"/>
          <w:sz w:val="28"/>
          <w:szCs w:val="28"/>
          <w:lang w:val="ru-RU"/>
        </w:rPr>
        <w:t>Человек  и  природа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4E4475" w:rsidRPr="000F277A">
        <w:rPr>
          <w:rFonts w:ascii="Times New Roman" w:hAnsi="Times New Roman" w:cs="Times New Roman"/>
          <w:color w:val="002060"/>
          <w:sz w:val="28"/>
          <w:szCs w:val="28"/>
          <w:lang w:val="ru-RU"/>
        </w:rPr>
        <w:t>,  «Человек  и  общество»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47706" w:rsidRPr="000F277A" w:rsidRDefault="007626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ЦЕННОСТНЫЕ ОРИЕНТИРЫ СОДЕРЖАНИЯ УЧЕБНОГО ПРЕДМЕТА.</w:t>
      </w:r>
    </w:p>
    <w:p w:rsidR="00947706" w:rsidRPr="000F277A" w:rsidRDefault="00947706" w:rsidP="004E4475">
      <w:pPr>
        <w:shd w:val="clear" w:color="auto" w:fill="FFFFFF"/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В процессе освоения курса «Окружающий мир» обучающиеся на ступени начального общего образования:</w:t>
      </w:r>
    </w:p>
    <w:p w:rsidR="00947706" w:rsidRPr="000F277A" w:rsidRDefault="00947706" w:rsidP="004E4475">
      <w:pPr>
        <w:shd w:val="clear" w:color="auto" w:fill="FFFFFF"/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получат возможность расширить, систематизировать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47706" w:rsidRPr="000F277A" w:rsidRDefault="004E4475" w:rsidP="004E4475">
      <w:pPr>
        <w:shd w:val="clear" w:color="auto" w:fill="FFFFFF"/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осознать своё место в мире</w:t>
      </w:r>
      <w:r w:rsidR="00947706"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47706"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приобрести опыта общения с людьми, обществом и природой;</w:t>
      </w:r>
    </w:p>
    <w:p w:rsidR="00947706" w:rsidRPr="000F277A" w:rsidRDefault="00947706" w:rsidP="004E4475">
      <w:pPr>
        <w:shd w:val="clear" w:color="auto" w:fill="FFFFFF"/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познакомятся с некоторыми способами изучения природы и общества, начнут осваивать умения проводить наблюдения в природе, ставить опыты, научатся </w:t>
      </w: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видеть и понимать некоторые причинно-следственные связи в окружающем мире и неизбежность его изменения под воздействием человека;</w:t>
      </w:r>
    </w:p>
    <w:p w:rsidR="00947706" w:rsidRPr="000F277A" w:rsidRDefault="00947706" w:rsidP="004E4475">
      <w:pPr>
        <w:shd w:val="clear" w:color="auto" w:fill="FFFFFF"/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в виде текстов, готовить и проводить небольшие презентации в поддержку собственных сообщений.</w:t>
      </w:r>
    </w:p>
    <w:p w:rsidR="00947706" w:rsidRPr="000F277A" w:rsidRDefault="00947706" w:rsidP="004E4475">
      <w:pPr>
        <w:shd w:val="clear" w:color="auto" w:fill="FFFFFF"/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жизни.</w:t>
      </w:r>
    </w:p>
    <w:p w:rsidR="004E4475" w:rsidRPr="000F277A" w:rsidRDefault="00542E2F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РЕЗУЛЬТАТЫ  ИЗУЧЕНИЯ  КУРСА:</w:t>
      </w:r>
    </w:p>
    <w:p w:rsidR="00542E2F" w:rsidRPr="000F277A" w:rsidRDefault="00542E2F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Личностными результатами </w:t>
      </w:r>
      <w:r w:rsidRPr="000F277A">
        <w:rPr>
          <w:rFonts w:ascii="Times New Roman" w:hAnsi="Times New Roman" w:cs="Times New Roman"/>
          <w:bCs/>
          <w:color w:val="002060"/>
          <w:sz w:val="28"/>
          <w:szCs w:val="28"/>
        </w:rPr>
        <w:t>изучения курса «Окружающий мир» являются:</w:t>
      </w:r>
    </w:p>
    <w:p w:rsidR="00542E2F" w:rsidRPr="000F277A" w:rsidRDefault="00542E2F" w:rsidP="004E4475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 и желании участвовать в ее делах и событиях;</w:t>
      </w:r>
    </w:p>
    <w:p w:rsidR="00542E2F" w:rsidRPr="000F277A" w:rsidRDefault="00542E2F" w:rsidP="004E4475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осознание и принятие базовых общечеловеческих ценностей, </w:t>
      </w:r>
      <w:proofErr w:type="spell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сформированность</w:t>
      </w:r>
      <w:proofErr w:type="spellEnd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542E2F" w:rsidRPr="000F277A" w:rsidRDefault="00542E2F" w:rsidP="004E4475">
      <w:pPr>
        <w:numPr>
          <w:ilvl w:val="0"/>
          <w:numId w:val="3"/>
        </w:numPr>
        <w:tabs>
          <w:tab w:val="left" w:pos="-567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установка на безопасный здоровый образ жизни; ежедневную физическую культуру и закаливание.</w:t>
      </w:r>
    </w:p>
    <w:p w:rsidR="00542E2F" w:rsidRPr="000F277A" w:rsidRDefault="00542E2F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0F27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Метапредметными</w:t>
      </w:r>
      <w:proofErr w:type="spellEnd"/>
      <w:r w:rsidRPr="000F27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результатами </w:t>
      </w:r>
      <w:r w:rsidRPr="000F277A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изучения курса «Окружающий мир» являются:</w:t>
      </w:r>
    </w:p>
    <w:p w:rsidR="00542E2F" w:rsidRPr="000F277A" w:rsidRDefault="00542E2F" w:rsidP="004E4475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542E2F" w:rsidRPr="000F277A" w:rsidRDefault="00542E2F" w:rsidP="004E4475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способность осуществлять информационный поиск для выполнения учебных задач;</w:t>
      </w:r>
    </w:p>
    <w:p w:rsidR="00542E2F" w:rsidRPr="000F277A" w:rsidRDefault="00542E2F" w:rsidP="004E4475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осознание правил и норм взаимодействия </w:t>
      </w:r>
      <w:proofErr w:type="gram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</w:t>
      </w:r>
      <w:proofErr w:type="gramEnd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542E2F" w:rsidRPr="000F277A" w:rsidRDefault="00542E2F" w:rsidP="004E4475">
      <w:pPr>
        <w:numPr>
          <w:ilvl w:val="0"/>
          <w:numId w:val="4"/>
        </w:numPr>
        <w:tabs>
          <w:tab w:val="left" w:pos="-567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способность работать с моделями изучаемых объектов и явлений окружающего мира.</w:t>
      </w:r>
    </w:p>
    <w:p w:rsidR="00542E2F" w:rsidRPr="000F277A" w:rsidRDefault="00542E2F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Предметными результатами </w:t>
      </w:r>
      <w:r w:rsidRPr="000F277A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изучения предмета «Окружающий мир» являются: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2)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сформированность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здоровьесберегающего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поведения в природной и социальной среде;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12.4. Основы религиозных культур и светской этики &lt;*&gt;: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(в ред. Приказа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Минобрнауки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России от 18.12.2012 N 1060)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--------------------------------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&lt;*&gt; По выбору родителей (законных представителей) изучаются основы православной культуры, основы иудейской культуры, основы буддийской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lastRenderedPageBreak/>
        <w:t>культуры, основы исламской культуры, основы мировых религиозных культур, основы светской этики.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(сноска введена Приказом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Минобрнауки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России от 18.12.2012 N 1060)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C62AB7" w:rsidRPr="000F277A" w:rsidRDefault="00C62AB7" w:rsidP="004E4475">
      <w:pPr>
        <w:pStyle w:val="ConsPlusNormal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7) осознание ценности человеческой жизни.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  <w:t>Содержание курса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Основные содержательные линии предмета «Окружающий мир» определены федеральным государственным образовательным стандартом начального общего образования и представлены в программе содержательными блоками «Человек и природа», «Человек и общество».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Человек и природа.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Природа – это то, что нас окружает, но не создано человеком. Природные объекты и предметы, созданные человеком. Примеры явлений природы: смена времён года, снегопад, листопад, перелёты птиц, ветер, дождь, гроза.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Звёзды и планеты. Созвездия. Географическая карта и план. Материки и океаны, их расположение на глобусе и карте. Ориентирование на местности. Компас.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Погода, её составляющие (температура воздуха, облачность, осадки, ветер). Предсказание погоды и его значение в жизни людей.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Формы земной поверхности: равнины, горы, холмы (общее представление, условное обозначение равнин и гор на карте). Особенности поверхности родного края.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Водоёмы (водные богатства), их разнообразие (океан, река, море, озеро, пруд); использование человеком. Водоёмы (водные богатства) родного края (названия, краткая характеристика на основе наблюдений).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Воздух – смесь газов. Свойства воздуха. Значение воздуха для растений, животных, человека.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Вода. Свойства воды. Значение для живых организмов и хозяйственной жизни человека. Полезные ископаемые. Горные породы и минералы. Полезные ископаемые, их значение в хозяйстве человека. 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Растения, их разнообразие. Деревья, кустарники и травы. Дикорастущие и культурные растения. Роль растений в природе и жизни людей. Растения родного края.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Знакомство с отдельными представителями растений (комнатные растения, деревья). Бережное отношение человека к растениям.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Животные живого уголка. Роль животных в природе и жизни людей, бережное отношение человека к животным. Животные родного края. 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Правила поведения в природе. Охрана природных богатств: воды, воздуха, полезных ископаемых, растительного и животного мира. Красная книга России, её значение, отдельные представители растений и животных, занесённых в Красную книгу.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Общее представление о строении тела человека. Характеристика от-дельных внутренних органов человека. Гигиена систем органов. Измерение температуры тела человека. Номера телефонов для вызова экстренной помощи. Личная ответственность каждого человека за состояние своего здоровья и здоровья окружающих его людей.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Человек и общество.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Человек – член общества, носитель и создатель культуры. Взаимоотношения человека  с другими людьми. Культура общения с представителями  разных национальностей, социальных групп: проявление уважения, взаимопомощи, умения прислушиваться к чужому мнению.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Хозяйство семьи. Родословная. Имена и фамилии членов семьи.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</w:t>
      </w:r>
    </w:p>
    <w:p w:rsidR="005B5CB4" w:rsidRPr="000F277A" w:rsidRDefault="005B5CB4" w:rsidP="004E4475">
      <w:pPr>
        <w:pStyle w:val="ParagraphStyle"/>
        <w:keepLines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Друзья, взаимоотношения между ними; ценность дружбы, согласия, 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Значение труда в жизни человека и общества. Профессии людей.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Общественный транспорт. Наземный, воздушный, водный транспорт. Правила пользования транспортом.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Российской Федерации. Права ребёнка.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Президент РФ – глава государства.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Россия на карте; государственная граница России.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Москва – столица России. Достопримечательности Москвы: Кремль, Красная площадь. Расположение Москвы на карте.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Города России. Санкт-Петербург: достопримечательности (Зимний дворец, памятник Петру I – Медный всадник, разводные мосты через Неву и др.), города Золотого кольца России (по выбору).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lastRenderedPageBreak/>
        <w:t>Россия – многонациональная страна. Народы, населяющие Россию, их обычаи, характерные особенности быта (по выбору). Уважительное отношение к своему и другим народам.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Родной край – частица России. Родной город (село), регион (область, край, республика): название, основные достопримечательности; учреждения культуры, спорта и образования, музеи, театры. Особенности труда людей родного края, их профессии. Важные сведения  из истории родного края.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Страны и народы мира. Общее представление о многообразии стран, народов на Земле. Знакомство с несколькими странами: название, расположение на карте, столица, главные достопримечательности.</w:t>
      </w:r>
    </w:p>
    <w:p w:rsidR="005B5CB4" w:rsidRPr="000F277A" w:rsidRDefault="005B5CB4" w:rsidP="004E4475">
      <w:pPr>
        <w:pStyle w:val="ParagraphStyle"/>
        <w:keepLines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Правила безопасной жизни.</w:t>
      </w:r>
    </w:p>
    <w:p w:rsidR="005B5CB4" w:rsidRPr="000F277A" w:rsidRDefault="005B5CB4" w:rsidP="004E4475">
      <w:pPr>
        <w:pStyle w:val="ParagraphStyle"/>
        <w:keepLines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5B5CB4" w:rsidRPr="000F277A" w:rsidRDefault="005B5CB4" w:rsidP="004E4475">
      <w:pPr>
        <w:pStyle w:val="ParagraphStyle"/>
        <w:keepLines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Основы </w:t>
      </w: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правильного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питания.</w:t>
      </w:r>
    </w:p>
    <w:p w:rsidR="005B5CB4" w:rsidRPr="000F277A" w:rsidRDefault="005B5CB4" w:rsidP="004E4475">
      <w:pPr>
        <w:pStyle w:val="ParagraphStyle"/>
        <w:keepNext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Правила безопасного поведения на дорогах, в лесу, на водоёме в разное время года.</w:t>
      </w:r>
    </w:p>
    <w:p w:rsidR="005B5CB4" w:rsidRPr="000F277A" w:rsidRDefault="005B5CB4" w:rsidP="004E4475">
      <w:pPr>
        <w:pStyle w:val="ParagraphStyle"/>
        <w:keepNext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Правила противопожарной безопасности, основные правила обращения с газом, электричеством, водой.</w:t>
      </w:r>
    </w:p>
    <w:p w:rsidR="005B5CB4" w:rsidRPr="000F277A" w:rsidRDefault="005B5CB4" w:rsidP="004E4475">
      <w:pPr>
        <w:pStyle w:val="ParagraphStyle"/>
        <w:keepNext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Национально-региональный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компонет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предст</w:t>
      </w:r>
      <w:r w:rsidR="008D4549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авлен  в  курсе 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модулем  и  рассматривается  в  темах: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Человек и природа:</w:t>
      </w:r>
    </w:p>
    <w:p w:rsidR="005B5CB4" w:rsidRPr="000F277A" w:rsidRDefault="005B5CB4" w:rsidP="004E4475">
      <w:pPr>
        <w:pStyle w:val="ParagraphStyle"/>
        <w:numPr>
          <w:ilvl w:val="1"/>
          <w:numId w:val="3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Заглянем в кладовые земли. Практическая работа.</w:t>
      </w:r>
    </w:p>
    <w:p w:rsidR="005B5CB4" w:rsidRPr="000F277A" w:rsidRDefault="005B5CB4" w:rsidP="004E4475">
      <w:pPr>
        <w:pStyle w:val="ParagraphStyle"/>
        <w:numPr>
          <w:ilvl w:val="1"/>
          <w:numId w:val="3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Красная книга</w:t>
      </w:r>
    </w:p>
    <w:p w:rsidR="005B5CB4" w:rsidRPr="000F277A" w:rsidRDefault="005B5CB4" w:rsidP="004E4475">
      <w:pPr>
        <w:pStyle w:val="ParagraphStyle"/>
        <w:numPr>
          <w:ilvl w:val="1"/>
          <w:numId w:val="3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Будь природе другом! Проект «Красная книга, или  Возьмем под  защиту.</w:t>
      </w:r>
    </w:p>
    <w:p w:rsidR="005B5CB4" w:rsidRPr="000F277A" w:rsidRDefault="005B5CB4" w:rsidP="004E4475">
      <w:pPr>
        <w:pStyle w:val="ParagraphStyle"/>
        <w:numPr>
          <w:ilvl w:val="1"/>
          <w:numId w:val="3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Ориентирование на местности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Значение природы в жизни древних удмуртов, русских, татар, марийцев.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Родники Удмуртии.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Лекарственные растения Удмуртии. Традиции здорового образа жизни удмуртского народа.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Заповедники Удмуртии: Архитектурно-этнографический музей-заповедник «</w:t>
      </w:r>
      <w:proofErr w:type="spell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Лудорвай</w:t>
      </w:r>
      <w:proofErr w:type="spellEnd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», </w:t>
      </w:r>
      <w:proofErr w:type="spell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Заякинская</w:t>
      </w:r>
      <w:proofErr w:type="spellEnd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Кедровая роща. Красная книга Удмуртии.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Карта Удмуртии.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Ориентирование на местности. Наблюдение за сменой дня и ночи.  Удмуртские и русские пословицы, поговорки и загадки о временах года, о природе.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Наблюдение за погодой своего края.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Описание рельефа родного края на основе наблюдений.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Описание водоема родного края.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Растения и животные родного края. Краткая характеристика на основе наблюдений. Цветок </w:t>
      </w:r>
      <w:proofErr w:type="spell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инвожо</w:t>
      </w:r>
      <w:proofErr w:type="spellEnd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удмуртской мифологии.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Природные сообщества родного края.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Человек и общество:</w:t>
      </w:r>
    </w:p>
    <w:p w:rsidR="005B5CB4" w:rsidRPr="000F277A" w:rsidRDefault="005B5CB4" w:rsidP="004E4475">
      <w:pPr>
        <w:pStyle w:val="ParagraphStyle"/>
        <w:numPr>
          <w:ilvl w:val="1"/>
          <w:numId w:val="3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Родная страна</w:t>
      </w:r>
    </w:p>
    <w:p w:rsidR="005B5CB4" w:rsidRPr="000F277A" w:rsidRDefault="005B5CB4" w:rsidP="004E4475">
      <w:pPr>
        <w:pStyle w:val="ParagraphStyle"/>
        <w:numPr>
          <w:ilvl w:val="1"/>
          <w:numId w:val="3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Проект  «Родной  город»</w:t>
      </w:r>
    </w:p>
    <w:p w:rsidR="005B5CB4" w:rsidRPr="000F277A" w:rsidRDefault="005B5CB4" w:rsidP="004E4475">
      <w:pPr>
        <w:pStyle w:val="ParagraphStyle"/>
        <w:numPr>
          <w:ilvl w:val="1"/>
          <w:numId w:val="3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Что такое экономика</w:t>
      </w:r>
    </w:p>
    <w:p w:rsidR="005B5CB4" w:rsidRPr="000F277A" w:rsidRDefault="005B5CB4" w:rsidP="004E4475">
      <w:pPr>
        <w:pStyle w:val="ParagraphStyle"/>
        <w:numPr>
          <w:ilvl w:val="1"/>
          <w:numId w:val="3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Наша дружная семья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Название родного региона. Государственная символика Удмуртской Республики. Ижевск – столица Удмуртии.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Родословная, составление родословного древа. Родной край – частица России. </w:t>
      </w:r>
      <w:proofErr w:type="gram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Родной город (село): название, основные достопримечательности: памятники, музеи, театры, парки, спортивные комплексы и др. Народы, проживающие в Удмуртии, их обычаи, характерные особенности быта.</w:t>
      </w:r>
      <w:proofErr w:type="gramEnd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Важнейшие сведения из истории родного края.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Экскурсия в школьный музей (при наличии), районный краеведческий музей (при наличии), Национальный музей УР имени </w:t>
      </w:r>
      <w:proofErr w:type="spell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Кузебая</w:t>
      </w:r>
      <w:proofErr w:type="spellEnd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Герда.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Человек – создатель и носитель национальной культуры.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Особенности труда людей родного края, профессии.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Государственные языки Удмуртской Республики.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Глава Удмуртской Республики.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Государственные и всенародные праздники: День государственности Удмуртии, Гербер, Сабантуй, </w:t>
      </w:r>
      <w:proofErr w:type="spell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Семык</w:t>
      </w:r>
      <w:proofErr w:type="spellEnd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Очная или заочная экскурсия по родному городу (Удмуртии).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Экскурсия в музей-усадьбу П.И. Чайковского или музейный комплекс Г.А. Кулаковой.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СОДЕРЖАНИЕ ПРОГРАММЫ (68 Ч)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Где мы живем (4 ч)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Где мы живем. </w:t>
      </w:r>
      <w:proofErr w:type="gram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Наш «адрес» в мире: планета – Земля, страна – Россия, название нашего  села, что мы на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зываем родным краем (район, область).</w:t>
      </w:r>
      <w:proofErr w:type="gram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Флаг, герб, гимн России.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Что нас окружает. Солнце, воздух, вода, растения, живот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ные – все это окружающая нас природа. Разнообразные ве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щи, машины, дома – это то, что сделано и построено рука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ми людей. Наше отношение к окружающему.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Природа (20 ч)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Звездное небо. Созвездия: Кассиопея, Орион, Лебедь. Представление о зодиакальных созвездиях.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Горные породы и минералы. Гранит и его состав. Как лю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ди используют богатства земных кладовых.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Воздух и вода, их значение для растений, животных, че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ловека. Загрязнение воздуха и воды. Защита воздуха и воды от загрязнения.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Какие бывают растения: деревья, кустарники, травы; их существенные признаки. Дикорастущие и культурные расте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ния. Комнатные растения и уход за ними.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Какие бывают животные: насекомые, рыбы, птицы, звери; их существенные признаки. Дикие и домашние животные. Животные живого уголка. Уход за домашними питомцами.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зорение птичьих гнезд и муравейников и т. д.). Охрана рас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тений и животных своего края. Правила поведения в при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роде.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Красная книга России: знакомство с отдельными расте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ниями и животными и мерами их охраны.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Жизнь города и села (10 ч)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Город (село), где мы живем: основные особенности, дос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тупные сведения из истории.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Наш дом (городской, сельский). Соблюдение чистоты и порядка на лестничной площадке, в подъезде, во дворе. До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машний адрес.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Что такое экономика. </w:t>
      </w:r>
      <w:proofErr w:type="gram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Промышленность, сельское хозяй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Деньги. Первоначальные предс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тавления об отдельных производственных процессах.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Промышленные предприятия своего города. Строительство в селе.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 Какой бывает транспорт: наземный, водный, воздушный, подземный; пассажирский, грузовой, специальный. Пассажир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ский транспорт города.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Магазины города, села.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Культура и образование в нашем крае: музеи, театры, школы, вузы.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Профессии людей, занятых на производстве. Труд писа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Сезонные изменения в природе: зимние явления. Эколо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гические связи в зимнем лесу.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Здоровье и безопасность (9ч)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Строение тела человека. Здоровье человека – его важней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шее богатство. Режим дня. Правила личной гигиены. Наибо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лее распространенные заболевания, их предупреждение и ле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чение; поликлиника, больница и другие учреждения здраво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 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Меры безопасности в домашних условиях (при обраще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нии с бытовой техникой, острыми предметами и т. д.). Про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тивопожарная безопасность.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Правила безопасного поведения на воде. Правило эколо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гической безопасности: не купаться в загрязненных водоемах.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Съедобные и несъедобные ягоды и грибы. Жалящие на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кататься на машине, открыть дверь в квартиру в отсутствие взрослых и т. д.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Общение (7 ч)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Труд и отдых в семье. Внимательные и заботливые отно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шения между членами семьи. Имена и отчества родителей.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Школьные товарищи, друзья, совместные учеба, игры, от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дых. Взаимоотношения мальчиков и девочек.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ных местах (кинотеатре, транспорте и т. д.)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Путешествия (18 ч)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Горизонт. Линия горизонта. Основные стороны горизон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та, их определение по компасу.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Формы земной поверхности: равнины и горы, холмы, ов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 xml:space="preserve">раги. </w:t>
      </w:r>
      <w:proofErr w:type="gram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Разнообразие водоемов: река, озеро, море и др. Части реки (исток, устье, русло); притоки.</w:t>
      </w:r>
      <w:proofErr w:type="gramEnd"/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Сезонные изменения в природе: весенние и летние явле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ния. Бережное отношение к природе весной и летом.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Изображение нашей страны на карте. Как читать карту. Москва – столица России. Московский Кремль и другие дос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softHyphen/>
        <w:t>топримечательности столицы.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 Знакомство с другими городами нашей страны.</w:t>
      </w:r>
    </w:p>
    <w:p w:rsidR="0065560A" w:rsidRPr="000F277A" w:rsidRDefault="0065560A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    Карта мира. Материки и океаны. Страны мира.</w:t>
      </w:r>
    </w:p>
    <w:p w:rsidR="00585C6F" w:rsidRPr="000F277A" w:rsidRDefault="00585C6F" w:rsidP="00585C6F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Учебный  план  </w:t>
      </w: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по окружающему  миру 2 класс</w:t>
      </w:r>
    </w:p>
    <w:tbl>
      <w:tblPr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749"/>
        <w:gridCol w:w="887"/>
        <w:gridCol w:w="3119"/>
        <w:gridCol w:w="1275"/>
        <w:gridCol w:w="1563"/>
      </w:tblGrid>
      <w:tr w:rsidR="004A76EB" w:rsidRPr="000F277A" w:rsidTr="004A76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 п\</w:t>
            </w:r>
            <w:proofErr w:type="gramStart"/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Наименование и тем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Всего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Контрольные 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Проекты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Экскурсии</w:t>
            </w:r>
          </w:p>
        </w:tc>
      </w:tr>
      <w:tr w:rsidR="004A76EB" w:rsidRPr="000F277A" w:rsidTr="004A76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Где мы живем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тестовая контрольная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4A76EB" w:rsidRPr="000F277A" w:rsidTr="004A76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Природа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тестовая контрольная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4A76EB" w:rsidRPr="000F277A" w:rsidTr="004A76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Жизнь города и села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тестовая контрольная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4A76EB" w:rsidRPr="000F277A" w:rsidTr="004A76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Здоровье и безопасность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тестовая контрольная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4A76EB" w:rsidRPr="000F277A" w:rsidTr="004A76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Общение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тестовая контрольная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4A76EB" w:rsidRPr="000F277A" w:rsidTr="004A76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Путешествия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тестовая контрольная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EA4C45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4A76EB" w:rsidRPr="000F277A" w:rsidTr="004A76E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Итого: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F27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Pr="000F277A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6EB" w:rsidRDefault="004A76EB" w:rsidP="00585C6F">
            <w:pPr>
              <w:tabs>
                <w:tab w:val="left" w:pos="-567"/>
              </w:tabs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585C6F" w:rsidRPr="000F277A" w:rsidRDefault="00585C6F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  концу  2  класса  учащиеся  должны  знать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неживая  и  живая  природа,  растения  дикорастущие  и  культурные, деревья,  кустарники, трава,  животные  дикие  и  домашние,  насекомые,  рыбы,  птицы,  звери,  основные  признаки  времен  года,  некоторые  охраняемые  растения  и  животные  своей  местности,  правила  поведения  в  природе,  основные  сведения  о  своем  городе  (селе),  домашний  адрес,  виды  транспорта,  наиболее    распространенные  профессии</w:t>
      </w:r>
      <w:proofErr w:type="gramEnd"/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 строение  тела  человека, правила  личной  гигиены, правила  безопасного  поведения  на  улице,  в  быту,  на  воде,  при  контактах  с  людьми 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Имена  и  отчества  родителей,  основные  формы  приветствия,  просьбы,  благодарности,  извинения,  прощания,  культура  поведения  в  общественных  местах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правила  безопасности  движения  (в  частности,  касающейся  пешеходов  и  пассажиров  общественного  транспорта)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основные  стороны  горизонта,  устройство  и  назначение  компаса,  основные  формы  земной  поверхности  -  равнины  и  горы,  основные  виды  естественных  водоемов,  части  реки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названия  нашей  страны  и  ее  столицы, некоторых  других  городов  России, названия  нескольких  городов  мира,  государственные  символы  России.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Учащиеся  должны  уметь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различать  объекты  природы  и  предметы,  созданные  человеком,  объекты  живой  и  неживой  природы,   различать  изученные  растения,  животных (по  несколько  представителей  каждой группы),  вести  наблюдения  в  природе  под  руководством  учителя,  воспитателя  группы  продленного  дня,  выполнять  правила  поведения  в  природе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различать  изученные  виды  транспорта,  вести  наблюдения  за  жизнью  города  (села),  трудом  людей  под  руководством  учителя,  воспитателя  группы  продленного  дня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соблюдать  правила  безопасности  движения  (в  частности, частности,  касающейся  пешеходов  и  пассажиров    транспортных  средств)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выполнять  правила  различной  гигиены  и  безопасного  поведения  на  улице  и  в  быту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  использовать  основные  формы  приветствия,  просьбы  и  т.д.  в  отношениях  с  другими  детьми,  выполнять  правила  поведения  в  общественных  местах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определять  основные  стороны  горизонта  с  помощью  компаса</w:t>
      </w: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 приводить  примеры  достопримечательности  родного  края,  Москвы,  Санкт-Петербурга</w:t>
      </w: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A4C45" w:rsidRPr="000F277A" w:rsidRDefault="00EA4C45" w:rsidP="00EA4C45">
      <w:pPr>
        <w:tabs>
          <w:tab w:val="left" w:pos="-567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0F277A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lastRenderedPageBreak/>
        <w:t>ПРИЛОЖЕНИЕ</w:t>
      </w:r>
    </w:p>
    <w:p w:rsidR="00EA4C45" w:rsidRPr="000F277A" w:rsidRDefault="00EA4C45" w:rsidP="00EA4C45">
      <w:pPr>
        <w:tabs>
          <w:tab w:val="left" w:pos="-567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5B5CB4" w:rsidRPr="000F277A" w:rsidRDefault="005B5CB4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F277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Pr="000F27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Перечень  проектов,  выполняемых  в  процессе  обучения  курса</w:t>
      </w:r>
      <w:r w:rsidR="00073AE7" w:rsidRPr="000F27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(6  часов)</w:t>
      </w:r>
      <w:r w:rsidRPr="000F277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5B5CB4" w:rsidRPr="000F277A" w:rsidRDefault="005B5CB4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Проект «Родной город»,  «Красная книга, или  Возьмем под защиту», «Профессии», «Родословная»,  «Города России», «Страны мира».</w:t>
      </w:r>
    </w:p>
    <w:p w:rsidR="005F7376" w:rsidRPr="000F277A" w:rsidRDefault="009C06D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Перечень </w:t>
      </w:r>
      <w:r w:rsidR="00352FC6" w:rsidRPr="000F277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экскурсий</w:t>
      </w: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(4  часа)</w:t>
      </w:r>
      <w:r w:rsidR="00352FC6" w:rsidRPr="000F277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5F7376" w:rsidRPr="000F277A" w:rsidRDefault="005F7376" w:rsidP="004E4475">
      <w:pPr>
        <w:pStyle w:val="ParagraphStyle"/>
        <w:numPr>
          <w:ilvl w:val="0"/>
          <w:numId w:val="30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Неживая и живая природа. Экскурсия 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9C06D2" w:rsidRPr="000F277A" w:rsidRDefault="009C06D2" w:rsidP="004E4475">
      <w:pPr>
        <w:pStyle w:val="ParagraphStyle"/>
        <w:numPr>
          <w:ilvl w:val="0"/>
          <w:numId w:val="30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В гости к осени.  Экскурсия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>- 1  час</w:t>
      </w:r>
    </w:p>
    <w:p w:rsidR="009C06D2" w:rsidRPr="000F277A" w:rsidRDefault="009C06D2" w:rsidP="004E4475">
      <w:pPr>
        <w:pStyle w:val="ParagraphStyle"/>
        <w:numPr>
          <w:ilvl w:val="0"/>
          <w:numId w:val="30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В гости к зиме.  Экскурсия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>- 1  час</w:t>
      </w:r>
    </w:p>
    <w:p w:rsidR="009C06D2" w:rsidRPr="000F277A" w:rsidRDefault="009C06D2" w:rsidP="004E4475">
      <w:pPr>
        <w:pStyle w:val="ParagraphStyle"/>
        <w:numPr>
          <w:ilvl w:val="0"/>
          <w:numId w:val="30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В гости к весне.  Экскурсия 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>- 1  час</w:t>
      </w:r>
    </w:p>
    <w:p w:rsidR="009C06D2" w:rsidRPr="000F277A" w:rsidRDefault="009C06D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Перечень  практических  работ (8  часов)</w:t>
      </w:r>
    </w:p>
    <w:p w:rsidR="005F7376" w:rsidRPr="000F277A" w:rsidRDefault="005F7376" w:rsidP="004E4475">
      <w:pPr>
        <w:pStyle w:val="ParagraphStyle"/>
        <w:numPr>
          <w:ilvl w:val="0"/>
          <w:numId w:val="31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Явления природы.</w:t>
      </w:r>
      <w:r w:rsidR="009C06D2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Практическая работа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5F7376" w:rsidRPr="000F277A" w:rsidRDefault="005F7376" w:rsidP="004E4475">
      <w:pPr>
        <w:pStyle w:val="ParagraphStyle"/>
        <w:numPr>
          <w:ilvl w:val="0"/>
          <w:numId w:val="31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Заглянем в кладовые земли.</w:t>
      </w:r>
      <w:r w:rsidR="009C06D2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Практическая работа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5F7376" w:rsidRPr="000F277A" w:rsidRDefault="005F7376" w:rsidP="004E4475">
      <w:pPr>
        <w:pStyle w:val="ParagraphStyle"/>
        <w:numPr>
          <w:ilvl w:val="0"/>
          <w:numId w:val="31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Комнатные растения.</w:t>
      </w:r>
      <w:r w:rsidR="009C06D2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Практическая работа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5F7376" w:rsidRPr="000F277A" w:rsidRDefault="005F7376" w:rsidP="004E4475">
      <w:pPr>
        <w:pStyle w:val="ParagraphStyle"/>
        <w:numPr>
          <w:ilvl w:val="0"/>
          <w:numId w:val="31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Животные живого уголка. Практическая работа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5F7376" w:rsidRPr="000F277A" w:rsidRDefault="009C06D2" w:rsidP="004E4475">
      <w:pPr>
        <w:pStyle w:val="ParagraphStyle"/>
        <w:numPr>
          <w:ilvl w:val="0"/>
          <w:numId w:val="31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Из чего что сделано. Прак</w:t>
      </w:r>
      <w:r w:rsidR="005F7376" w:rsidRPr="000F277A">
        <w:rPr>
          <w:rFonts w:ascii="Times New Roman" w:hAnsi="Times New Roman" w:cs="Times New Roman"/>
          <w:color w:val="002060"/>
          <w:sz w:val="28"/>
          <w:szCs w:val="28"/>
        </w:rPr>
        <w:t>тическая работа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5F7376" w:rsidRPr="000F277A" w:rsidRDefault="005F7376" w:rsidP="004E4475">
      <w:pPr>
        <w:pStyle w:val="ParagraphStyle"/>
        <w:numPr>
          <w:ilvl w:val="0"/>
          <w:numId w:val="31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Школа пешехода.</w:t>
      </w:r>
      <w:r w:rsidR="009C06D2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Практическая работа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5F7376" w:rsidRPr="000F277A" w:rsidRDefault="005F7376" w:rsidP="004E4475">
      <w:pPr>
        <w:pStyle w:val="ParagraphStyle"/>
        <w:numPr>
          <w:ilvl w:val="0"/>
          <w:numId w:val="31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Ориентирование на местности. Практическая  работа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9C06D2" w:rsidRPr="000F277A" w:rsidRDefault="009C06D2" w:rsidP="004E4475">
      <w:pPr>
        <w:pStyle w:val="ParagraphStyle"/>
        <w:numPr>
          <w:ilvl w:val="0"/>
          <w:numId w:val="31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Россия на карте. Практическая  работа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9C06D2" w:rsidRPr="000F277A" w:rsidRDefault="009C06D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Перечень виртуальных экскурсий (</w:t>
      </w:r>
      <w:r w:rsidR="00073AE7" w:rsidRPr="000F277A">
        <w:rPr>
          <w:rFonts w:ascii="Times New Roman" w:hAnsi="Times New Roman" w:cs="Times New Roman"/>
          <w:b/>
          <w:color w:val="002060"/>
          <w:sz w:val="28"/>
          <w:szCs w:val="28"/>
        </w:rPr>
        <w:t>6  часов)</w:t>
      </w:r>
      <w:r w:rsidRPr="000F277A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9C06D2" w:rsidRPr="000F277A" w:rsidRDefault="009C06D2" w:rsidP="004E4475">
      <w:pPr>
        <w:pStyle w:val="ParagraphStyle"/>
        <w:numPr>
          <w:ilvl w:val="0"/>
          <w:numId w:val="32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Как построить дом. Виртуальная экскурсия 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>- 1  час</w:t>
      </w:r>
    </w:p>
    <w:p w:rsidR="009C06D2" w:rsidRPr="000F277A" w:rsidRDefault="009C06D2" w:rsidP="004E4475">
      <w:pPr>
        <w:pStyle w:val="ParagraphStyle"/>
        <w:numPr>
          <w:ilvl w:val="0"/>
          <w:numId w:val="32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Культура и образование. Виртуальная экскурсия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9C06D2" w:rsidRPr="000F277A" w:rsidRDefault="009C06D2" w:rsidP="004E4475">
      <w:pPr>
        <w:pStyle w:val="ParagraphStyle"/>
        <w:numPr>
          <w:ilvl w:val="0"/>
          <w:numId w:val="32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Путешествие по Москве. Виртуальная  экскурсия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9C06D2" w:rsidRPr="000F277A" w:rsidRDefault="009C06D2" w:rsidP="004E4475">
      <w:pPr>
        <w:pStyle w:val="ParagraphStyle"/>
        <w:numPr>
          <w:ilvl w:val="0"/>
          <w:numId w:val="32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Город на Неве. Виртуальная экскурсия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9C06D2" w:rsidRPr="000F277A" w:rsidRDefault="009C06D2" w:rsidP="004E4475">
      <w:pPr>
        <w:pStyle w:val="ParagraphStyle"/>
        <w:numPr>
          <w:ilvl w:val="0"/>
          <w:numId w:val="32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Путешествие по планете. Виртуальная экскурсия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9C06D2" w:rsidRPr="000F277A" w:rsidRDefault="009C06D2" w:rsidP="004E4475">
      <w:pPr>
        <w:pStyle w:val="ParagraphStyle"/>
        <w:numPr>
          <w:ilvl w:val="0"/>
          <w:numId w:val="32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Путешествие  по материкам. Виртуальная экскурсия</w:t>
      </w:r>
      <w:r w:rsidR="00073AE7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- 1  час</w:t>
      </w: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00472" w:rsidRPr="000F277A" w:rsidRDefault="0060047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  <w:lang w:val="ru-RU"/>
        </w:rPr>
      </w:pP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aps/>
          <w:color w:val="002060"/>
          <w:sz w:val="28"/>
          <w:szCs w:val="28"/>
        </w:rPr>
        <w:lastRenderedPageBreak/>
        <w:t>Учебно-методическое обеспечение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Окружающий мир. 2 класс : учеб. для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общеобразоват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. учреждений </w:t>
      </w:r>
      <w:r w:rsidR="00FF1C66" w:rsidRPr="000F277A">
        <w:rPr>
          <w:rFonts w:ascii="Times New Roman" w:hAnsi="Times New Roman" w:cs="Times New Roman"/>
          <w:color w:val="002060"/>
          <w:sz w:val="28"/>
          <w:szCs w:val="28"/>
        </w:rPr>
        <w:t>: в 2 ч. / А. А. Плешаков. – М.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: Просвещение, 2012.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Окружающий мир. Рабочая тетрадь. 2 класс : пособие для учащихся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общеобразоват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>. учреждений / А. А. Плешаков. – М. : Просвещение, 2012.</w:t>
      </w:r>
    </w:p>
    <w:p w:rsidR="006E0622" w:rsidRPr="000F277A" w:rsidRDefault="006E0622" w:rsidP="004E4475">
      <w:pPr>
        <w:pStyle w:val="ParagraphStyle"/>
        <w:keepLines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Окружающий мир. Проверим себя : тетрадь для учащихся 2 класса </w:t>
      </w:r>
      <w:r w:rsidR="00DB57D2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нач. </w:t>
      </w:r>
      <w:proofErr w:type="spellStart"/>
      <w:r w:rsidR="00DB57D2" w:rsidRPr="000F277A">
        <w:rPr>
          <w:rFonts w:ascii="Times New Roman" w:hAnsi="Times New Roman" w:cs="Times New Roman"/>
          <w:color w:val="002060"/>
          <w:sz w:val="28"/>
          <w:szCs w:val="28"/>
        </w:rPr>
        <w:t>шк</w:t>
      </w:r>
      <w:proofErr w:type="spellEnd"/>
      <w:r w:rsidR="00DB57D2" w:rsidRPr="000F277A">
        <w:rPr>
          <w:rFonts w:ascii="Times New Roman" w:hAnsi="Times New Roman" w:cs="Times New Roman"/>
          <w:color w:val="002060"/>
          <w:sz w:val="28"/>
          <w:szCs w:val="28"/>
        </w:rPr>
        <w:t>. / А. А. Плешаков. – М.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: ВИТА-ПРЕСС, 2012.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Окружающий мир. Тесты. 2 класс : пособие для учащихся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общеобразоват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. учреждений / А. А. Плешаков, Н. Н.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Гара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>, З. Д. Назарова. – М. : Просвещение, 2011.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="00DB57D2" w:rsidRPr="000F277A">
        <w:rPr>
          <w:rFonts w:ascii="Times New Roman" w:hAnsi="Times New Roman" w:cs="Times New Roman"/>
          <w:color w:val="002060"/>
          <w:sz w:val="28"/>
          <w:szCs w:val="28"/>
        </w:rPr>
        <w:t>От земли до неба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: атлас-определитель : пособие для учащихся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общеобразоват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>. учреждений / А. А. Плешаков. – М. : Просвещение, 2012.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6. </w:t>
      </w: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="00FF1C66" w:rsidRPr="000F277A">
        <w:rPr>
          <w:rFonts w:ascii="Times New Roman" w:hAnsi="Times New Roman" w:cs="Times New Roman"/>
          <w:color w:val="002060"/>
          <w:sz w:val="28"/>
          <w:szCs w:val="28"/>
        </w:rPr>
        <w:t>Зелёные страницы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: кн. для учащихся начальных</w:t>
      </w:r>
      <w:r w:rsidR="00FF1C66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классов / А. А. Плешаков. – М.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: Просвещение, 2012.</w:t>
      </w:r>
    </w:p>
    <w:p w:rsidR="00DC432C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7. </w:t>
      </w: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Великан на поляне, или Первые уроки экологической этики : пособие для учащихся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общеобразоват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>. учреждений / А. А.</w:t>
      </w:r>
      <w:r w:rsidR="00FF1C66"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Плешаков, А. А. Румянцев. – М.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>: Просвещение, 2012.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8. </w:t>
      </w: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Окружающий мир / А. А. Плешаков // Сборник рабочих программ «Школа России». 1–4 классы : пособие для учителей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общеобразоват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>. учреждений. – М. : Просвещение, 2011.</w:t>
      </w:r>
    </w:p>
    <w:p w:rsidR="00DC432C" w:rsidRPr="000F277A" w:rsidRDefault="00DC432C" w:rsidP="00DC432C">
      <w:pPr>
        <w:pStyle w:val="ParagraphStyle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Окружающий мир. Тесты. 2 класс : пособие для учащихся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общеобразоват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. учреждений / А. А. Плешаков, Н. Н.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Гара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>, З. Д. Назарова. – М. : Просвещение, 2011.</w:t>
      </w:r>
    </w:p>
    <w:p w:rsidR="00DC432C" w:rsidRPr="000F277A" w:rsidRDefault="00DC432C" w:rsidP="00DC432C">
      <w:pPr>
        <w:pStyle w:val="ParagraphStyle"/>
        <w:rPr>
          <w:rFonts w:ascii="Times New Roman" w:hAnsi="Times New Roman" w:cs="Times New Roman"/>
          <w:color w:val="002060"/>
          <w:sz w:val="28"/>
          <w:szCs w:val="28"/>
          <w:lang w:val="ru-RU"/>
        </w:rPr>
        <w:sectPr w:rsidR="00DC432C" w:rsidRPr="000F277A" w:rsidSect="00DC432C">
          <w:type w:val="continuous"/>
          <w:pgSz w:w="11909" w:h="16834"/>
          <w:pgMar w:top="568" w:right="956" w:bottom="709" w:left="993" w:header="720" w:footer="720" w:gutter="0"/>
          <w:cols w:space="60"/>
          <w:noEndnote/>
          <w:docGrid w:linePitch="299"/>
        </w:sect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F277A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Плешаков, А. А. </w:t>
      </w:r>
      <w:r w:rsidRPr="000F277A">
        <w:rPr>
          <w:rFonts w:ascii="Times New Roman" w:hAnsi="Times New Roman" w:cs="Times New Roman"/>
          <w:color w:val="002060"/>
          <w:sz w:val="28"/>
          <w:szCs w:val="28"/>
        </w:rPr>
        <w:t xml:space="preserve">Окружающий мир. Рабочая тетрадь. 2 класс : пособие для учащихся </w:t>
      </w:r>
      <w:proofErr w:type="spellStart"/>
      <w:r w:rsidRPr="000F277A">
        <w:rPr>
          <w:rFonts w:ascii="Times New Roman" w:hAnsi="Times New Roman" w:cs="Times New Roman"/>
          <w:color w:val="002060"/>
          <w:sz w:val="28"/>
          <w:szCs w:val="28"/>
        </w:rPr>
        <w:t>общеобразоват</w:t>
      </w:r>
      <w:proofErr w:type="spellEnd"/>
      <w:r w:rsidRPr="000F277A">
        <w:rPr>
          <w:rFonts w:ascii="Times New Roman" w:hAnsi="Times New Roman" w:cs="Times New Roman"/>
          <w:color w:val="002060"/>
          <w:sz w:val="28"/>
          <w:szCs w:val="28"/>
        </w:rPr>
        <w:t>. учреждений / А. А. Плешаков. – М. : Просвещение, 2012.</w:t>
      </w:r>
    </w:p>
    <w:p w:rsidR="00DC432C" w:rsidRPr="000F277A" w:rsidRDefault="00DC432C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Информационно-коммуникативные средства:</w:t>
      </w:r>
    </w:p>
    <w:p w:rsidR="006E0622" w:rsidRPr="000F277A" w:rsidRDefault="006E0622" w:rsidP="004E4475">
      <w:pPr>
        <w:pStyle w:val="ParagraphStyle"/>
        <w:numPr>
          <w:ilvl w:val="0"/>
          <w:numId w:val="8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Электронное приложение к учебнику «Математика. 2 класс» М. И. Моро и др. (CD)</w:t>
      </w:r>
    </w:p>
    <w:p w:rsidR="006E0622" w:rsidRPr="000F277A" w:rsidRDefault="006E0622" w:rsidP="004E4475">
      <w:pPr>
        <w:pStyle w:val="ParagraphStyle"/>
        <w:numPr>
          <w:ilvl w:val="0"/>
          <w:numId w:val="8"/>
        </w:numPr>
        <w:tabs>
          <w:tab w:val="left" w:pos="-567"/>
        </w:tabs>
        <w:ind w:left="0" w:right="-143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КИМы для 1-2 классов.</w:t>
      </w:r>
    </w:p>
    <w:p w:rsidR="006E0622" w:rsidRPr="000F277A" w:rsidRDefault="006E0622" w:rsidP="004E4475">
      <w:pPr>
        <w:pStyle w:val="ParagraphStyle"/>
        <w:keepNext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3. Наглядные пособия: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Таблицы к основным разделам математики.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Наборы предметных картинок.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Наборы счётных палочек.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Наборное полотно.</w:t>
      </w:r>
    </w:p>
    <w:p w:rsidR="006E0622" w:rsidRPr="000F277A" w:rsidRDefault="006E0622" w:rsidP="004E4475">
      <w:pPr>
        <w:pStyle w:val="ParagraphStyle"/>
        <w:keepNext/>
        <w:keepLines/>
        <w:tabs>
          <w:tab w:val="left" w:pos="-567"/>
        </w:tabs>
        <w:ind w:right="-14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b/>
          <w:bCs/>
          <w:color w:val="002060"/>
          <w:sz w:val="28"/>
          <w:szCs w:val="28"/>
        </w:rPr>
        <w:t>4. Материально-технические средства:</w:t>
      </w:r>
    </w:p>
    <w:p w:rsidR="006E0622" w:rsidRPr="000F277A" w:rsidRDefault="006E0622" w:rsidP="004E4475">
      <w:pPr>
        <w:pStyle w:val="ParagraphStyle"/>
        <w:keepLines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Классная доска с набором приспособлений для крепления таблиц, , картинок.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Компьютерная техника.</w:t>
      </w:r>
    </w:p>
    <w:p w:rsidR="006E0622" w:rsidRPr="000F277A" w:rsidRDefault="006E0622" w:rsidP="004E4475">
      <w:pPr>
        <w:pStyle w:val="ParagraphStyle"/>
        <w:tabs>
          <w:tab w:val="left" w:pos="-567"/>
        </w:tabs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F277A">
        <w:rPr>
          <w:rFonts w:ascii="Times New Roman" w:hAnsi="Times New Roman" w:cs="Times New Roman"/>
          <w:color w:val="002060"/>
          <w:sz w:val="28"/>
          <w:szCs w:val="28"/>
        </w:rPr>
        <w:t>•  Интерактивная доска, видеопроектор.</w:t>
      </w:r>
    </w:p>
    <w:p w:rsidR="006E0622" w:rsidRPr="000F277A" w:rsidRDefault="006E0622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830B8" w:rsidRPr="000F277A" w:rsidRDefault="001830B8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830B8" w:rsidRPr="000F277A" w:rsidRDefault="001830B8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830B8" w:rsidRPr="000F277A" w:rsidRDefault="001830B8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830B8" w:rsidRPr="000F277A" w:rsidRDefault="001830B8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830B8" w:rsidRPr="000F277A" w:rsidRDefault="001830B8" w:rsidP="004E4475">
      <w:pPr>
        <w:tabs>
          <w:tab w:val="left" w:pos="-567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830B8" w:rsidRPr="000F277A" w:rsidSect="00DC432C">
      <w:type w:val="continuous"/>
      <w:pgSz w:w="12240" w:h="15840"/>
      <w:pgMar w:top="568" w:right="956" w:bottom="709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72F"/>
    <w:multiLevelType w:val="hybridMultilevel"/>
    <w:tmpl w:val="157C8B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55A7"/>
    <w:multiLevelType w:val="hybridMultilevel"/>
    <w:tmpl w:val="9CAE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3F9F"/>
    <w:multiLevelType w:val="hybridMultilevel"/>
    <w:tmpl w:val="4750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2BA3"/>
    <w:multiLevelType w:val="hybridMultilevel"/>
    <w:tmpl w:val="72D8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72A02"/>
    <w:multiLevelType w:val="hybridMultilevel"/>
    <w:tmpl w:val="9CAE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551DE"/>
    <w:multiLevelType w:val="hybridMultilevel"/>
    <w:tmpl w:val="F9D0619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9976AC"/>
    <w:multiLevelType w:val="multilevel"/>
    <w:tmpl w:val="55E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87BF2"/>
    <w:multiLevelType w:val="multilevel"/>
    <w:tmpl w:val="844AB1C2"/>
    <w:lvl w:ilvl="0">
      <w:start w:val="1"/>
      <w:numFmt w:val="decimal"/>
      <w:lvlText w:val="%1."/>
      <w:lvlJc w:val="left"/>
      <w:pPr>
        <w:ind w:left="555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0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10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18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18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23077535"/>
    <w:multiLevelType w:val="hybridMultilevel"/>
    <w:tmpl w:val="40A8F4A4"/>
    <w:lvl w:ilvl="0" w:tplc="0DDE5458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>
    <w:nsid w:val="26287E6E"/>
    <w:multiLevelType w:val="hybridMultilevel"/>
    <w:tmpl w:val="C54E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04563"/>
    <w:multiLevelType w:val="hybridMultilevel"/>
    <w:tmpl w:val="5928E2B2"/>
    <w:lvl w:ilvl="0" w:tplc="04190003">
      <w:start w:val="1"/>
      <w:numFmt w:val="bullet"/>
      <w:lvlText w:val="o"/>
      <w:lvlJc w:val="left"/>
      <w:pPr>
        <w:ind w:left="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2B7031C9"/>
    <w:multiLevelType w:val="hybridMultilevel"/>
    <w:tmpl w:val="6624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166"/>
    <w:multiLevelType w:val="hybridMultilevel"/>
    <w:tmpl w:val="8AFE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62832"/>
    <w:multiLevelType w:val="multilevel"/>
    <w:tmpl w:val="6D18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60858"/>
    <w:multiLevelType w:val="hybridMultilevel"/>
    <w:tmpl w:val="7EF4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648AE"/>
    <w:multiLevelType w:val="hybridMultilevel"/>
    <w:tmpl w:val="544C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02E78"/>
    <w:multiLevelType w:val="hybridMultilevel"/>
    <w:tmpl w:val="42CC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607FA"/>
    <w:multiLevelType w:val="hybridMultilevel"/>
    <w:tmpl w:val="7EF4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61572"/>
    <w:multiLevelType w:val="hybridMultilevel"/>
    <w:tmpl w:val="544C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39A3"/>
    <w:multiLevelType w:val="hybridMultilevel"/>
    <w:tmpl w:val="BC909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946FC0"/>
    <w:multiLevelType w:val="hybridMultilevel"/>
    <w:tmpl w:val="7484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10ED1"/>
    <w:multiLevelType w:val="multilevel"/>
    <w:tmpl w:val="0F76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97484"/>
    <w:multiLevelType w:val="hybridMultilevel"/>
    <w:tmpl w:val="72D8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359F5"/>
    <w:multiLevelType w:val="hybridMultilevel"/>
    <w:tmpl w:val="D46A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A1EB7"/>
    <w:multiLevelType w:val="hybridMultilevel"/>
    <w:tmpl w:val="F262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46931"/>
    <w:multiLevelType w:val="hybridMultilevel"/>
    <w:tmpl w:val="38E6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720FB"/>
    <w:multiLevelType w:val="hybridMultilevel"/>
    <w:tmpl w:val="60E0EC80"/>
    <w:lvl w:ilvl="0" w:tplc="A7922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D7635"/>
    <w:multiLevelType w:val="hybridMultilevel"/>
    <w:tmpl w:val="5DEA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B2E7E"/>
    <w:multiLevelType w:val="hybridMultilevel"/>
    <w:tmpl w:val="B58EAF48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2BC76CE"/>
    <w:multiLevelType w:val="hybridMultilevel"/>
    <w:tmpl w:val="7484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22F1E"/>
    <w:multiLevelType w:val="hybridMultilevel"/>
    <w:tmpl w:val="481E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B4495"/>
    <w:multiLevelType w:val="hybridMultilevel"/>
    <w:tmpl w:val="D9AC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046A8"/>
    <w:multiLevelType w:val="hybridMultilevel"/>
    <w:tmpl w:val="5DEA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37598"/>
    <w:multiLevelType w:val="hybridMultilevel"/>
    <w:tmpl w:val="F1DA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13"/>
  </w:num>
  <w:num w:numId="6">
    <w:abstractNumId w:val="0"/>
  </w:num>
  <w:num w:numId="7">
    <w:abstractNumId w:val="26"/>
  </w:num>
  <w:num w:numId="8">
    <w:abstractNumId w:val="24"/>
  </w:num>
  <w:num w:numId="9">
    <w:abstractNumId w:val="23"/>
  </w:num>
  <w:num w:numId="10">
    <w:abstractNumId w:val="5"/>
  </w:num>
  <w:num w:numId="11">
    <w:abstractNumId w:val="25"/>
  </w:num>
  <w:num w:numId="12">
    <w:abstractNumId w:val="19"/>
  </w:num>
  <w:num w:numId="13">
    <w:abstractNumId w:val="14"/>
  </w:num>
  <w:num w:numId="14">
    <w:abstractNumId w:val="17"/>
  </w:num>
  <w:num w:numId="15">
    <w:abstractNumId w:val="11"/>
  </w:num>
  <w:num w:numId="16">
    <w:abstractNumId w:val="9"/>
  </w:num>
  <w:num w:numId="17">
    <w:abstractNumId w:val="20"/>
  </w:num>
  <w:num w:numId="18">
    <w:abstractNumId w:val="29"/>
  </w:num>
  <w:num w:numId="19">
    <w:abstractNumId w:val="3"/>
  </w:num>
  <w:num w:numId="20">
    <w:abstractNumId w:val="22"/>
  </w:num>
  <w:num w:numId="21">
    <w:abstractNumId w:val="1"/>
  </w:num>
  <w:num w:numId="22">
    <w:abstractNumId w:val="4"/>
  </w:num>
  <w:num w:numId="23">
    <w:abstractNumId w:val="32"/>
  </w:num>
  <w:num w:numId="24">
    <w:abstractNumId w:val="27"/>
  </w:num>
  <w:num w:numId="25">
    <w:abstractNumId w:val="31"/>
  </w:num>
  <w:num w:numId="26">
    <w:abstractNumId w:val="16"/>
  </w:num>
  <w:num w:numId="27">
    <w:abstractNumId w:val="33"/>
  </w:num>
  <w:num w:numId="28">
    <w:abstractNumId w:val="15"/>
  </w:num>
  <w:num w:numId="29">
    <w:abstractNumId w:val="18"/>
  </w:num>
  <w:num w:numId="30">
    <w:abstractNumId w:val="2"/>
  </w:num>
  <w:num w:numId="31">
    <w:abstractNumId w:val="30"/>
  </w:num>
  <w:num w:numId="32">
    <w:abstractNumId w:val="12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B6"/>
    <w:rsid w:val="00047DA3"/>
    <w:rsid w:val="00073AE7"/>
    <w:rsid w:val="000D6ACC"/>
    <w:rsid w:val="000F277A"/>
    <w:rsid w:val="00166954"/>
    <w:rsid w:val="001830B8"/>
    <w:rsid w:val="0020081D"/>
    <w:rsid w:val="002465D9"/>
    <w:rsid w:val="00264E00"/>
    <w:rsid w:val="002A47DD"/>
    <w:rsid w:val="00307048"/>
    <w:rsid w:val="00347BC3"/>
    <w:rsid w:val="00352FC6"/>
    <w:rsid w:val="004A76EB"/>
    <w:rsid w:val="004C254F"/>
    <w:rsid w:val="004C3F9B"/>
    <w:rsid w:val="004E4475"/>
    <w:rsid w:val="00500337"/>
    <w:rsid w:val="005123C2"/>
    <w:rsid w:val="00525146"/>
    <w:rsid w:val="00542E2F"/>
    <w:rsid w:val="005527E7"/>
    <w:rsid w:val="00555070"/>
    <w:rsid w:val="00585C6F"/>
    <w:rsid w:val="005B5CB4"/>
    <w:rsid w:val="005D0846"/>
    <w:rsid w:val="005E0749"/>
    <w:rsid w:val="005E0F2A"/>
    <w:rsid w:val="005E7661"/>
    <w:rsid w:val="005F3E8C"/>
    <w:rsid w:val="005F7376"/>
    <w:rsid w:val="00600472"/>
    <w:rsid w:val="00603FC0"/>
    <w:rsid w:val="0065560A"/>
    <w:rsid w:val="006E0622"/>
    <w:rsid w:val="007015CA"/>
    <w:rsid w:val="007626B4"/>
    <w:rsid w:val="007775D2"/>
    <w:rsid w:val="007C2C34"/>
    <w:rsid w:val="0084124E"/>
    <w:rsid w:val="0085330C"/>
    <w:rsid w:val="008615C1"/>
    <w:rsid w:val="008B51CA"/>
    <w:rsid w:val="008D4549"/>
    <w:rsid w:val="00933DB7"/>
    <w:rsid w:val="00947706"/>
    <w:rsid w:val="009B2620"/>
    <w:rsid w:val="009C06D2"/>
    <w:rsid w:val="009F20B7"/>
    <w:rsid w:val="00A80419"/>
    <w:rsid w:val="00A8248B"/>
    <w:rsid w:val="00A9700C"/>
    <w:rsid w:val="00AD4D78"/>
    <w:rsid w:val="00BA5A31"/>
    <w:rsid w:val="00BB127C"/>
    <w:rsid w:val="00C330C9"/>
    <w:rsid w:val="00C62AB7"/>
    <w:rsid w:val="00D46FDB"/>
    <w:rsid w:val="00D858BD"/>
    <w:rsid w:val="00DB57D2"/>
    <w:rsid w:val="00DC432C"/>
    <w:rsid w:val="00DE3938"/>
    <w:rsid w:val="00DE6C0D"/>
    <w:rsid w:val="00DF1BB6"/>
    <w:rsid w:val="00E34550"/>
    <w:rsid w:val="00E46943"/>
    <w:rsid w:val="00EA4C45"/>
    <w:rsid w:val="00F555B8"/>
    <w:rsid w:val="00F71555"/>
    <w:rsid w:val="00FB39D7"/>
    <w:rsid w:val="00FF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F1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F1BB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F1BB6"/>
    <w:rPr>
      <w:color w:val="000000"/>
      <w:sz w:val="20"/>
      <w:szCs w:val="20"/>
    </w:rPr>
  </w:style>
  <w:style w:type="character" w:customStyle="1" w:styleId="Heading">
    <w:name w:val="Heading"/>
    <w:uiPriority w:val="99"/>
    <w:rsid w:val="00DF1BB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F1BB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F1BB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F1BB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F1BB6"/>
    <w:rPr>
      <w:color w:val="008000"/>
      <w:sz w:val="20"/>
      <w:szCs w:val="20"/>
      <w:u w:val="single"/>
    </w:rPr>
  </w:style>
  <w:style w:type="paragraph" w:customStyle="1" w:styleId="1">
    <w:name w:val="Обычный1"/>
    <w:rsid w:val="00F555B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C3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E2F"/>
    <w:pPr>
      <w:ind w:left="720"/>
      <w:contextualSpacing/>
    </w:pPr>
  </w:style>
  <w:style w:type="paragraph" w:customStyle="1" w:styleId="ConsPlusNormal">
    <w:name w:val="ConsPlusNormal"/>
    <w:rsid w:val="00C62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F1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F1BB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F1BB6"/>
    <w:rPr>
      <w:color w:val="000000"/>
      <w:sz w:val="20"/>
      <w:szCs w:val="20"/>
    </w:rPr>
  </w:style>
  <w:style w:type="character" w:customStyle="1" w:styleId="Heading">
    <w:name w:val="Heading"/>
    <w:uiPriority w:val="99"/>
    <w:rsid w:val="00DF1BB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F1BB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F1BB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F1BB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F1BB6"/>
    <w:rPr>
      <w:color w:val="008000"/>
      <w:sz w:val="20"/>
      <w:szCs w:val="20"/>
      <w:u w:val="single"/>
    </w:rPr>
  </w:style>
  <w:style w:type="paragraph" w:customStyle="1" w:styleId="1">
    <w:name w:val="Обычный1"/>
    <w:rsid w:val="00F555B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C3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2E2F"/>
    <w:pPr>
      <w:ind w:left="720"/>
      <w:contextualSpacing/>
    </w:pPr>
  </w:style>
  <w:style w:type="paragraph" w:customStyle="1" w:styleId="ConsPlusNormal">
    <w:name w:val="ConsPlusNormal"/>
    <w:rsid w:val="00C62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ECD0-94EB-4FCD-878A-E340B8E6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Ray</cp:lastModifiedBy>
  <cp:revision>10</cp:revision>
  <cp:lastPrinted>2014-04-24T18:55:00Z</cp:lastPrinted>
  <dcterms:created xsi:type="dcterms:W3CDTF">2014-04-05T16:44:00Z</dcterms:created>
  <dcterms:modified xsi:type="dcterms:W3CDTF">2014-09-06T07:52:00Z</dcterms:modified>
</cp:coreProperties>
</file>