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A5" w:rsidRDefault="00AB40A5">
      <w:r>
        <w:t xml:space="preserve">Пакет заданий, направленный на выявление уровня </w:t>
      </w:r>
      <w:proofErr w:type="spellStart"/>
      <w:r>
        <w:t>сформированности</w:t>
      </w:r>
      <w:proofErr w:type="spellEnd"/>
      <w:r>
        <w:t xml:space="preserve"> коммуникативных УУД.</w:t>
      </w:r>
    </w:p>
    <w:p w:rsidR="00AB40A5" w:rsidRDefault="00AB40A5" w:rsidP="00AB40A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Типовые задачи для оценки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</w:t>
      </w:r>
    </w:p>
    <w:p w:rsidR="00AB40A5" w:rsidRDefault="00AB40A5" w:rsidP="00AB40A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коммуникативных универсальных учебных действий</w:t>
      </w:r>
    </w:p>
    <w:p w:rsidR="00AB40A5" w:rsidRDefault="00AB40A5" w:rsidP="00AB40A5">
      <w:pPr>
        <w:jc w:val="center"/>
        <w:rPr>
          <w:i/>
        </w:rPr>
      </w:pPr>
    </w:p>
    <w:p w:rsidR="00AB40A5" w:rsidRPr="00B3207E" w:rsidRDefault="00AB40A5" w:rsidP="00AB40A5">
      <w:pPr>
        <w:jc w:val="center"/>
        <w:rPr>
          <w:i/>
        </w:rPr>
      </w:pPr>
      <w:r w:rsidRPr="00B3207E">
        <w:rPr>
          <w:i/>
        </w:rPr>
        <w:t>Коммуникативные действия, направленные</w:t>
      </w:r>
    </w:p>
    <w:p w:rsidR="00AB40A5" w:rsidRPr="00B3207E" w:rsidRDefault="00AB40A5" w:rsidP="00AB40A5">
      <w:pPr>
        <w:jc w:val="center"/>
        <w:rPr>
          <w:i/>
        </w:rPr>
      </w:pPr>
      <w:r w:rsidRPr="00B3207E">
        <w:rPr>
          <w:i/>
        </w:rPr>
        <w:t>на организацию и осуществление сотрудничества (кооперацию)</w:t>
      </w:r>
    </w:p>
    <w:p w:rsidR="00AB40A5" w:rsidRDefault="00AB40A5" w:rsidP="00AB40A5">
      <w:pPr>
        <w:jc w:val="center"/>
        <w:rPr>
          <w:i/>
        </w:rPr>
      </w:pPr>
      <w:r w:rsidRPr="00B3207E">
        <w:rPr>
          <w:b/>
          <w:i/>
        </w:rPr>
        <w:t>Задание  «Рукавички»</w:t>
      </w:r>
      <w:r>
        <w:rPr>
          <w:b/>
          <w:i/>
        </w:rPr>
        <w:t xml:space="preserve"> (Г.А. </w:t>
      </w:r>
      <w:proofErr w:type="spellStart"/>
      <w:r>
        <w:rPr>
          <w:b/>
          <w:i/>
        </w:rPr>
        <w:t>Цукерман</w:t>
      </w:r>
      <w:proofErr w:type="spellEnd"/>
      <w:r w:rsidRPr="00B3207E">
        <w:rPr>
          <w:b/>
          <w:i/>
        </w:rPr>
        <w:t>)</w:t>
      </w:r>
      <w:r w:rsidRPr="00B3207E">
        <w:rPr>
          <w:i/>
        </w:rPr>
        <w:t xml:space="preserve"> </w:t>
      </w:r>
    </w:p>
    <w:p w:rsidR="00AB40A5" w:rsidRPr="002F3609" w:rsidRDefault="00AB40A5" w:rsidP="00AB40A5">
      <w:r w:rsidRPr="002F3609">
        <w:rPr>
          <w:i/>
        </w:rPr>
        <w:t>Оцениваемые УУД</w:t>
      </w:r>
      <w:r w:rsidRPr="002F3609">
        <w:t>: коммуникативные действия по согласованию усилий  в процессе организации и осуществления сотрудничества (кооперация)</w:t>
      </w:r>
    </w:p>
    <w:p w:rsidR="00AB40A5" w:rsidRPr="002F3609" w:rsidRDefault="00AB40A5" w:rsidP="00AB40A5">
      <w:r w:rsidRPr="002F3609">
        <w:rPr>
          <w:i/>
        </w:rPr>
        <w:t>Возраст</w:t>
      </w:r>
      <w:r w:rsidRPr="002F3609">
        <w:t xml:space="preserve">: </w:t>
      </w:r>
      <w:proofErr w:type="spellStart"/>
      <w:r w:rsidRPr="002F3609">
        <w:t>предшкольная</w:t>
      </w:r>
      <w:proofErr w:type="spellEnd"/>
      <w:r w:rsidRPr="002F3609">
        <w:t xml:space="preserve"> ступень (6,5 – 7 лет) </w:t>
      </w:r>
    </w:p>
    <w:p w:rsidR="00AB40A5" w:rsidRPr="002F3609" w:rsidRDefault="00AB40A5" w:rsidP="00AB40A5">
      <w:r w:rsidRPr="002F3609">
        <w:rPr>
          <w:i/>
        </w:rPr>
        <w:t>Форма (ситуация оценивания)</w:t>
      </w:r>
      <w:r w:rsidRPr="002F3609">
        <w:t>: работа учащихся в классе парами.</w:t>
      </w:r>
    </w:p>
    <w:p w:rsidR="00AB40A5" w:rsidRPr="002F3609" w:rsidRDefault="00AB40A5" w:rsidP="00AB40A5">
      <w:r w:rsidRPr="002F3609">
        <w:rPr>
          <w:i/>
        </w:rPr>
        <w:t>Метод оценивания</w:t>
      </w:r>
      <w:r w:rsidRPr="002F3609">
        <w:t>: наблюдение за взаимодействием и анализ результата.</w:t>
      </w:r>
    </w:p>
    <w:p w:rsidR="00AB40A5" w:rsidRPr="002F3609" w:rsidRDefault="00AB40A5" w:rsidP="00AB40A5">
      <w:pPr>
        <w:jc w:val="both"/>
      </w:pPr>
      <w:r w:rsidRPr="002F3609">
        <w:rPr>
          <w:i/>
        </w:rPr>
        <w:t xml:space="preserve">Описание задания: </w:t>
      </w:r>
      <w:r w:rsidRPr="002F3609">
        <w:t xml:space="preserve">Детям, сидящим парами, дают по одному изображению рукавички и просят украсить их так, чтобы они составили пару, т.е. были бы одинаковыми. </w:t>
      </w:r>
    </w:p>
    <w:p w:rsidR="00AB40A5" w:rsidRPr="002F3609" w:rsidRDefault="00AB40A5" w:rsidP="00AB40A5">
      <w:pPr>
        <w:jc w:val="both"/>
      </w:pPr>
      <w:r w:rsidRPr="002F3609">
        <w:rPr>
          <w:i/>
        </w:rPr>
        <w:t>Инструкция</w:t>
      </w:r>
      <w:r w:rsidRPr="002F3609">
        <w:t>: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AB40A5" w:rsidRPr="002F3609" w:rsidRDefault="00AB40A5" w:rsidP="00AB40A5">
      <w:r w:rsidRPr="002F3609">
        <w:rPr>
          <w:i/>
        </w:rPr>
        <w:t>Материал</w:t>
      </w:r>
      <w:r w:rsidRPr="002F3609">
        <w:t xml:space="preserve">: Каждая пара учеников получает изображение рукавиц (на правую и левую руку) и по одинаковому набору карандашей. </w:t>
      </w:r>
    </w:p>
    <w:p w:rsidR="00AB40A5" w:rsidRPr="002F3609" w:rsidRDefault="00AB40A5" w:rsidP="00AB40A5">
      <w:r w:rsidRPr="002F3609">
        <w:rPr>
          <w:i/>
        </w:rPr>
        <w:t>Критерии оценивания</w:t>
      </w:r>
      <w:r w:rsidRPr="002F3609">
        <w:t xml:space="preserve">: </w:t>
      </w:r>
    </w:p>
    <w:p w:rsidR="00AB40A5" w:rsidRPr="002F3609" w:rsidRDefault="00AB40A5" w:rsidP="00AB40A5">
      <w:pPr>
        <w:numPr>
          <w:ilvl w:val="0"/>
          <w:numId w:val="1"/>
        </w:numPr>
      </w:pPr>
      <w:r w:rsidRPr="002F3609">
        <w:rPr>
          <w:i/>
        </w:rPr>
        <w:t xml:space="preserve">продуктивность </w:t>
      </w:r>
      <w:r w:rsidRPr="002F3609">
        <w:t>совместной</w:t>
      </w:r>
      <w:r w:rsidRPr="002F3609">
        <w:rPr>
          <w:i/>
        </w:rPr>
        <w:t xml:space="preserve"> </w:t>
      </w:r>
      <w:r w:rsidRPr="002F3609">
        <w:t>деятельности оценивается по степени сходства узоров на рукавичках;</w:t>
      </w:r>
    </w:p>
    <w:p w:rsidR="00AB40A5" w:rsidRPr="002F3609" w:rsidRDefault="00AB40A5" w:rsidP="00AB40A5">
      <w:pPr>
        <w:numPr>
          <w:ilvl w:val="0"/>
          <w:numId w:val="1"/>
        </w:numPr>
      </w:pPr>
      <w:r w:rsidRPr="002F3609">
        <w:t xml:space="preserve">умение детей </w:t>
      </w:r>
      <w:r w:rsidRPr="002F3609">
        <w:rPr>
          <w:rStyle w:val="a4"/>
        </w:rPr>
        <w:t>договариваться</w:t>
      </w:r>
      <w:r w:rsidRPr="002F3609">
        <w:t xml:space="preserve">, приходить к общему решению, умение убеждать, аргументировать и т.д.; </w:t>
      </w:r>
    </w:p>
    <w:p w:rsidR="00AB40A5" w:rsidRPr="002F3609" w:rsidRDefault="00AB40A5" w:rsidP="00AB40A5">
      <w:pPr>
        <w:numPr>
          <w:ilvl w:val="0"/>
          <w:numId w:val="1"/>
        </w:numPr>
      </w:pPr>
      <w:r w:rsidRPr="002F3609">
        <w:rPr>
          <w:rStyle w:val="a4"/>
        </w:rPr>
        <w:t>взаимный контроль</w:t>
      </w:r>
      <w:r w:rsidRPr="002F3609">
        <w:t xml:space="preserve">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AB40A5" w:rsidRPr="002F3609" w:rsidRDefault="00AB40A5" w:rsidP="00AB40A5">
      <w:pPr>
        <w:numPr>
          <w:ilvl w:val="0"/>
          <w:numId w:val="1"/>
        </w:numPr>
      </w:pPr>
      <w:r w:rsidRPr="002F3609">
        <w:rPr>
          <w:rStyle w:val="a4"/>
        </w:rPr>
        <w:t>взаимопомощь</w:t>
      </w:r>
      <w:r w:rsidRPr="002F3609">
        <w:t xml:space="preserve"> по ходу рисования,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rPr>
          <w:i/>
        </w:rPr>
        <w:t>эмоциональное</w:t>
      </w:r>
      <w:r w:rsidRPr="002F3609">
        <w:t xml:space="preserve"> </w:t>
      </w:r>
      <w:r w:rsidRPr="002F3609">
        <w:rPr>
          <w:i/>
        </w:rPr>
        <w:t>отношение</w:t>
      </w:r>
      <w:r w:rsidRPr="002F3609"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AB40A5" w:rsidRPr="002F3609" w:rsidRDefault="00AB40A5" w:rsidP="00AB40A5">
      <w:r w:rsidRPr="002F3609">
        <w:rPr>
          <w:i/>
        </w:rPr>
        <w:t>Показатели уровня выполнения задания</w:t>
      </w:r>
      <w:r w:rsidRPr="002F3609">
        <w:t>:</w:t>
      </w:r>
    </w:p>
    <w:p w:rsidR="00AB40A5" w:rsidRPr="002F3609" w:rsidRDefault="00AB40A5" w:rsidP="00AB40A5">
      <w:pPr>
        <w:jc w:val="both"/>
      </w:pPr>
      <w:r w:rsidRPr="002F3609">
        <w:t xml:space="preserve">1) </w:t>
      </w:r>
      <w:r w:rsidRPr="002F3609">
        <w:rPr>
          <w:i/>
        </w:rPr>
        <w:t>низкий уровень</w:t>
      </w:r>
      <w:r w:rsidRPr="002F3609">
        <w:t xml:space="preserve"> – в узорах явно преобладают различия или вообще нет сходства; дети не пытаются договориться или не могут придти к согласию, настаивают на своем;</w:t>
      </w:r>
    </w:p>
    <w:p w:rsidR="00AB40A5" w:rsidRPr="002F3609" w:rsidRDefault="00AB40A5" w:rsidP="00AB40A5">
      <w:pPr>
        <w:jc w:val="both"/>
      </w:pPr>
      <w:r w:rsidRPr="002F3609">
        <w:t xml:space="preserve">2) </w:t>
      </w:r>
      <w:r w:rsidRPr="002F3609">
        <w:rPr>
          <w:i/>
        </w:rPr>
        <w:t>средний уровень</w:t>
      </w:r>
      <w:r w:rsidRPr="002F3609"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AB40A5" w:rsidRPr="00C546CB" w:rsidRDefault="00AB40A5" w:rsidP="00AB40A5">
      <w:pPr>
        <w:pStyle w:val="a3"/>
        <w:spacing w:before="0" w:beforeAutospacing="0" w:after="0" w:afterAutospacing="0"/>
        <w:jc w:val="both"/>
        <w:rPr>
          <w:b/>
        </w:rPr>
      </w:pPr>
      <w:r w:rsidRPr="002F3609">
        <w:lastRenderedPageBreak/>
        <w:t xml:space="preserve">3) </w:t>
      </w:r>
      <w:r w:rsidRPr="002F3609">
        <w:rPr>
          <w:i/>
        </w:rPr>
        <w:t>высокий уровень</w:t>
      </w:r>
      <w:r w:rsidRPr="002F3609">
        <w:t xml:space="preserve">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  </w:t>
      </w:r>
    </w:p>
    <w:p w:rsidR="00AB40A5" w:rsidRDefault="00AB40A5" w:rsidP="00AB40A5">
      <w:pPr>
        <w:autoSpaceDE w:val="0"/>
        <w:autoSpaceDN w:val="0"/>
        <w:adjustRightInd w:val="0"/>
        <w:jc w:val="both"/>
      </w:pPr>
    </w:p>
    <w:p w:rsidR="00AB40A5" w:rsidRDefault="00AB40A5" w:rsidP="00AB40A5">
      <w:pPr>
        <w:jc w:val="center"/>
        <w:rPr>
          <w:i/>
        </w:rPr>
      </w:pPr>
      <w:r w:rsidRPr="0031083B">
        <w:rPr>
          <w:i/>
        </w:rPr>
        <w:t>Коммуникативно-речевые действия по передаче информации и отображению предметного содержания и условий деятельности</w:t>
      </w:r>
      <w:r>
        <w:rPr>
          <w:i/>
        </w:rPr>
        <w:t xml:space="preserve"> </w:t>
      </w:r>
    </w:p>
    <w:p w:rsidR="00AB40A5" w:rsidRPr="0031083B" w:rsidRDefault="00AB40A5" w:rsidP="00AB40A5">
      <w:pPr>
        <w:jc w:val="center"/>
        <w:rPr>
          <w:i/>
        </w:rPr>
      </w:pPr>
      <w:r w:rsidRPr="0031083B">
        <w:rPr>
          <w:i/>
        </w:rPr>
        <w:t xml:space="preserve">(коммуникация как предпосылка </w:t>
      </w:r>
      <w:proofErr w:type="spellStart"/>
      <w:r w:rsidRPr="0031083B">
        <w:rPr>
          <w:i/>
        </w:rPr>
        <w:t>интериоризации</w:t>
      </w:r>
      <w:proofErr w:type="spellEnd"/>
      <w:r w:rsidRPr="0031083B">
        <w:rPr>
          <w:i/>
        </w:rPr>
        <w:t>)</w:t>
      </w:r>
    </w:p>
    <w:p w:rsidR="00AB40A5" w:rsidRPr="0031083B" w:rsidRDefault="00AB40A5" w:rsidP="00AB40A5">
      <w:pPr>
        <w:jc w:val="center"/>
        <w:rPr>
          <w:b/>
          <w:i/>
        </w:rPr>
      </w:pPr>
      <w:r w:rsidRPr="0031083B">
        <w:rPr>
          <w:b/>
          <w:i/>
        </w:rPr>
        <w:t>Задание   «Дорога к дому»</w:t>
      </w:r>
    </w:p>
    <w:p w:rsidR="00AB40A5" w:rsidRPr="0031083B" w:rsidRDefault="00AB40A5" w:rsidP="00AB40A5">
      <w:pPr>
        <w:jc w:val="center"/>
        <w:rPr>
          <w:i/>
        </w:rPr>
      </w:pPr>
      <w:r w:rsidRPr="0031083B">
        <w:rPr>
          <w:b/>
          <w:i/>
        </w:rPr>
        <w:t xml:space="preserve"> (модифицированное задание «Архитектор-строитель»</w:t>
      </w:r>
      <w:r>
        <w:rPr>
          <w:b/>
          <w:i/>
        </w:rPr>
        <w:t>)</w:t>
      </w:r>
    </w:p>
    <w:p w:rsidR="00AB40A5" w:rsidRDefault="00AB40A5" w:rsidP="00AB40A5">
      <w:pPr>
        <w:jc w:val="both"/>
        <w:rPr>
          <w:i/>
        </w:rPr>
      </w:pPr>
    </w:p>
    <w:p w:rsidR="00AB40A5" w:rsidRPr="002F3609" w:rsidRDefault="00AB40A5" w:rsidP="00AB40A5">
      <w:pPr>
        <w:jc w:val="both"/>
      </w:pPr>
      <w:r w:rsidRPr="002F3609">
        <w:rPr>
          <w:i/>
        </w:rPr>
        <w:t>Оцениваемые УУД</w:t>
      </w:r>
      <w:r w:rsidRPr="002F3609">
        <w:t xml:space="preserve">: умение выделить и отобразить в речи существенные ориентиры действия, а также передать (сообщить) их партнеру, планирующая и регулирующая функция речи </w:t>
      </w:r>
    </w:p>
    <w:p w:rsidR="00AB40A5" w:rsidRPr="002F3609" w:rsidRDefault="00AB40A5" w:rsidP="00AB40A5">
      <w:r w:rsidRPr="002F3609">
        <w:rPr>
          <w:i/>
        </w:rPr>
        <w:t>Возраст</w:t>
      </w:r>
      <w:r w:rsidRPr="002F3609">
        <w:t>: ступень начальной школы (</w:t>
      </w:r>
      <w:r>
        <w:t xml:space="preserve">8-10 </w:t>
      </w:r>
      <w:r w:rsidRPr="002F3609">
        <w:t xml:space="preserve">лет) </w:t>
      </w:r>
    </w:p>
    <w:p w:rsidR="00AB40A5" w:rsidRPr="002F3609" w:rsidRDefault="00AB40A5" w:rsidP="00AB40A5">
      <w:r w:rsidRPr="002F3609">
        <w:rPr>
          <w:i/>
        </w:rPr>
        <w:t>Форма (ситуация оценивания)</w:t>
      </w:r>
      <w:r w:rsidRPr="002F3609">
        <w:t xml:space="preserve">: выполнение совместного задания в классе парами.  </w:t>
      </w:r>
    </w:p>
    <w:p w:rsidR="00AB40A5" w:rsidRPr="002F3609" w:rsidRDefault="00AB40A5" w:rsidP="00AB40A5">
      <w:pPr>
        <w:jc w:val="both"/>
      </w:pPr>
      <w:r w:rsidRPr="002F3609">
        <w:rPr>
          <w:i/>
        </w:rPr>
        <w:t>Метод оценивания</w:t>
      </w:r>
      <w:r w:rsidRPr="002F3609">
        <w:t>: наблюдение за процессом совместной деятельности и анализ результата</w:t>
      </w:r>
    </w:p>
    <w:p w:rsidR="00AB40A5" w:rsidRPr="002F3609" w:rsidRDefault="00AB40A5" w:rsidP="00AB40A5">
      <w:pPr>
        <w:jc w:val="both"/>
        <w:rPr>
          <w:i/>
        </w:rPr>
      </w:pPr>
      <w:r w:rsidRPr="002F3609">
        <w:rPr>
          <w:i/>
        </w:rPr>
        <w:t xml:space="preserve">Описание задания: </w:t>
      </w:r>
      <w:r w:rsidRPr="002F3609">
        <w:t xml:space="preserve">двоих детей усаживают друг напротив друга за стол, перегороженный экраном (ширмой). Одному дается карточка с изображением пути к дому (рис. 4), другому — карточка с ориентирами-точками (рис. 5). Первый ребенок диктует, как надо идти, чтобы достичь дома, второй — действует по его инструкции. 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 (рис. 6).  </w:t>
      </w:r>
      <w:r w:rsidRPr="002F3609">
        <w:rPr>
          <w:i/>
        </w:rPr>
        <w:t xml:space="preserve"> </w:t>
      </w:r>
    </w:p>
    <w:p w:rsidR="00AB40A5" w:rsidRPr="002F3609" w:rsidRDefault="00AB40A5" w:rsidP="00AB40A5">
      <w:pPr>
        <w:jc w:val="both"/>
      </w:pPr>
      <w:r w:rsidRPr="002F3609">
        <w:rPr>
          <w:i/>
        </w:rPr>
        <w:t>Материал</w:t>
      </w:r>
      <w:r w:rsidRPr="002F3609">
        <w:t xml:space="preserve">: набор из двух карточек с изображением пути к дому (рис. 5 и 6) и двух карточек с ориентирами-точками (рис. 4), карандаш или ручка, экран (ширма). </w:t>
      </w:r>
    </w:p>
    <w:p w:rsidR="00AB40A5" w:rsidRPr="0067773E" w:rsidRDefault="00AB40A5" w:rsidP="00AB40A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492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A5" w:rsidRPr="002F3609" w:rsidRDefault="00AB40A5" w:rsidP="00AB40A5">
      <w:pPr>
        <w:jc w:val="both"/>
      </w:pPr>
      <w:r w:rsidRPr="002F3609">
        <w:rPr>
          <w:i/>
        </w:rPr>
        <w:t>Инструкция</w:t>
      </w:r>
      <w:r w:rsidRPr="002F3609">
        <w:t xml:space="preserve">:  «Сейчас мы будем складывать картинки по образцу. Но делать это мы будем не как обычно, а вдвоем, под диктовку друг друга. Для этого один из Вас получит карточку с изображением дороги к дому, а другой — карточку, на которой эту дорогу надо нарисовать. </w:t>
      </w:r>
      <w:r w:rsidRPr="002F3609">
        <w:lastRenderedPageBreak/>
        <w:t>Один будет диктовать, как идет дорога, второй — следовать его инструкциям. Можно  задавать любые вопросы, но смотреть на карточку с дорогой  нельзя. Сначала диктует один, потом другой, - Вы поменяетесь ролями. А для начала давайте решим, кто будет диктовать, а кто – рисовать?»</w:t>
      </w:r>
    </w:p>
    <w:p w:rsidR="00AB40A5" w:rsidRPr="002F3609" w:rsidRDefault="00AB40A5" w:rsidP="00AB40A5">
      <w:r w:rsidRPr="002F3609">
        <w:rPr>
          <w:i/>
        </w:rPr>
        <w:t>Критерии оценивания</w:t>
      </w:r>
      <w:r w:rsidRPr="002F3609">
        <w:t xml:space="preserve">: 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rPr>
          <w:i/>
        </w:rPr>
        <w:t xml:space="preserve">продуктивность </w:t>
      </w:r>
      <w:r w:rsidRPr="002F3609">
        <w:t>совместной</w:t>
      </w:r>
      <w:r w:rsidRPr="002F3609">
        <w:rPr>
          <w:i/>
        </w:rPr>
        <w:t xml:space="preserve"> </w:t>
      </w:r>
      <w:r w:rsidRPr="002F3609">
        <w:t>деятельности оценивается по степени сходства нарисованных дорожек с образцами;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t xml:space="preserve">способность строить </w:t>
      </w:r>
      <w:r w:rsidRPr="002F3609">
        <w:rPr>
          <w:i/>
        </w:rPr>
        <w:t>понятные</w:t>
      </w:r>
      <w:r w:rsidRPr="002F3609">
        <w:t xml:space="preserve"> для партнера высказывания, учитывающие, что он знает и видит, а что нет; в данном случае достаточно точно, последовательно и полно </w:t>
      </w:r>
      <w:r w:rsidRPr="002F3609">
        <w:rPr>
          <w:i/>
        </w:rPr>
        <w:t>указать ориентиры</w:t>
      </w:r>
      <w:r w:rsidRPr="002F3609">
        <w:t xml:space="preserve"> траектории дороги;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t xml:space="preserve">умение </w:t>
      </w:r>
      <w:r w:rsidRPr="002F3609">
        <w:rPr>
          <w:i/>
        </w:rPr>
        <w:t>задавать вопросы</w:t>
      </w:r>
      <w:r w:rsidRPr="002F3609">
        <w:t xml:space="preserve">, чтобы с их помощью получить необходимые сведения от партнера по деятельности;  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t xml:space="preserve">способы </w:t>
      </w:r>
      <w:r w:rsidRPr="002F3609">
        <w:rPr>
          <w:rStyle w:val="a4"/>
        </w:rPr>
        <w:t>взаимного контроля</w:t>
      </w:r>
      <w:r w:rsidRPr="002F3609">
        <w:t xml:space="preserve"> по ходу выполнения деятельности и </w:t>
      </w:r>
      <w:r w:rsidRPr="002F3609">
        <w:rPr>
          <w:i/>
        </w:rPr>
        <w:t>взаимопомощи</w:t>
      </w:r>
      <w:r w:rsidRPr="002F3609">
        <w:t xml:space="preserve">; 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rPr>
          <w:i/>
        </w:rPr>
        <w:t>эмоциональное</w:t>
      </w:r>
      <w:r w:rsidRPr="002F3609">
        <w:t xml:space="preserve"> </w:t>
      </w:r>
      <w:r w:rsidRPr="002F3609">
        <w:rPr>
          <w:i/>
        </w:rPr>
        <w:t>отношение</w:t>
      </w:r>
      <w:r w:rsidRPr="002F3609"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необходимости), негативное.</w:t>
      </w:r>
    </w:p>
    <w:p w:rsidR="00AB40A5" w:rsidRPr="002F3609" w:rsidRDefault="00AB40A5" w:rsidP="00AB40A5">
      <w:r w:rsidRPr="002F3609">
        <w:rPr>
          <w:i/>
        </w:rPr>
        <w:t>Показатели уровня выполнения задания</w:t>
      </w:r>
      <w:r w:rsidRPr="002F3609">
        <w:t>:</w:t>
      </w:r>
    </w:p>
    <w:p w:rsidR="00AB40A5" w:rsidRPr="002F3609" w:rsidRDefault="00AB40A5" w:rsidP="00AB40A5">
      <w:pPr>
        <w:jc w:val="both"/>
      </w:pPr>
      <w:r w:rsidRPr="002F3609">
        <w:t xml:space="preserve">1) </w:t>
      </w:r>
      <w:r w:rsidRPr="002F3609">
        <w:rPr>
          <w:i/>
        </w:rPr>
        <w:t>низкий уровень</w:t>
      </w:r>
      <w:r w:rsidRPr="002F3609">
        <w:t xml:space="preserve"> – узоры не построены или не похожи на образцы; указания не содержат необходимых ориентиров или формулируются непонятно; вопросы не по существу или формулируются непонятно для партнера; </w:t>
      </w:r>
    </w:p>
    <w:p w:rsidR="00AB40A5" w:rsidRPr="002F3609" w:rsidRDefault="00AB40A5" w:rsidP="00AB40A5">
      <w:pPr>
        <w:jc w:val="both"/>
      </w:pPr>
      <w:r w:rsidRPr="002F3609">
        <w:t xml:space="preserve">2) </w:t>
      </w:r>
      <w:r w:rsidRPr="002F3609">
        <w:rPr>
          <w:i/>
        </w:rPr>
        <w:t>средний уровень</w:t>
      </w:r>
      <w:r w:rsidRPr="002F3609">
        <w:t xml:space="preserve"> – имеется хотя бы частичное сходство узоров с образцами; указания отражают часть необходимых ориентиров; вопросы и ответы формулируются расплывчато и позволяют получить недостающую информацию лишь отчасти; достигается частичное взаимопонимание;</w:t>
      </w:r>
    </w:p>
    <w:p w:rsidR="00AB40A5" w:rsidRPr="00844A31" w:rsidRDefault="00AB40A5" w:rsidP="00AB40A5">
      <w:pPr>
        <w:jc w:val="both"/>
      </w:pPr>
      <w:r w:rsidRPr="002F3609">
        <w:t xml:space="preserve">3) </w:t>
      </w:r>
      <w:r w:rsidRPr="002F3609">
        <w:rPr>
          <w:i/>
        </w:rPr>
        <w:t>высокий уровень</w:t>
      </w:r>
      <w:r w:rsidRPr="002F3609">
        <w:t xml:space="preserve"> – узоры соответствуют образцам; в процессе активного диалога дети достигают взаимопонимания и обмениваются необходимой и достаточной информацией для построения узоров, в частности, указывают номера рядов и столбцов точек, через которые пролегает дорога; в конце по собственной инициативе сравнивают результат (нарисованную дорогу) с образцом.  </w:t>
      </w:r>
    </w:p>
    <w:p w:rsidR="00AB40A5" w:rsidRPr="00844A31" w:rsidRDefault="00AB40A5" w:rsidP="00AB40A5">
      <w:pPr>
        <w:jc w:val="both"/>
      </w:pPr>
    </w:p>
    <w:p w:rsidR="00AB40A5" w:rsidRPr="00FE23D1" w:rsidRDefault="00AB40A5" w:rsidP="00AB40A5">
      <w:pPr>
        <w:jc w:val="center"/>
        <w:rPr>
          <w:b/>
          <w:i/>
        </w:rPr>
      </w:pPr>
      <w:r>
        <w:rPr>
          <w:b/>
          <w:i/>
        </w:rPr>
        <w:t xml:space="preserve">Задание  </w:t>
      </w:r>
      <w:r w:rsidRPr="0031083B">
        <w:rPr>
          <w:b/>
          <w:i/>
        </w:rPr>
        <w:t>«</w:t>
      </w:r>
      <w:r>
        <w:rPr>
          <w:b/>
          <w:i/>
        </w:rPr>
        <w:t>Аквариум</w:t>
      </w:r>
      <w:r w:rsidRPr="0031083B">
        <w:rPr>
          <w:b/>
          <w:i/>
        </w:rPr>
        <w:t>»</w:t>
      </w:r>
      <w:r w:rsidRPr="00FE23D1">
        <w:rPr>
          <w:b/>
          <w:i/>
        </w:rPr>
        <w:t xml:space="preserve"> </w:t>
      </w:r>
    </w:p>
    <w:p w:rsidR="00AB40A5" w:rsidRPr="002F3609" w:rsidRDefault="00AB40A5" w:rsidP="00AB40A5">
      <w:pPr>
        <w:jc w:val="both"/>
      </w:pPr>
      <w:r w:rsidRPr="002F3609">
        <w:rPr>
          <w:i/>
        </w:rPr>
        <w:t>Оцениваемые УУД</w:t>
      </w:r>
      <w:r w:rsidRPr="002F3609">
        <w:t>: умение выделить и отобразить в речи существенные ориентиры действия, а также передать (сообщить) их партнеру, планирующая и регулирующая функция речи</w:t>
      </w:r>
      <w:r>
        <w:t>.</w:t>
      </w:r>
      <w:r w:rsidRPr="002F3609">
        <w:t xml:space="preserve"> </w:t>
      </w:r>
    </w:p>
    <w:p w:rsidR="00AB40A5" w:rsidRPr="002F3609" w:rsidRDefault="00AB40A5" w:rsidP="00AB40A5">
      <w:r w:rsidRPr="002F3609">
        <w:rPr>
          <w:i/>
        </w:rPr>
        <w:t>Возраст</w:t>
      </w:r>
      <w:r w:rsidRPr="002F3609">
        <w:t>: ступень начальной школы (</w:t>
      </w:r>
      <w:r>
        <w:t xml:space="preserve">8-10 </w:t>
      </w:r>
      <w:r w:rsidRPr="002F3609">
        <w:t xml:space="preserve">лет) </w:t>
      </w:r>
    </w:p>
    <w:p w:rsidR="00AB40A5" w:rsidRPr="002F3609" w:rsidRDefault="00AB40A5" w:rsidP="00AB40A5">
      <w:r w:rsidRPr="002F3609">
        <w:rPr>
          <w:i/>
        </w:rPr>
        <w:t>Форма (ситуация оценивания)</w:t>
      </w:r>
      <w:r w:rsidRPr="002F3609">
        <w:t xml:space="preserve">: выполнение совместного задания в классе парами.  </w:t>
      </w:r>
    </w:p>
    <w:p w:rsidR="00AB40A5" w:rsidRPr="002F3609" w:rsidRDefault="00AB40A5" w:rsidP="00AB40A5">
      <w:pPr>
        <w:jc w:val="both"/>
      </w:pPr>
      <w:r w:rsidRPr="002F3609">
        <w:rPr>
          <w:i/>
        </w:rPr>
        <w:t>Метод оценивания</w:t>
      </w:r>
      <w:r w:rsidRPr="002F3609">
        <w:t>: наблюдение за процессом совместной деятельности и анализ результата</w:t>
      </w:r>
      <w:r>
        <w:t>.</w:t>
      </w:r>
    </w:p>
    <w:p w:rsidR="00AB40A5" w:rsidRDefault="00AB40A5" w:rsidP="00AB40A5">
      <w:pPr>
        <w:jc w:val="both"/>
      </w:pPr>
      <w:r w:rsidRPr="002F3609">
        <w:rPr>
          <w:i/>
        </w:rPr>
        <w:t xml:space="preserve">Описание задания: </w:t>
      </w:r>
      <w:r w:rsidRPr="002F3609">
        <w:t>двоих детей усаживают друг напротив друга за стол, перегороженный экраном (ширмой</w:t>
      </w:r>
      <w:r>
        <w:t xml:space="preserve">), либо спиной друг к другу.  </w:t>
      </w:r>
    </w:p>
    <w:p w:rsidR="00AB40A5" w:rsidRPr="002F3609" w:rsidRDefault="00AB40A5" w:rsidP="00AB40A5">
      <w:pPr>
        <w:ind w:firstLine="851"/>
        <w:jc w:val="both"/>
        <w:rPr>
          <w:i/>
        </w:rPr>
      </w:pPr>
      <w:r>
        <w:t>Дети в паре договариваются кто из них будет «ведущим», а кто «ведомым».  «Ведущий» диктует «ведомому» как расположен лист бумаги (горизонтально, вертикально), что нужно рисовать</w:t>
      </w:r>
      <w:r w:rsidRPr="002F3609">
        <w:t>,</w:t>
      </w:r>
      <w:r>
        <w:t xml:space="preserve"> какими красками, в какой части листа. В</w:t>
      </w:r>
      <w:r w:rsidRPr="002F3609">
        <w:t>торой — действует по его инструкции. Ему раз</w:t>
      </w:r>
      <w:r>
        <w:t>решается задавать любые вопросы. Детям</w:t>
      </w:r>
      <w:r w:rsidRPr="002F3609">
        <w:t xml:space="preserve"> нельзя смотреть на </w:t>
      </w:r>
      <w:r>
        <w:t>рисунок друг друга.</w:t>
      </w:r>
      <w:r w:rsidRPr="002F3609">
        <w:t xml:space="preserve"> После выполнения задания дети меняются ролями,</w:t>
      </w:r>
      <w:r>
        <w:t xml:space="preserve"> тема для рисования та же.</w:t>
      </w:r>
      <w:r w:rsidRPr="002F3609">
        <w:t xml:space="preserve"> </w:t>
      </w:r>
      <w:r>
        <w:t xml:space="preserve"> </w:t>
      </w:r>
      <w:r w:rsidRPr="002F3609">
        <w:t xml:space="preserve"> </w:t>
      </w:r>
      <w:r>
        <w:t xml:space="preserve"> </w:t>
      </w:r>
      <w:r w:rsidRPr="002F3609">
        <w:t xml:space="preserve">  </w:t>
      </w:r>
      <w:r w:rsidRPr="002F3609">
        <w:rPr>
          <w:i/>
        </w:rPr>
        <w:t xml:space="preserve"> </w:t>
      </w:r>
    </w:p>
    <w:p w:rsidR="00AB40A5" w:rsidRPr="0067773E" w:rsidRDefault="00AB40A5" w:rsidP="00AB40A5">
      <w:pPr>
        <w:jc w:val="both"/>
        <w:rPr>
          <w:sz w:val="28"/>
          <w:szCs w:val="28"/>
        </w:rPr>
      </w:pPr>
      <w:r w:rsidRPr="002F3609">
        <w:rPr>
          <w:i/>
        </w:rPr>
        <w:t>Материал</w:t>
      </w:r>
      <w:r w:rsidRPr="002F3609">
        <w:t xml:space="preserve">: </w:t>
      </w:r>
      <w:r>
        <w:t xml:space="preserve"> бумага форматом А4 в количестве 4 листов (по 2 листа на каждого ученика).</w:t>
      </w:r>
      <w:r w:rsidRPr="002F3609">
        <w:t xml:space="preserve"> </w:t>
      </w:r>
      <w:r>
        <w:t>Акварельные краски, кисти, стаканчики с водой.</w:t>
      </w:r>
    </w:p>
    <w:p w:rsidR="00AB40A5" w:rsidRPr="002F3609" w:rsidRDefault="00AB40A5" w:rsidP="00AB40A5">
      <w:pPr>
        <w:jc w:val="both"/>
      </w:pPr>
      <w:r w:rsidRPr="002F3609">
        <w:rPr>
          <w:i/>
        </w:rPr>
        <w:lastRenderedPageBreak/>
        <w:t>Инструкция</w:t>
      </w:r>
      <w:r w:rsidRPr="002F3609">
        <w:t xml:space="preserve">:  «Сейчас мы будем </w:t>
      </w:r>
      <w:r>
        <w:t xml:space="preserve">рисовать </w:t>
      </w:r>
      <w:r w:rsidRPr="002F3609">
        <w:t xml:space="preserve">картинки </w:t>
      </w:r>
      <w:r>
        <w:t>на заданную тему</w:t>
      </w:r>
      <w:r w:rsidRPr="002F3609">
        <w:t>. Но делать это мы будем не как обычно, а вдвоем, под диктовку</w:t>
      </w:r>
      <w:r>
        <w:t xml:space="preserve"> друг друга. Для этого один из в</w:t>
      </w:r>
      <w:r w:rsidRPr="002F3609">
        <w:t>ас</w:t>
      </w:r>
      <w:r>
        <w:t xml:space="preserve"> будет «ведущим», другой – «ведомым».</w:t>
      </w:r>
      <w:r w:rsidRPr="002F3609">
        <w:t xml:space="preserve">  </w:t>
      </w:r>
      <w:r>
        <w:t xml:space="preserve">«Ведущий»  </w:t>
      </w:r>
      <w:r w:rsidRPr="002F3609">
        <w:t>будет диктовать</w:t>
      </w:r>
      <w:r>
        <w:t xml:space="preserve">: что или кого рисовать, каким цветом и т.д., </w:t>
      </w:r>
      <w:r w:rsidRPr="002F3609">
        <w:t xml:space="preserve"> второй — следовать его инструкциям. Можно  задавать любые вопросы, но смотреть </w:t>
      </w:r>
      <w:r>
        <w:t xml:space="preserve"> в рисунок партнера нельзя ни кому</w:t>
      </w:r>
      <w:r w:rsidRPr="002F3609">
        <w:t>. Сначала дикту</w:t>
      </w:r>
      <w:r>
        <w:t>ет один, потом другой, - в</w:t>
      </w:r>
      <w:r w:rsidRPr="002F3609">
        <w:t>ы поменяетесь ролями. А для начала давайте решим, кто будет диктовать, а кто – рисовать?»</w:t>
      </w:r>
    </w:p>
    <w:p w:rsidR="00AB40A5" w:rsidRPr="002F3609" w:rsidRDefault="00AB40A5" w:rsidP="00AB40A5">
      <w:r w:rsidRPr="002F3609">
        <w:rPr>
          <w:i/>
        </w:rPr>
        <w:t>Критерии оценивания</w:t>
      </w:r>
      <w:r w:rsidRPr="002F3609">
        <w:t xml:space="preserve">: 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rPr>
          <w:i/>
        </w:rPr>
        <w:t xml:space="preserve">продуктивность </w:t>
      </w:r>
      <w:r w:rsidRPr="002F3609">
        <w:t>совместной</w:t>
      </w:r>
      <w:r w:rsidRPr="002F3609">
        <w:rPr>
          <w:i/>
        </w:rPr>
        <w:t xml:space="preserve"> </w:t>
      </w:r>
      <w:r w:rsidRPr="002F3609">
        <w:t xml:space="preserve">деятельности оценивается по степени сходства нарисованных </w:t>
      </w:r>
      <w:r>
        <w:t>картин</w:t>
      </w:r>
      <w:r w:rsidRPr="002F3609">
        <w:t>;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t xml:space="preserve">способность строить </w:t>
      </w:r>
      <w:r w:rsidRPr="002F3609">
        <w:rPr>
          <w:i/>
        </w:rPr>
        <w:t>понятные</w:t>
      </w:r>
      <w:r w:rsidRPr="002F3609">
        <w:t xml:space="preserve"> для партнера высказывания, учитывающие, что он знает и видит, а что нет; в данном случае достаточно точно, последовательно и полно </w:t>
      </w:r>
      <w:r w:rsidRPr="002F3609">
        <w:rPr>
          <w:i/>
        </w:rPr>
        <w:t>указать ориентиры</w:t>
      </w:r>
      <w:r w:rsidRPr="002F3609">
        <w:t>;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t xml:space="preserve">умение </w:t>
      </w:r>
      <w:r w:rsidRPr="002F3609">
        <w:rPr>
          <w:i/>
        </w:rPr>
        <w:t>задавать вопросы</w:t>
      </w:r>
      <w:r w:rsidRPr="002F3609">
        <w:t xml:space="preserve">, чтобы с их помощью получить необходимые сведения от партнера по деятельности;  </w:t>
      </w:r>
    </w:p>
    <w:p w:rsidR="00AB40A5" w:rsidRPr="002F3609" w:rsidRDefault="00AB40A5" w:rsidP="00AB40A5">
      <w:pPr>
        <w:numPr>
          <w:ilvl w:val="0"/>
          <w:numId w:val="1"/>
        </w:numPr>
        <w:jc w:val="both"/>
      </w:pPr>
      <w:r w:rsidRPr="002F3609">
        <w:t xml:space="preserve">способы </w:t>
      </w:r>
      <w:r w:rsidRPr="002F3609">
        <w:rPr>
          <w:rStyle w:val="a4"/>
        </w:rPr>
        <w:t>взаимного контроля</w:t>
      </w:r>
      <w:r w:rsidRPr="002F3609">
        <w:t xml:space="preserve"> по ходу выполнения деятельности и </w:t>
      </w:r>
      <w:r w:rsidRPr="002F3609">
        <w:rPr>
          <w:i/>
        </w:rPr>
        <w:t>взаимопомощи</w:t>
      </w:r>
      <w:r w:rsidRPr="002F3609">
        <w:t xml:space="preserve">; </w:t>
      </w:r>
    </w:p>
    <w:p w:rsidR="00AB40A5" w:rsidRDefault="00AB40A5" w:rsidP="00AB40A5">
      <w:pPr>
        <w:numPr>
          <w:ilvl w:val="0"/>
          <w:numId w:val="1"/>
        </w:numPr>
        <w:jc w:val="both"/>
      </w:pPr>
      <w:r w:rsidRPr="002F3609">
        <w:rPr>
          <w:i/>
        </w:rPr>
        <w:t>эмоциональное</w:t>
      </w:r>
      <w:r w:rsidRPr="002F3609">
        <w:t xml:space="preserve"> </w:t>
      </w:r>
      <w:r w:rsidRPr="002F3609">
        <w:rPr>
          <w:i/>
        </w:rPr>
        <w:t>отношение</w:t>
      </w:r>
      <w:r w:rsidRPr="002F3609">
        <w:t xml:space="preserve"> к совместной деятельности: позитивное (работают с удовольствием и интересом), нейтральное (взаимодействуют друг с другом в </w:t>
      </w:r>
      <w:r>
        <w:t>силу необходимости), негативное;</w:t>
      </w:r>
    </w:p>
    <w:p w:rsidR="00AB40A5" w:rsidRPr="00F73218" w:rsidRDefault="00AB40A5" w:rsidP="00AB40A5">
      <w:pPr>
        <w:numPr>
          <w:ilvl w:val="0"/>
          <w:numId w:val="1"/>
        </w:numPr>
        <w:jc w:val="both"/>
      </w:pPr>
      <w:r>
        <w:rPr>
          <w:i/>
        </w:rPr>
        <w:t xml:space="preserve">ролевое распределение обязанностей – </w:t>
      </w:r>
      <w:r w:rsidRPr="00F73218">
        <w:t>в какой из предложенных ролей было комфортнее работать и почему.</w:t>
      </w:r>
    </w:p>
    <w:p w:rsidR="00AB40A5" w:rsidRPr="002F3609" w:rsidRDefault="00AB40A5" w:rsidP="00AB40A5">
      <w:r w:rsidRPr="002F3609">
        <w:rPr>
          <w:i/>
        </w:rPr>
        <w:t>Показатели уровня выполнения задания</w:t>
      </w:r>
      <w:r w:rsidRPr="002F3609">
        <w:t>:</w:t>
      </w:r>
    </w:p>
    <w:p w:rsidR="00AB40A5" w:rsidRPr="002F3609" w:rsidRDefault="00AB40A5" w:rsidP="00AB40A5">
      <w:pPr>
        <w:jc w:val="both"/>
      </w:pPr>
      <w:r w:rsidRPr="002F3609">
        <w:t xml:space="preserve">1) </w:t>
      </w:r>
      <w:r w:rsidRPr="002F3609">
        <w:rPr>
          <w:i/>
        </w:rPr>
        <w:t>низкий уровень</w:t>
      </w:r>
      <w:r w:rsidRPr="002F3609">
        <w:t xml:space="preserve"> – </w:t>
      </w:r>
      <w:r>
        <w:t xml:space="preserve"> рисунки</w:t>
      </w:r>
      <w:r w:rsidRPr="002F3609">
        <w:t xml:space="preserve"> не похожи </w:t>
      </w:r>
      <w:r>
        <w:t xml:space="preserve">друг </w:t>
      </w:r>
      <w:r w:rsidRPr="002F3609">
        <w:t xml:space="preserve">на </w:t>
      </w:r>
      <w:r>
        <w:t>друга</w:t>
      </w:r>
      <w:r w:rsidRPr="002F3609">
        <w:t>; указания не содержат необходимых ориентиров или формулируются непонятно; вопросы не по существу или формулируются непоня</w:t>
      </w:r>
      <w:r>
        <w:t>тно для партнера.</w:t>
      </w:r>
    </w:p>
    <w:p w:rsidR="00AB40A5" w:rsidRPr="002F3609" w:rsidRDefault="00AB40A5" w:rsidP="00AB40A5">
      <w:pPr>
        <w:jc w:val="both"/>
      </w:pPr>
      <w:r w:rsidRPr="002F3609">
        <w:t xml:space="preserve">2) </w:t>
      </w:r>
      <w:r w:rsidRPr="002F3609">
        <w:rPr>
          <w:i/>
        </w:rPr>
        <w:t>средний уровень</w:t>
      </w:r>
      <w:r w:rsidRPr="002F3609">
        <w:t xml:space="preserve"> – имеется хотя бы частичное сходство </w:t>
      </w:r>
      <w:r>
        <w:t>рисунков</w:t>
      </w:r>
      <w:r w:rsidRPr="002F3609">
        <w:t>; указания отражают часть необходимых ориентиров; вопросы и ответы формулируются расплывчато и позволяют получить недостающую информацию лишь отчасти; достигается частичное взаимопонимание;</w:t>
      </w:r>
    </w:p>
    <w:p w:rsidR="00AB40A5" w:rsidRDefault="00AB40A5" w:rsidP="00AB40A5">
      <w:pPr>
        <w:jc w:val="both"/>
      </w:pPr>
      <w:r w:rsidRPr="002F3609">
        <w:t xml:space="preserve">3) </w:t>
      </w:r>
      <w:r w:rsidRPr="002F3609">
        <w:rPr>
          <w:i/>
        </w:rPr>
        <w:t>высокий уровень</w:t>
      </w:r>
      <w:r w:rsidRPr="002F3609">
        <w:t xml:space="preserve"> – </w:t>
      </w:r>
      <w:r>
        <w:t>рисунки соответствуют друг другу</w:t>
      </w:r>
      <w:r w:rsidRPr="002F3609">
        <w:t>; в процессе активного диалога дети достигают взаимопонимания и обмениваются необходимой и достаточной информацией для построения</w:t>
      </w:r>
      <w:r>
        <w:t xml:space="preserve"> рисунка; </w:t>
      </w:r>
      <w:r w:rsidRPr="002F3609">
        <w:t>в конце по собственной инициативе сравнивают результат (</w:t>
      </w:r>
      <w:r>
        <w:t>4 рисунка</w:t>
      </w:r>
      <w:r w:rsidRPr="002F3609">
        <w:t xml:space="preserve">) </w:t>
      </w:r>
      <w:r>
        <w:t>друг с другом, учитывая роли.</w:t>
      </w:r>
      <w:r w:rsidRPr="002F3609">
        <w:t xml:space="preserve">  </w:t>
      </w:r>
    </w:p>
    <w:p w:rsidR="00AB40A5" w:rsidRDefault="00AB40A5" w:rsidP="00AB40A5">
      <w:pPr>
        <w:tabs>
          <w:tab w:val="left" w:pos="5070"/>
        </w:tabs>
        <w:jc w:val="both"/>
      </w:pPr>
    </w:p>
    <w:p w:rsidR="00AB40A5" w:rsidRDefault="00AB40A5" w:rsidP="00AB40A5">
      <w:pPr>
        <w:rPr>
          <w:i/>
        </w:rPr>
      </w:pPr>
    </w:p>
    <w:p w:rsidR="00AB40A5" w:rsidRPr="00372062" w:rsidRDefault="00AB40A5" w:rsidP="00AB40A5">
      <w:pPr>
        <w:jc w:val="center"/>
        <w:rPr>
          <w:i/>
        </w:rPr>
      </w:pPr>
      <w:r w:rsidRPr="00372062">
        <w:rPr>
          <w:i/>
        </w:rPr>
        <w:t>Коммуникативные действия, направленные на учет позиции собеседника (партнера)</w:t>
      </w:r>
    </w:p>
    <w:p w:rsidR="00AB40A5" w:rsidRDefault="00AB40A5" w:rsidP="00AB40A5">
      <w:pPr>
        <w:spacing w:after="120"/>
        <w:jc w:val="center"/>
        <w:rPr>
          <w:i/>
        </w:rPr>
      </w:pPr>
      <w:r w:rsidRPr="00372062">
        <w:rPr>
          <w:i/>
        </w:rPr>
        <w:t>(интеллектуальный аспект общения)</w:t>
      </w:r>
    </w:p>
    <w:p w:rsidR="00AB40A5" w:rsidRDefault="00AB40A5" w:rsidP="00AB40A5">
      <w:pPr>
        <w:jc w:val="center"/>
        <w:rPr>
          <w:b/>
          <w:i/>
        </w:rPr>
      </w:pPr>
      <w:r w:rsidRPr="00372062">
        <w:rPr>
          <w:b/>
          <w:i/>
        </w:rPr>
        <w:t xml:space="preserve"> «Левая и правая стороны»</w:t>
      </w:r>
      <w:r w:rsidRPr="00F07C50">
        <w:rPr>
          <w:b/>
          <w:i/>
        </w:rPr>
        <w:t xml:space="preserve"> (Пиаже, 1997).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>Оцениваемые УУД</w:t>
      </w:r>
      <w:r w:rsidRPr="00F07C50">
        <w:t>: действия, направленные на учет позиции собеседника (партнера)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>Возраст</w:t>
      </w:r>
      <w:r w:rsidRPr="00F07C50">
        <w:t xml:space="preserve">: </w:t>
      </w:r>
      <w:proofErr w:type="spellStart"/>
      <w:r w:rsidRPr="00F07C50">
        <w:t>предшкольная</w:t>
      </w:r>
      <w:proofErr w:type="spellEnd"/>
      <w:r w:rsidRPr="00F07C50">
        <w:t xml:space="preserve"> ступень (6,5 – 7 лет) 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>Форма (ситуация оценивания)</w:t>
      </w:r>
      <w:r w:rsidRPr="00F07C50">
        <w:t xml:space="preserve">: индивидуальное обследование ребенка  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>Метод оценивания</w:t>
      </w:r>
      <w:r w:rsidRPr="00F07C50">
        <w:t>: беседа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 xml:space="preserve">Описание задания: </w:t>
      </w:r>
      <w:r w:rsidRPr="00F07C50">
        <w:t xml:space="preserve">ребенку, сидящему перед ведущим обследование взрослым, задают вопросы, на которые он должен ответить как словесно, так и в форме действия. 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>Материал</w:t>
      </w:r>
      <w:r w:rsidRPr="00F07C50">
        <w:t>: два хорошо знакомых детям (чтобы не привлекать их внимание) предмета, например, монета и карандаш.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lastRenderedPageBreak/>
        <w:t>Инструкция</w:t>
      </w:r>
      <w:r w:rsidRPr="00F07C50">
        <w:t>: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t>1.   «Покажи мне свою правую руку. Левую. Покажи мне правую ногу. Левую».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t>2.   «Покажи мне мою левую руку. Правую. Покажи мне мою левую ногу. Правую.  [Эти вопросы ставятся взрослым, сидящим или стоящим лицом к лицу с ребенком.]»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rPr>
          <w:i/>
        </w:rPr>
        <w:t>Вариант</w:t>
      </w:r>
      <w:r w:rsidRPr="00F07C50">
        <w:t xml:space="preserve">: два ребенка ставятся спиной друг к другу. «Не оборачиваясь, покажи  левую руку одноклассника. Правую. Дотронься до его (ее) левой ноги. Правой.  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t>3.   «[На столе перед ребенком монета и карандаш: монета с левой стороны от карандаша по отношению к ребенку.] Карандаш слева или справа? А монета?»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t>4. «[Ребенок сидит напротив взрослого, у которого в правой руке монета, а в левой руке карандаш.] Ты видишь эту монету? Где она у меня, в левой или в правой руке? А карандаш?»</w:t>
      </w:r>
    </w:p>
    <w:p w:rsidR="00AB40A5" w:rsidRPr="00F07C50" w:rsidRDefault="00AB40A5" w:rsidP="00AB40A5">
      <w:pPr>
        <w:ind w:firstLine="720"/>
        <w:jc w:val="both"/>
      </w:pPr>
      <w:r w:rsidRPr="00F07C50">
        <w:rPr>
          <w:i/>
        </w:rPr>
        <w:t>Критерии оценивания</w:t>
      </w:r>
      <w:r w:rsidRPr="00F07C50">
        <w:t xml:space="preserve">: </w:t>
      </w:r>
    </w:p>
    <w:p w:rsidR="00AB40A5" w:rsidRPr="00F07C50" w:rsidRDefault="00AB40A5" w:rsidP="00AB40A5">
      <w:pPr>
        <w:numPr>
          <w:ilvl w:val="0"/>
          <w:numId w:val="2"/>
        </w:numPr>
        <w:tabs>
          <w:tab w:val="clear" w:pos="360"/>
        </w:tabs>
        <w:ind w:left="0" w:firstLine="720"/>
        <w:jc w:val="both"/>
      </w:pPr>
      <w:r w:rsidRPr="00F07C50">
        <w:t>понимание возможности различных позиций и точек зрения, ориентация на позицию других людей, отличную от собственной,</w:t>
      </w:r>
    </w:p>
    <w:p w:rsidR="00AB40A5" w:rsidRPr="00F07C50" w:rsidRDefault="00AB40A5" w:rsidP="00AB40A5">
      <w:pPr>
        <w:numPr>
          <w:ilvl w:val="0"/>
          <w:numId w:val="2"/>
        </w:numPr>
        <w:tabs>
          <w:tab w:val="clear" w:pos="360"/>
        </w:tabs>
        <w:ind w:left="0" w:firstLine="720"/>
        <w:jc w:val="both"/>
      </w:pPr>
      <w:r w:rsidRPr="00F07C50">
        <w:t>соотнесение характеристик или признаков предметов с особенностями точки зрения наблюдателя, координация разных пространственных позиций.</w:t>
      </w:r>
    </w:p>
    <w:p w:rsidR="00AB40A5" w:rsidRPr="00F07C50" w:rsidRDefault="00AB40A5" w:rsidP="00AB40A5">
      <w:pPr>
        <w:ind w:firstLine="720"/>
        <w:jc w:val="both"/>
        <w:rPr>
          <w:i/>
        </w:rPr>
      </w:pPr>
      <w:r w:rsidRPr="00F07C50">
        <w:rPr>
          <w:i/>
        </w:rPr>
        <w:t>Показатели уровня выполнения задания: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rPr>
          <w:i/>
        </w:rPr>
        <w:t>Низкий уровень</w:t>
      </w:r>
      <w:r w:rsidRPr="00F07C50">
        <w:t>: ребенок отвечает неправильно во всех четырех пробах.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rPr>
          <w:i/>
        </w:rPr>
        <w:t>Средний уровень</w:t>
      </w:r>
      <w:r w:rsidRPr="00F07C50">
        <w:t xml:space="preserve">: правильные ответы только в 1-й и 3-й пробах; ребенок правильно определяет стороны относительно своей позиции, но не учитывает позиции, отличной от своей. </w:t>
      </w:r>
    </w:p>
    <w:p w:rsidR="00AB40A5" w:rsidRPr="00F07C50" w:rsidRDefault="00AB40A5" w:rsidP="00AB40A5">
      <w:pPr>
        <w:widowControl w:val="0"/>
        <w:autoSpaceDE w:val="0"/>
        <w:autoSpaceDN w:val="0"/>
        <w:adjustRightInd w:val="0"/>
        <w:ind w:firstLine="720"/>
        <w:jc w:val="both"/>
      </w:pPr>
      <w:r w:rsidRPr="00F07C50">
        <w:rPr>
          <w:i/>
        </w:rPr>
        <w:t>Высокий уровень</w:t>
      </w:r>
      <w:r w:rsidRPr="00F07C50">
        <w:t>: на все вопросы во всех четырех пробах ребенок отвечает правильно, т.е. учитывает отличия позиции другого человека.</w:t>
      </w:r>
    </w:p>
    <w:p w:rsidR="00AB40A5" w:rsidRPr="00372062" w:rsidRDefault="00AB40A5" w:rsidP="00AB40A5">
      <w:pPr>
        <w:jc w:val="center"/>
        <w:rPr>
          <w:i/>
        </w:rPr>
      </w:pPr>
    </w:p>
    <w:p w:rsidR="00AB40A5" w:rsidRPr="005A4BB7" w:rsidRDefault="00AB40A5" w:rsidP="00AB40A5">
      <w:pPr>
        <w:pStyle w:val="1"/>
        <w:jc w:val="center"/>
        <w:rPr>
          <w:b/>
          <w:i/>
          <w:sz w:val="24"/>
          <w:szCs w:val="24"/>
        </w:rPr>
      </w:pPr>
      <w:r w:rsidRPr="005A4BB7">
        <w:rPr>
          <w:b/>
          <w:i/>
          <w:sz w:val="24"/>
          <w:szCs w:val="24"/>
        </w:rPr>
        <w:t xml:space="preserve">Методика «Кто прав?» </w:t>
      </w:r>
    </w:p>
    <w:p w:rsidR="00AB40A5" w:rsidRDefault="00AB40A5" w:rsidP="00AB40A5">
      <w:pPr>
        <w:pStyle w:val="1"/>
        <w:jc w:val="center"/>
        <w:rPr>
          <w:i/>
          <w:sz w:val="24"/>
          <w:szCs w:val="24"/>
        </w:rPr>
      </w:pPr>
      <w:r w:rsidRPr="005A4BB7">
        <w:rPr>
          <w:i/>
          <w:sz w:val="24"/>
          <w:szCs w:val="24"/>
        </w:rPr>
        <w:t xml:space="preserve">(модифицированная  методика </w:t>
      </w:r>
      <w:proofErr w:type="spellStart"/>
      <w:r w:rsidRPr="005A4BB7">
        <w:rPr>
          <w:i/>
          <w:sz w:val="24"/>
          <w:szCs w:val="24"/>
        </w:rPr>
        <w:t>Цукерман</w:t>
      </w:r>
      <w:proofErr w:type="spellEnd"/>
      <w:r w:rsidRPr="005A4BB7">
        <w:rPr>
          <w:i/>
          <w:sz w:val="24"/>
          <w:szCs w:val="24"/>
        </w:rPr>
        <w:t xml:space="preserve"> Г.А. </w:t>
      </w:r>
      <w:r>
        <w:rPr>
          <w:i/>
          <w:sz w:val="24"/>
          <w:szCs w:val="24"/>
        </w:rPr>
        <w:t>и др.,1992</w:t>
      </w:r>
      <w:r w:rsidRPr="005A4BB7">
        <w:rPr>
          <w:i/>
          <w:sz w:val="24"/>
          <w:szCs w:val="24"/>
        </w:rPr>
        <w:t>)</w:t>
      </w:r>
    </w:p>
    <w:p w:rsidR="00AB40A5" w:rsidRPr="005A4BB7" w:rsidRDefault="00AB40A5" w:rsidP="00AB40A5">
      <w:pPr>
        <w:pStyle w:val="1"/>
        <w:jc w:val="center"/>
        <w:rPr>
          <w:i/>
          <w:sz w:val="24"/>
          <w:szCs w:val="24"/>
        </w:rPr>
      </w:pPr>
    </w:p>
    <w:p w:rsidR="00AB40A5" w:rsidRPr="002F3609" w:rsidRDefault="00AB40A5" w:rsidP="00AB40A5">
      <w:r w:rsidRPr="002F3609">
        <w:rPr>
          <w:i/>
        </w:rPr>
        <w:t>Оцениваемые УУД</w:t>
      </w:r>
      <w:r w:rsidRPr="002F3609">
        <w:t>: действия, направленные на учет позиции собеседника (партнера)</w:t>
      </w:r>
    </w:p>
    <w:p w:rsidR="00AB40A5" w:rsidRPr="002F3609" w:rsidRDefault="00AB40A5" w:rsidP="00AB40A5">
      <w:r w:rsidRPr="002F3609">
        <w:rPr>
          <w:i/>
        </w:rPr>
        <w:t>Возраст</w:t>
      </w:r>
      <w:r w:rsidRPr="002F3609">
        <w:t>: ступень начальной школы (</w:t>
      </w:r>
      <w:r>
        <w:t>8-10</w:t>
      </w:r>
      <w:r w:rsidRPr="002F3609">
        <w:t xml:space="preserve"> лет) </w:t>
      </w:r>
    </w:p>
    <w:p w:rsidR="00AB40A5" w:rsidRPr="002F3609" w:rsidRDefault="00AB40A5" w:rsidP="00AB40A5">
      <w:r w:rsidRPr="002F3609">
        <w:rPr>
          <w:i/>
        </w:rPr>
        <w:t>Форма (ситуация оценивания)</w:t>
      </w:r>
      <w:r w:rsidRPr="002F3609">
        <w:t xml:space="preserve">: индивидуальное обследование ребенка  </w:t>
      </w:r>
    </w:p>
    <w:p w:rsidR="00AB40A5" w:rsidRPr="002F3609" w:rsidRDefault="00AB40A5" w:rsidP="00AB40A5">
      <w:r w:rsidRPr="002F3609">
        <w:rPr>
          <w:i/>
        </w:rPr>
        <w:t>Метод оценивания</w:t>
      </w:r>
      <w:r w:rsidRPr="002F3609">
        <w:t>: беседа</w:t>
      </w:r>
    </w:p>
    <w:p w:rsidR="00AB40A5" w:rsidRPr="002F3609" w:rsidRDefault="00AB40A5" w:rsidP="00AB40A5">
      <w:pPr>
        <w:jc w:val="both"/>
      </w:pPr>
      <w:r w:rsidRPr="002F3609">
        <w:rPr>
          <w:i/>
        </w:rPr>
        <w:t xml:space="preserve">Описание задания: </w:t>
      </w:r>
      <w:r w:rsidRPr="002F3609">
        <w:t xml:space="preserve">ребенку, сидящему перед ведущим обследование взрослым, дается по очереди текст трех заданий и задаются вопросы. </w:t>
      </w:r>
    </w:p>
    <w:p w:rsidR="00AB40A5" w:rsidRPr="002F3609" w:rsidRDefault="00AB40A5" w:rsidP="00AB40A5">
      <w:r w:rsidRPr="002F3609">
        <w:rPr>
          <w:i/>
        </w:rPr>
        <w:t>Материал</w:t>
      </w:r>
      <w:r w:rsidRPr="002F3609">
        <w:t>: три  карточки с текстом заданий.</w:t>
      </w:r>
    </w:p>
    <w:p w:rsidR="00AB40A5" w:rsidRPr="002F3609" w:rsidRDefault="00AB40A5" w:rsidP="00AB40A5">
      <w:r w:rsidRPr="002F3609">
        <w:rPr>
          <w:i/>
        </w:rPr>
        <w:t>Инструкция</w:t>
      </w:r>
      <w:r w:rsidRPr="002F3609">
        <w:t>: «Прочитай по очереди текст трех маленьких рассказов и ответь на поставленные вопросы».</w:t>
      </w:r>
    </w:p>
    <w:p w:rsidR="00AB40A5" w:rsidRPr="002F3609" w:rsidRDefault="00AB40A5" w:rsidP="00AB40A5">
      <w:pPr>
        <w:pStyle w:val="1"/>
        <w:rPr>
          <w:sz w:val="24"/>
          <w:szCs w:val="24"/>
        </w:rPr>
      </w:pPr>
      <w:r w:rsidRPr="002F3609">
        <w:rPr>
          <w:i/>
          <w:sz w:val="24"/>
          <w:szCs w:val="24"/>
        </w:rPr>
        <w:t>Задание 1.</w:t>
      </w:r>
      <w:r w:rsidRPr="002F3609">
        <w:rPr>
          <w:sz w:val="24"/>
          <w:szCs w:val="24"/>
        </w:rPr>
        <w:t xml:space="preserve"> «Петя нарисовал Змея Горыныча и показал рисунок друзьям. Володя сказал: «Вот здорово!». А Саша воскликнул: «Фу, ну и страшилище!» Как ты думаешь, кто из них прав? Почему так сказал Саша? А Володя? О чем подумал Петя? Что Петя ответит каждому из </w:t>
      </w:r>
      <w:r w:rsidRPr="002F3609">
        <w:rPr>
          <w:sz w:val="24"/>
          <w:szCs w:val="24"/>
        </w:rPr>
        <w:lastRenderedPageBreak/>
        <w:t>мальчиков? Что бы ты ответил на месте Саши и Володи? Почему?»</w:t>
      </w:r>
    </w:p>
    <w:p w:rsidR="00AB40A5" w:rsidRPr="002F3609" w:rsidRDefault="00AB40A5" w:rsidP="00AB40A5">
      <w:pPr>
        <w:pStyle w:val="1"/>
        <w:rPr>
          <w:sz w:val="24"/>
          <w:szCs w:val="24"/>
        </w:rPr>
      </w:pPr>
      <w:r w:rsidRPr="002F3609">
        <w:rPr>
          <w:i/>
          <w:sz w:val="24"/>
          <w:szCs w:val="24"/>
        </w:rPr>
        <w:t>Задание 2.</w:t>
      </w:r>
      <w:r w:rsidRPr="002F3609">
        <w:rPr>
          <w:sz w:val="24"/>
          <w:szCs w:val="24"/>
        </w:rPr>
        <w:t xml:space="preserve"> «После школы три подруги решили готовить уроки вместе. «Сначала решим задачи по математике, - сказала Наташа». «Нет, начать надо с упражнения по русскому языку, - предложила Катя» «А вот и нет, вначале надо выучить стихотворение, - возразила Ира». Как ты думаешь, кто из них прав? Почему? Как объясняла свой выбор  каждая из девочек? Как им лучше поступить?»</w:t>
      </w:r>
    </w:p>
    <w:p w:rsidR="00AB40A5" w:rsidRPr="002F3609" w:rsidRDefault="00AB40A5" w:rsidP="00AB40A5">
      <w:pPr>
        <w:pStyle w:val="1"/>
        <w:rPr>
          <w:sz w:val="24"/>
          <w:szCs w:val="24"/>
        </w:rPr>
      </w:pPr>
      <w:r w:rsidRPr="002F3609">
        <w:rPr>
          <w:i/>
          <w:sz w:val="24"/>
          <w:szCs w:val="24"/>
        </w:rPr>
        <w:t>Задание 3.</w:t>
      </w:r>
      <w:r w:rsidRPr="002F3609">
        <w:rPr>
          <w:sz w:val="24"/>
          <w:szCs w:val="24"/>
        </w:rPr>
        <w:t xml:space="preserve"> «Две сестры пошли выбирать подарок своему маленькому братишке к первому дню его рождения. «Давай купим ему это лото», - предложила Лена. «Нет, лучше подарить самокат», - возразила Аня. Как ты думаешь, кто из них прав? Почему? Как объясняла свой выбор каждая из девочек? Как им лучше поступить? А что бы предложил подарить ты? Почему?»</w:t>
      </w:r>
    </w:p>
    <w:p w:rsidR="00AB40A5" w:rsidRPr="002F3609" w:rsidRDefault="00AB40A5" w:rsidP="00AB40A5">
      <w:r w:rsidRPr="002F3609">
        <w:rPr>
          <w:i/>
        </w:rPr>
        <w:t>Критерии оценивания</w:t>
      </w:r>
      <w:r w:rsidRPr="002F3609">
        <w:t xml:space="preserve">: </w:t>
      </w:r>
    </w:p>
    <w:p w:rsidR="00AB40A5" w:rsidRPr="002F3609" w:rsidRDefault="00AB40A5" w:rsidP="00AB40A5">
      <w:pPr>
        <w:numPr>
          <w:ilvl w:val="0"/>
          <w:numId w:val="2"/>
        </w:numPr>
        <w:tabs>
          <w:tab w:val="clear" w:pos="360"/>
        </w:tabs>
        <w:jc w:val="both"/>
      </w:pPr>
      <w:r w:rsidRPr="002F3609">
        <w:t>понимание возможности различных позиций и точек зрения (преодоление эгоцентризма), ориентация на позиции других людей, отличные от собственной,</w:t>
      </w:r>
    </w:p>
    <w:p w:rsidR="00AB40A5" w:rsidRPr="002F3609" w:rsidRDefault="00AB40A5" w:rsidP="00AB40A5">
      <w:pPr>
        <w:numPr>
          <w:ilvl w:val="0"/>
          <w:numId w:val="2"/>
        </w:numPr>
        <w:tabs>
          <w:tab w:val="clear" w:pos="360"/>
        </w:tabs>
        <w:jc w:val="both"/>
      </w:pPr>
      <w:r w:rsidRPr="002F3609">
        <w:t>понимание возможности разных оснований для оценки одного и того же предмета, понимание относительности оценок  или подходов к выбору,</w:t>
      </w:r>
    </w:p>
    <w:p w:rsidR="00AB40A5" w:rsidRPr="002F3609" w:rsidRDefault="00AB40A5" w:rsidP="00AB40A5">
      <w:pPr>
        <w:numPr>
          <w:ilvl w:val="0"/>
          <w:numId w:val="2"/>
        </w:numPr>
        <w:tabs>
          <w:tab w:val="clear" w:pos="360"/>
        </w:tabs>
      </w:pPr>
      <w:r w:rsidRPr="002F3609">
        <w:t>учет разных мнений и умение обосновать собственное,</w:t>
      </w:r>
    </w:p>
    <w:p w:rsidR="00AB40A5" w:rsidRPr="002F3609" w:rsidRDefault="00AB40A5" w:rsidP="00AB40A5">
      <w:pPr>
        <w:numPr>
          <w:ilvl w:val="0"/>
          <w:numId w:val="2"/>
        </w:numPr>
        <w:tabs>
          <w:tab w:val="clear" w:pos="360"/>
        </w:tabs>
      </w:pPr>
      <w:r w:rsidRPr="002F3609">
        <w:t>учет разных потребностей и интересов.</w:t>
      </w:r>
    </w:p>
    <w:p w:rsidR="00AB40A5" w:rsidRPr="002F3609" w:rsidRDefault="00AB40A5" w:rsidP="00AB40A5">
      <w:pPr>
        <w:rPr>
          <w:i/>
        </w:rPr>
      </w:pPr>
      <w:r w:rsidRPr="002F3609">
        <w:rPr>
          <w:i/>
        </w:rPr>
        <w:t>Показатели уровня выполнения задания:</w:t>
      </w:r>
    </w:p>
    <w:p w:rsidR="00AB40A5" w:rsidRPr="002F3609" w:rsidRDefault="00AB40A5" w:rsidP="00AB40A5">
      <w:pPr>
        <w:widowControl w:val="0"/>
        <w:autoSpaceDE w:val="0"/>
        <w:autoSpaceDN w:val="0"/>
        <w:adjustRightInd w:val="0"/>
        <w:jc w:val="both"/>
      </w:pPr>
      <w:r w:rsidRPr="002F3609">
        <w:rPr>
          <w:i/>
        </w:rPr>
        <w:t>Низкий уровень</w:t>
      </w:r>
      <w:r w:rsidRPr="002F3609">
        <w:t>: ребенок не учитывает возможность разных оснований для оценки одного и того же предмета (например, изображенного персонажа и качества самого рисунка в 1-м задании) или выбора (2-е и 3-е задания); соответственно, исключает возможность разных точек зрения: ребенок принимает сторону одного из персонажей, считая иную позицию однозначно неправильной.</w:t>
      </w:r>
    </w:p>
    <w:p w:rsidR="00AB40A5" w:rsidRPr="002F3609" w:rsidRDefault="00AB40A5" w:rsidP="00AB40A5">
      <w:pPr>
        <w:widowControl w:val="0"/>
        <w:autoSpaceDE w:val="0"/>
        <w:autoSpaceDN w:val="0"/>
        <w:adjustRightInd w:val="0"/>
        <w:jc w:val="both"/>
      </w:pPr>
      <w:r w:rsidRPr="002F3609">
        <w:rPr>
          <w:i/>
        </w:rPr>
        <w:t>Средний уровень</w:t>
      </w:r>
      <w:r w:rsidRPr="002F3609">
        <w:t xml:space="preserve">: частично правильный ответ: ребенок понимает возможность разных подходов к оценке предмета или ситуации и допускает, что  разные мнения по-своему справедливы либо ошибочны, но не может обосновать свои ответы. </w:t>
      </w:r>
    </w:p>
    <w:p w:rsidR="00AB40A5" w:rsidRPr="002F3609" w:rsidRDefault="00AB40A5" w:rsidP="00AB40A5">
      <w:pPr>
        <w:widowControl w:val="0"/>
        <w:autoSpaceDE w:val="0"/>
        <w:autoSpaceDN w:val="0"/>
        <w:adjustRightInd w:val="0"/>
        <w:jc w:val="both"/>
      </w:pPr>
      <w:r w:rsidRPr="002F3609">
        <w:rPr>
          <w:i/>
        </w:rPr>
        <w:t>Высокий уровень</w:t>
      </w:r>
      <w:r w:rsidRPr="002F3609">
        <w:t>: ребенок демонстрирует понимание относительности оценок и подходов к выбору, учитывает различие позиций персонажей и может высказать и обосновать свое собственное мнение.</w:t>
      </w:r>
    </w:p>
    <w:p w:rsidR="00AB40A5" w:rsidRDefault="00AB40A5"/>
    <w:sectPr w:rsidR="00AB40A5" w:rsidSect="00AB40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AA" w:rsidRDefault="00DE28AA" w:rsidP="00AB40A5">
      <w:r>
        <w:separator/>
      </w:r>
    </w:p>
  </w:endnote>
  <w:endnote w:type="continuationSeparator" w:id="0">
    <w:p w:rsidR="00DE28AA" w:rsidRDefault="00DE28AA" w:rsidP="00AB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AA" w:rsidRDefault="00DE28AA" w:rsidP="00AB40A5">
      <w:r>
        <w:separator/>
      </w:r>
    </w:p>
  </w:footnote>
  <w:footnote w:type="continuationSeparator" w:id="0">
    <w:p w:rsidR="00DE28AA" w:rsidRDefault="00DE28AA" w:rsidP="00AB4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BD2"/>
    <w:multiLevelType w:val="hybridMultilevel"/>
    <w:tmpl w:val="54244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39109A"/>
    <w:multiLevelType w:val="hybridMultilevel"/>
    <w:tmpl w:val="35623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A5"/>
    <w:rsid w:val="00723822"/>
    <w:rsid w:val="00A468FA"/>
    <w:rsid w:val="00AB40A5"/>
    <w:rsid w:val="00CB2F92"/>
    <w:rsid w:val="00D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0A5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AB40A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Normal (Web)"/>
    <w:basedOn w:val="a"/>
    <w:rsid w:val="00AB40A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B40A5"/>
    <w:rPr>
      <w:i/>
      <w:iCs/>
    </w:rPr>
  </w:style>
  <w:style w:type="paragraph" w:customStyle="1" w:styleId="1">
    <w:name w:val="Обычный1"/>
    <w:rsid w:val="00AB40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B40A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B40A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40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0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2061</Words>
  <Characters>11749</Characters>
  <Application>Microsoft Office Word</Application>
  <DocSecurity>0</DocSecurity>
  <Lines>97</Lines>
  <Paragraphs>27</Paragraphs>
  <ScaleCrop>false</ScaleCrop>
  <Company>Microsoft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2014-04-10T08:23:00Z</dcterms:created>
  <dcterms:modified xsi:type="dcterms:W3CDTF">2015-01-18T11:24:00Z</dcterms:modified>
</cp:coreProperties>
</file>