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3D" w:rsidRPr="00B64DB1" w:rsidRDefault="00C919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</w:p>
    <w:p w:rsidR="00027F3D" w:rsidRPr="00B64DB1" w:rsidRDefault="00C91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воспитателя ГКУСО РМ «СРЦН «Радуга»</w:t>
      </w:r>
    </w:p>
    <w:p w:rsidR="00027F3D" w:rsidRPr="00B64DB1" w:rsidRDefault="00C9195E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B64DB1">
        <w:rPr>
          <w:rFonts w:ascii="Times New Roman" w:hAnsi="Times New Roman" w:cs="Times New Roman"/>
          <w:b/>
          <w:sz w:val="28"/>
          <w:szCs w:val="28"/>
        </w:rPr>
        <w:t>Чевтайкиной</w:t>
      </w:r>
      <w:proofErr w:type="spellEnd"/>
      <w:r w:rsidRPr="00B64DB1">
        <w:rPr>
          <w:rFonts w:ascii="Times New Roman" w:hAnsi="Times New Roman" w:cs="Times New Roman"/>
          <w:b/>
          <w:sz w:val="28"/>
          <w:szCs w:val="28"/>
        </w:rPr>
        <w:t xml:space="preserve"> Валентины Семеновны </w:t>
      </w:r>
    </w:p>
    <w:p w:rsidR="00027F3D" w:rsidRPr="00B64DB1" w:rsidRDefault="00027F3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27F3D" w:rsidRPr="00B64DB1" w:rsidRDefault="00C919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«Мы – друзья природы» </w:t>
      </w:r>
    </w:p>
    <w:p w:rsidR="00027F3D" w:rsidRPr="00B64DB1" w:rsidRDefault="00C9195E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64DB1">
        <w:rPr>
          <w:rFonts w:ascii="Times New Roman" w:hAnsi="Times New Roman" w:cs="Times New Roman"/>
          <w:sz w:val="28"/>
          <w:szCs w:val="28"/>
        </w:rPr>
        <w:t>программа по экологическому воспитанию детей младшего школьного возраста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ab/>
      </w:r>
      <w:r w:rsidRPr="00B64DB1">
        <w:rPr>
          <w:rFonts w:ascii="Times New Roman" w:hAnsi="Times New Roman" w:cs="Times New Roman"/>
          <w:i/>
          <w:iCs/>
          <w:sz w:val="28"/>
          <w:szCs w:val="28"/>
        </w:rPr>
        <w:t>Актуальность и перспективность. Значение программы для совершенствования реабилитационного  процесса.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sz w:val="28"/>
          <w:szCs w:val="28"/>
        </w:rPr>
        <w:tab/>
      </w:r>
      <w:r w:rsidRPr="00B64DB1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 воспитание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 Каждый должен понять, что только в гармоничном сосуществовании с природой возможно дальнейшее развитие нашего общества.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Человеку необходимы новые знания, новая система ценностей, которые нужно создавать и воспитывать с детства. С детства надо учиться жить в согласии с природой, её законами и принципами. Чем раньше начинается формирование основ экологической культуры, тем выше в дальнейшем её уровень.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 целях повышения уровня экологического воспитания детей реабилитационного Центра «Радуга» была разработана программа «Мы - друзья природы».</w:t>
      </w:r>
    </w:p>
    <w:p w:rsidR="00027F3D" w:rsidRPr="00B64DB1" w:rsidRDefault="00C9195E" w:rsidP="00095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направлена не только на формирование определённого объёма знаний по экологии, но и на приобретение детьми умений научного анализа  явлений природы, осмыслению взаимодействия общества и природы,  осознанию значимости своей практической помощи природе. </w:t>
      </w:r>
    </w:p>
    <w:p w:rsidR="00027F3D" w:rsidRPr="00B64DB1" w:rsidRDefault="00C9195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детей сохранять и оберегать окружающую среду, научить их чувствовать и  сопереживать ей, воспитывать ответственность за свои </w:t>
      </w:r>
      <w:r w:rsidRPr="00B64D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поступки- эти вечные задачи человечества не потеряли своей актуальности в наше экологически неспокойное время.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Актуальность данной программы заключается и   в том, что воспитанник</w:t>
      </w:r>
      <w:r w:rsidRPr="00B64DB1">
        <w:rPr>
          <w:rFonts w:ascii="Times New Roman" w:hAnsi="Times New Roman" w:cs="Times New Roman"/>
          <w:sz w:val="28"/>
          <w:szCs w:val="28"/>
        </w:rPr>
        <w:t xml:space="preserve"> вовлекается в социальные отношения через отношение к природе, обществу, между детьми, педагогами, через общественные организации, через психологический климат в коллективе. Все это должно способствовать активной деятельности в защиту природы.   Программа актуальна тем, что она способствует оздоровлению детей, некоторые  занятия проводятся на воздухе, дети находятся в  контакте с природой, что обеспечивает устойчивый эмоциональный уровень.                                Практические экологические исследования дают детям материал, который успешно используется в дальнейшем. 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sz w:val="28"/>
          <w:szCs w:val="28"/>
        </w:rPr>
        <w:tab/>
        <w:t>Программа затрагивает актуальную проблему экологического воспитания младших школьников, которая является одним из приоритетных направлений развития всей системы обучения.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7F3D" w:rsidRPr="00B64DB1" w:rsidRDefault="00C9195E" w:rsidP="00BB47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i/>
          <w:iCs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Ведущая педагогическая идея программы «Мы – друзья природы» заключается в формировании у воспитанников экологической культуры и убеждений в условиях окружающей среды, развитие общей эрудиции на основе изучения ее компонентов для успешной социализации.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реабилитационный центр для несовершеннолетних «Радуга» чаще всего поступают дети из неблагополучных семей, где родители ведут аморальный образ жизни, ненадлежащим образом исполняют свои родительские обязанности. У этих детей низкий уровень экологического сознания: ограниченная осведомленность (часто из-за отсутствия знаний воспитанники не могут выбрать правильную линию поведения), потребительское отношение к природе, пассивность (многие дети стараются своей деятельностью, поведением не навредить природе, но по собственной инициативе не проявляют желания участвовать в природоохранной 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деятельности), жестокость (ломают ветки, ходят по газонам, </w:t>
      </w:r>
      <w:proofErr w:type="gramStart"/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рассказывают</w:t>
      </w:r>
      <w:proofErr w:type="gramEnd"/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как мучили животных…). Они не умеют видеть, чувствовать красоту и уникальность окружающего мира.  Хотя некоторые дети и обладают  незначительным объемом знаний о природе, известно, что эти знания формируются стихийно, под влиянием телепередач, литературы и мультфильмов. Полноценные понятия смогут сформироваться лишь в процессе целенаправленной, организованной деятельности, которую необходимо было начать.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Реализация ведущей идеи потребовала проведение определенной системы работы по экологическому воспитанию.</w:t>
      </w:r>
    </w:p>
    <w:p w:rsidR="00027F3D" w:rsidRPr="00B64DB1" w:rsidRDefault="00C9195E" w:rsidP="008C70F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На первом этапе была проведена диагностика уровня экологических представлений о природе у воспитанников. </w:t>
      </w:r>
    </w:p>
    <w:p w:rsidR="00027F3D" w:rsidRPr="00B64DB1" w:rsidRDefault="00C9195E" w:rsidP="00A94F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Диагностика осуществлялась с помощью игровых заданий по следующим направлениям: 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на выявление уровня экологических знаний</w:t>
      </w:r>
      <w:r w:rsidR="00DA7BB2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(проводится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беседа по вопросам, цель которых, изучить ценность природных объектов для воспитанников, выявить наличие у детей интереса к природным объектам и деятельности с ними</w:t>
      </w:r>
      <w:r w:rsidR="00DA7BB2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на выявление уровня представлений детей о правилах и нормах поведения в природе и понимание значимости их соблюдения (практическая ситуация).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Проведенный анализ результатов диагностики по познавательному развитию показал</w:t>
      </w:r>
      <w:r w:rsidR="00E37A95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что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низкий уровень развития</w:t>
      </w:r>
      <w:r w:rsidR="00095F38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детей</w:t>
      </w:r>
      <w:r w:rsidR="00E37A95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составляет 80%, средний уровень – 20%, воспитанников с высоким уровнем развития не оказалось.  </w:t>
      </w:r>
    </w:p>
    <w:p w:rsidR="00027F3D" w:rsidRPr="00B64DB1" w:rsidRDefault="00C9195E" w:rsidP="00B64D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Таким образом, был сделан вывод о разработке четкой системы работы по экологическому воспитанию с внесением различных видов деятельности,  методов и приемов, способствующих разностороннему развитию детей.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Одним из главных условий по данной работе является создание развивающей среды. С этой целью был оформлен уголок природы в группе</w:t>
      </w:r>
      <w:r w:rsidR="00673A18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220C6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</w:t>
      </w:r>
      <w:r w:rsidR="00673A18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подобраны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комнатные растения,</w:t>
      </w:r>
      <w:r w:rsidR="00673A18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приобретен инвентарь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для ухода за 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комнатными растениями, аквариум, </w:t>
      </w:r>
      <w:r w:rsidR="00673A18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оформлен 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стенд «Мы – друзья природы»). </w:t>
      </w:r>
    </w:p>
    <w:p w:rsidR="00027F3D" w:rsidRPr="00B64DB1" w:rsidRDefault="00C9195E" w:rsidP="00E220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Изучив литературу по экологическому воспитанию, интернет-ресурсы, был отобран необходимый материал, который наиболее доступен и интересен детям.</w:t>
      </w:r>
    </w:p>
    <w:p w:rsidR="00027F3D" w:rsidRPr="00B64DB1" w:rsidRDefault="00C9195E" w:rsidP="00B64D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Были разработаны:</w:t>
      </w:r>
      <w:r w:rsidR="00A94F41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комплекс познавательных бесед.</w:t>
      </w:r>
    </w:p>
    <w:p w:rsidR="00A94F41" w:rsidRPr="00B64DB1" w:rsidRDefault="00A94F41" w:rsidP="00A94F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Тематика бесед разнообразная: </w:t>
      </w:r>
      <w:proofErr w:type="gramStart"/>
      <w:r w:rsidRPr="00B64DB1">
        <w:rPr>
          <w:rFonts w:ascii="Times New Roman" w:hAnsi="Times New Roman" w:cs="Times New Roman"/>
          <w:sz w:val="28"/>
          <w:szCs w:val="28"/>
        </w:rPr>
        <w:t>«Ты пришел в гост</w:t>
      </w:r>
      <w:r w:rsidR="009D07E7" w:rsidRPr="00B64DB1">
        <w:rPr>
          <w:rFonts w:ascii="Times New Roman" w:hAnsi="Times New Roman" w:cs="Times New Roman"/>
          <w:sz w:val="28"/>
          <w:szCs w:val="28"/>
        </w:rPr>
        <w:t>и к природе» (этическая беседа),</w:t>
      </w:r>
      <w:r w:rsidRPr="00B64DB1">
        <w:rPr>
          <w:rFonts w:ascii="Times New Roman" w:hAnsi="Times New Roman" w:cs="Times New Roman"/>
          <w:sz w:val="28"/>
          <w:szCs w:val="28"/>
        </w:rPr>
        <w:t xml:space="preserve">  «Зеленая книга» (беседа о деревьях нашей местности),  «Мы - друзья птиц» (беседа о зимующих птицах),   «Встречай с любовью птичьи стаи» (беседа о перелётных птицах),  «Доктор- Природа (беседа о лекарственных растениях), «Ве</w:t>
      </w:r>
      <w:r w:rsidR="002808F0" w:rsidRPr="00B64DB1">
        <w:rPr>
          <w:rFonts w:ascii="Times New Roman" w:hAnsi="Times New Roman" w:cs="Times New Roman"/>
          <w:sz w:val="28"/>
          <w:szCs w:val="28"/>
        </w:rPr>
        <w:t>сна - красна», «Поможем природе»</w:t>
      </w:r>
      <w:r w:rsidRPr="00B64DB1">
        <w:rPr>
          <w:rFonts w:ascii="Times New Roman" w:hAnsi="Times New Roman" w:cs="Times New Roman"/>
          <w:sz w:val="28"/>
          <w:szCs w:val="28"/>
        </w:rPr>
        <w:t xml:space="preserve"> </w:t>
      </w:r>
      <w:r w:rsidR="002808F0" w:rsidRPr="00B64DB1">
        <w:rPr>
          <w:rFonts w:ascii="Times New Roman" w:hAnsi="Times New Roman" w:cs="Times New Roman"/>
          <w:sz w:val="28"/>
          <w:szCs w:val="28"/>
        </w:rPr>
        <w:t>(</w:t>
      </w:r>
      <w:r w:rsidRPr="00B64DB1">
        <w:rPr>
          <w:rFonts w:ascii="Times New Roman" w:hAnsi="Times New Roman" w:cs="Times New Roman"/>
          <w:sz w:val="28"/>
          <w:szCs w:val="28"/>
        </w:rPr>
        <w:t>беседа о способах оказания  помощи природе, доступных младшим школьникам), «Откуда родом комнатные растения»- беседа о комнатных растениях, об особенностях</w:t>
      </w:r>
      <w:proofErr w:type="gramEnd"/>
      <w:r w:rsidRPr="00B64DB1">
        <w:rPr>
          <w:rFonts w:ascii="Times New Roman" w:hAnsi="Times New Roman" w:cs="Times New Roman"/>
          <w:sz w:val="28"/>
          <w:szCs w:val="28"/>
        </w:rPr>
        <w:t xml:space="preserve"> ухода за ними и т.д.</w:t>
      </w:r>
    </w:p>
    <w:p w:rsidR="006C719F" w:rsidRPr="00B64DB1" w:rsidRDefault="006C719F" w:rsidP="00A94F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 ходе бесед формируются знания детей, осуществляется развитие основных познавательных способностей.</w:t>
      </w:r>
    </w:p>
    <w:p w:rsidR="002808F0" w:rsidRPr="00B64DB1" w:rsidRDefault="002808F0" w:rsidP="00A94F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Нельзя сформировать у воспитанников осознанные знания о природе без непосредственных выходов в природу. Поэтому был разработан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перспективный план наблюдений за объектами и явле</w:t>
      </w:r>
      <w:r w:rsidR="002808F0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ниями в живой и неживой природе.</w:t>
      </w:r>
    </w:p>
    <w:p w:rsidR="009D07E7" w:rsidRPr="00B64DB1" w:rsidRDefault="00EF2996" w:rsidP="00EF299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Поскольку игра – наиболее естественный и приносящий массу положительных эмоций вид деятельности</w:t>
      </w:r>
      <w:r w:rsidR="00B029AC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формирующий характер детей, была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</w:r>
    </w:p>
    <w:p w:rsidR="003C6812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создана картотека экологических</w:t>
      </w:r>
      <w:r w:rsidR="003C6812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A94F41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</w:t>
      </w:r>
      <w:r w:rsidR="00B029AC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9E5C12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(подвижные,</w:t>
      </w:r>
      <w:r w:rsidR="008118A0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B029AC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дидактические, настольные)</w:t>
      </w:r>
      <w:r w:rsidR="00A94F41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загадок и стихов о природе.</w:t>
      </w:r>
    </w:p>
    <w:p w:rsidR="00B029AC" w:rsidRPr="00B64DB1" w:rsidRDefault="00B029AC" w:rsidP="00CF0E7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Игры сгруппированы следующим образом:</w:t>
      </w:r>
    </w:p>
    <w:p w:rsidR="00C83F43" w:rsidRPr="00B64DB1" w:rsidRDefault="00C83F4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 игры по о</w:t>
      </w:r>
      <w:r w:rsidR="00727489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знакомлению с флорой и фауной (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«Фармацевт», «Что растет в родном краю», «Не сорока, не ворона…», «Зимующие птицы», «</w:t>
      </w:r>
      <w:r w:rsidR="00CF0E7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Дикие и домашние животные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 и т. д.);</w:t>
      </w:r>
    </w:p>
    <w:p w:rsidR="00727489" w:rsidRPr="00B64DB1" w:rsidRDefault="00C83F4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="00CF0E7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игры по ознакомлению с окружающей средой</w:t>
      </w:r>
      <w:r w:rsidR="00727489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(неживой природой)</w:t>
      </w:r>
      <w:r w:rsidR="00727489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 Такие игры как: «Времена года», «Когда это бывает», «Что здесь лишнее» и т. д.</w:t>
      </w:r>
    </w:p>
    <w:p w:rsidR="005D67C0" w:rsidRPr="00B64DB1" w:rsidRDefault="0072748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- игры по ознакомлению с деятельност</w:t>
      </w:r>
      <w:r w:rsidR="0054574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ю человека</w:t>
      </w:r>
      <w:r w:rsidR="0054574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(«Посади дерево», «Приготовь обед для птиц» и т. д.).</w:t>
      </w:r>
    </w:p>
    <w:p w:rsidR="00B029AC" w:rsidRPr="00B64DB1" w:rsidRDefault="005D67C0" w:rsidP="00F9233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Игры</w:t>
      </w: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ab/>
        <w:t xml:space="preserve"> используются с целью уточнения, закрепления, обобщения, систематизации знаний.</w:t>
      </w:r>
      <w:r w:rsidR="0054574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C83F43"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11D6A" w:rsidRPr="00B64DB1" w:rsidRDefault="00CF0E73" w:rsidP="00911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</w:t>
      </w:r>
      <w:r w:rsidR="00911D6A" w:rsidRPr="00B64DB1">
        <w:rPr>
          <w:rFonts w:ascii="Times New Roman" w:hAnsi="Times New Roman" w:cs="Times New Roman"/>
          <w:sz w:val="28"/>
          <w:szCs w:val="28"/>
        </w:rPr>
        <w:t xml:space="preserve"> процессе целенаправленной работы у воспитанников появилась познавательная активность, самостоятельность, наблюдательность. Они начали задавать  вопросы. Я считаю, что детям полезно не сообщать знания в готовом виде, а помочь получить их самостоятельно, поставив небольшой опыт. Знания, добытые самостоятельно, путем экспериментирования, всегда являются осознанными и более прочными. С этой целью в группе был создан </w:t>
      </w:r>
      <w:r w:rsidR="009E5C12" w:rsidRPr="00B64DB1">
        <w:rPr>
          <w:rFonts w:ascii="Times New Roman" w:hAnsi="Times New Roman" w:cs="Times New Roman"/>
          <w:sz w:val="28"/>
          <w:szCs w:val="28"/>
        </w:rPr>
        <w:t xml:space="preserve">- </w:t>
      </w:r>
      <w:r w:rsidR="00911D6A" w:rsidRPr="00B64DB1">
        <w:rPr>
          <w:rFonts w:ascii="Times New Roman" w:hAnsi="Times New Roman" w:cs="Times New Roman"/>
          <w:sz w:val="28"/>
          <w:szCs w:val="28"/>
        </w:rPr>
        <w:t>уголок экспериментирования с необходимым оборудованием.</w:t>
      </w:r>
    </w:p>
    <w:p w:rsidR="00027F3D" w:rsidRPr="00B64DB1" w:rsidRDefault="00911D6A" w:rsidP="00A52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C9195E" w:rsidRPr="00B64DB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экологического воспитания детей в природном окружении был разработан и внедрен проект экологической тропы «Мы – в любое время года ходим тропами природы».  </w:t>
      </w:r>
    </w:p>
    <w:p w:rsidR="00027F3D" w:rsidRPr="00B64DB1" w:rsidRDefault="00C9195E" w:rsidP="00A6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27F3D" w:rsidRPr="00B64DB1" w:rsidRDefault="00C9195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 посредством опытов и экспериментов с объектами природы;</w:t>
      </w:r>
    </w:p>
    <w:p w:rsidR="00027F3D" w:rsidRPr="00B64DB1" w:rsidRDefault="00C9195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показать  детям многообразие окружающей среды;</w:t>
      </w:r>
    </w:p>
    <w:p w:rsidR="00027F3D" w:rsidRPr="00B64DB1" w:rsidRDefault="00C9195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воспитать детей в духе бережного отношения к природе.</w:t>
      </w:r>
    </w:p>
    <w:p w:rsidR="00027F3D" w:rsidRPr="00B64DB1" w:rsidRDefault="00C9195E" w:rsidP="00A6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Экологическая тропа выполняет познавательную, развивающую и оздоровительную функцию.</w:t>
      </w:r>
      <w:r w:rsidR="007D1781" w:rsidRPr="00B64DB1">
        <w:rPr>
          <w:rFonts w:ascii="Times New Roman" w:hAnsi="Times New Roman" w:cs="Times New Roman"/>
          <w:sz w:val="28"/>
          <w:szCs w:val="28"/>
        </w:rPr>
        <w:t xml:space="preserve"> Именно экологическая тропа позволяет понять</w:t>
      </w:r>
      <w:r w:rsidR="00EA477F" w:rsidRPr="00B64DB1">
        <w:rPr>
          <w:rFonts w:ascii="Times New Roman" w:hAnsi="Times New Roman" w:cs="Times New Roman"/>
          <w:sz w:val="28"/>
          <w:szCs w:val="28"/>
        </w:rPr>
        <w:t xml:space="preserve"> общую связь живого организма с внешней средой. При прохождении экологической тропы у детей развиваются наблюдательность, познавательный интерес.</w:t>
      </w:r>
    </w:p>
    <w:p w:rsidR="00027F3D" w:rsidRPr="00B64DB1" w:rsidRDefault="007D1781" w:rsidP="00A6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 </w:t>
      </w:r>
      <w:r w:rsidR="00C9195E" w:rsidRPr="00B64DB1">
        <w:rPr>
          <w:rFonts w:ascii="Times New Roman" w:hAnsi="Times New Roman" w:cs="Times New Roman"/>
          <w:sz w:val="28"/>
          <w:szCs w:val="28"/>
        </w:rPr>
        <w:t>Уход за тропой  на протяжении всего года приучает воспитанников к труду, привитию практических умений и навыков.</w:t>
      </w:r>
    </w:p>
    <w:p w:rsidR="005877D3" w:rsidRPr="00B64DB1" w:rsidRDefault="005877D3" w:rsidP="00A6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С целью определения экологического состояния в помещениях Центра и прилегающей к нему территории был составлен экологический паспорт ГКУСО РМ «СР</w:t>
      </w:r>
      <w:r w:rsidR="00AF3BC0" w:rsidRPr="00B64DB1">
        <w:rPr>
          <w:rFonts w:ascii="Times New Roman" w:hAnsi="Times New Roman" w:cs="Times New Roman"/>
          <w:sz w:val="28"/>
          <w:szCs w:val="28"/>
        </w:rPr>
        <w:t>ЦН «Радуга»</w:t>
      </w:r>
      <w:r w:rsidR="00067762" w:rsidRPr="00B64DB1">
        <w:rPr>
          <w:rFonts w:ascii="Times New Roman" w:hAnsi="Times New Roman" w:cs="Times New Roman"/>
          <w:sz w:val="28"/>
          <w:szCs w:val="28"/>
        </w:rPr>
        <w:t xml:space="preserve"> и </w:t>
      </w:r>
      <w:r w:rsidR="00AF3BC0" w:rsidRPr="00B64DB1">
        <w:rPr>
          <w:rFonts w:ascii="Times New Roman" w:hAnsi="Times New Roman" w:cs="Times New Roman"/>
          <w:sz w:val="28"/>
          <w:szCs w:val="28"/>
        </w:rPr>
        <w:t xml:space="preserve"> сделан вывод – территория Центра хорошо ухожена, растительный покров разнообразен и может использоваться в целях экологического воспитания несовершеннолетних. </w:t>
      </w:r>
    </w:p>
    <w:p w:rsidR="00AA0F44" w:rsidRPr="00B64DB1" w:rsidRDefault="00AA0F44" w:rsidP="00A6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Систематическая, целенаправленная работа по экологическому воспитанию в интересной, занимательной форме</w:t>
      </w:r>
      <w:r w:rsidR="0069211D" w:rsidRPr="00B64DB1">
        <w:rPr>
          <w:rFonts w:ascii="Times New Roman" w:hAnsi="Times New Roman" w:cs="Times New Roman"/>
          <w:sz w:val="28"/>
          <w:szCs w:val="28"/>
        </w:rPr>
        <w:t xml:space="preserve"> дает положительную </w:t>
      </w:r>
      <w:r w:rsidR="0069211D" w:rsidRPr="00B64DB1">
        <w:rPr>
          <w:rFonts w:ascii="Times New Roman" w:hAnsi="Times New Roman" w:cs="Times New Roman"/>
          <w:sz w:val="28"/>
          <w:szCs w:val="28"/>
        </w:rPr>
        <w:lastRenderedPageBreak/>
        <w:t>динамику развития детей, что является основанием для активизации работы в данном направлении.</w:t>
      </w:r>
    </w:p>
    <w:p w:rsidR="00027F3D" w:rsidRPr="00B64DB1" w:rsidRDefault="00C9195E">
      <w:pPr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F3D" w:rsidRPr="00B64DB1" w:rsidRDefault="00C9195E" w:rsidP="00BB47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i/>
          <w:iCs/>
          <w:sz w:val="28"/>
          <w:szCs w:val="28"/>
        </w:rPr>
        <w:t>Теоретическая база опыта</w:t>
      </w:r>
      <w:r w:rsidRPr="00B64DB1">
        <w:rPr>
          <w:rFonts w:ascii="Times New Roman" w:hAnsi="Times New Roman" w:cs="Times New Roman"/>
          <w:sz w:val="28"/>
          <w:szCs w:val="28"/>
        </w:rPr>
        <w:t>.</w:t>
      </w:r>
    </w:p>
    <w:p w:rsidR="00027F3D" w:rsidRPr="00B64DB1" w:rsidRDefault="00C9195E" w:rsidP="00BB4767">
      <w:pPr>
        <w:pStyle w:val="ae"/>
        <w:spacing w:before="0" w:after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64DB1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Все выдающиеся мыслители и педагоги прошлого придавали большое значение природе как средству воспитания детей. </w:t>
      </w:r>
    </w:p>
    <w:p w:rsidR="00027F3D" w:rsidRPr="00B64DB1" w:rsidRDefault="00C9195E">
      <w:pPr>
        <w:pStyle w:val="ae"/>
        <w:spacing w:before="0" w:after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64DB1">
        <w:rPr>
          <w:rStyle w:val="a4"/>
          <w:i w:val="0"/>
          <w:color w:val="000000"/>
          <w:sz w:val="28"/>
          <w:szCs w:val="28"/>
          <w:shd w:val="clear" w:color="auto" w:fill="FFFFFF"/>
        </w:rPr>
        <w:t>Я. А. Коменский видел в природе источник знаний, средство для развития ума, чувств и воли.</w:t>
      </w:r>
    </w:p>
    <w:p w:rsidR="00027F3D" w:rsidRPr="00B64DB1" w:rsidRDefault="00C9195E">
      <w:pPr>
        <w:pStyle w:val="ae"/>
        <w:spacing w:before="0" w:after="0" w:line="360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</w:rPr>
      </w:pPr>
      <w:r w:rsidRPr="00B64DB1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К. Д. Ушинский был за то, чтобы вести детей в природу, чтобы сообщать им все доступное и полезное для их умственного и словесного развития.   </w:t>
      </w:r>
    </w:p>
    <w:p w:rsidR="00027F3D" w:rsidRPr="00B64DB1" w:rsidRDefault="00C9195E">
      <w:pPr>
        <w:pStyle w:val="ae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B64DB1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Исследователи А.Н. Зверев, Н.Н. Кондратьева, С.Н. Николаева утверждают, что экологическое образование детей – это непрерывный процесс обучения, воспитания и развития, направленный на формирование </w:t>
      </w:r>
      <w:proofErr w:type="gramStart"/>
      <w:r w:rsidRPr="00B64DB1">
        <w:rPr>
          <w:rStyle w:val="a4"/>
          <w:i w:val="0"/>
          <w:color w:val="000000"/>
          <w:sz w:val="28"/>
          <w:szCs w:val="28"/>
          <w:shd w:val="clear" w:color="auto" w:fill="FFFFFF"/>
        </w:rPr>
        <w:t>экологической</w:t>
      </w:r>
      <w:proofErr w:type="gramEnd"/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64DB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культуры. </w:t>
      </w:r>
    </w:p>
    <w:p w:rsidR="00027F3D" w:rsidRPr="00B64DB1" w:rsidRDefault="00C9195E" w:rsidP="00BB47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Теоретической базой моего опыта являются  программы: «Юный эколог» С. Н. Николаевой, «Наш дом – природа» Н. А.Рыжовой, «Экология и краеведение» А. А. Плешакова. Возможности организации экспериментирования с детьми рассмотрены в работах А. И. Ивановой, </w:t>
      </w:r>
      <w:proofErr w:type="spellStart"/>
      <w:r w:rsidRPr="00B64DB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B64DB1">
        <w:rPr>
          <w:rFonts w:ascii="Times New Roman" w:hAnsi="Times New Roman" w:cs="Times New Roman"/>
          <w:sz w:val="28"/>
          <w:szCs w:val="28"/>
        </w:rPr>
        <w:t>.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 w:rsidP="00F923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4DB1">
        <w:rPr>
          <w:rFonts w:ascii="Times New Roman" w:hAnsi="Times New Roman" w:cs="Times New Roman"/>
          <w:i/>
          <w:iCs/>
          <w:sz w:val="28"/>
          <w:szCs w:val="28"/>
        </w:rPr>
        <w:t>Технология опыта.</w:t>
      </w:r>
    </w:p>
    <w:p w:rsidR="006F488C" w:rsidRPr="00B64DB1" w:rsidRDefault="006F488C" w:rsidP="006F4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iCs/>
          <w:sz w:val="28"/>
          <w:szCs w:val="28"/>
        </w:rPr>
        <w:t>Цель педагогической деятельности по реализации данного опыта:</w:t>
      </w:r>
    </w:p>
    <w:p w:rsidR="00027F3D" w:rsidRPr="00B64DB1" w:rsidRDefault="00C9195E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сформировать экологическую культуру, экологические убеждения у детей в условиях окружающей среды,  развить общую эрудицию на основе и</w:t>
      </w:r>
      <w:r w:rsidR="002E1528" w:rsidRPr="00B64DB1">
        <w:rPr>
          <w:rFonts w:ascii="Times New Roman" w:hAnsi="Times New Roman" w:cs="Times New Roman"/>
          <w:sz w:val="28"/>
          <w:szCs w:val="28"/>
        </w:rPr>
        <w:t>зучения компонентов среды жизни для успешной социализации.</w:t>
      </w:r>
    </w:p>
    <w:p w:rsidR="00027F3D" w:rsidRPr="00B64DB1" w:rsidRDefault="00C9195E" w:rsidP="00FE2D41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4DB1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сформировать базовые  знания об окружающем  мире в соответствии с возрастом и способностями;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научить применять на практике усвоенные знания.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4DB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lastRenderedPageBreak/>
        <w:t>- развить  эстетические чувства по отношении к природе;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-развить ценностные чувства по отношении к природе; 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 развить коммуникативные умения в ситуациях группового взаимодействия. 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4DB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привить чувство доброго и милосердного отношения к любым проявлениям природы;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 воспитать убежденность в необходимости сохранения компонентов окружающей среды; 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воспитать потребность в общении с природой;</w:t>
      </w:r>
    </w:p>
    <w:p w:rsidR="00027F3D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сформировать основы экологического восприятия окружающего мира и сознания персональной ответственности за поведение в нем;</w:t>
      </w:r>
    </w:p>
    <w:p w:rsidR="00B30D58" w:rsidRPr="00B64DB1" w:rsidRDefault="00C91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 укрепить  здоровье  посредством общения с природой и при проведении массовых мероприятий на свежем воздухе.</w:t>
      </w:r>
    </w:p>
    <w:p w:rsidR="00B30D58" w:rsidRPr="00B64DB1" w:rsidRDefault="00B30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7B2" w:rsidRPr="00B64DB1" w:rsidRDefault="009179E4" w:rsidP="00917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7B2" w:rsidRPr="00B64DB1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Принцип доступности;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Последовательности и систематичности;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Наглядности;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 -Принцип связи обучения с жизнью;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-Принцип дифференциации;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Принцип взаимоуважения;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Принцип ориентации на успех;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B64DB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B64DB1">
        <w:rPr>
          <w:rFonts w:ascii="Times New Roman" w:hAnsi="Times New Roman" w:cs="Times New Roman"/>
          <w:sz w:val="28"/>
          <w:szCs w:val="28"/>
        </w:rPr>
        <w:t xml:space="preserve"> (творчества) и коллективности;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Принцип опоры на интерес;</w:t>
      </w:r>
    </w:p>
    <w:p w:rsidR="001F37B2" w:rsidRPr="00B64DB1" w:rsidRDefault="001F37B2" w:rsidP="001F3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4DB1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64DB1">
        <w:rPr>
          <w:rFonts w:ascii="Times New Roman" w:hAnsi="Times New Roman" w:cs="Times New Roman"/>
          <w:sz w:val="28"/>
          <w:szCs w:val="28"/>
        </w:rPr>
        <w:t xml:space="preserve"> к возрасту.</w:t>
      </w:r>
    </w:p>
    <w:p w:rsidR="00027F3D" w:rsidRPr="00B64DB1" w:rsidRDefault="00027F3D" w:rsidP="009169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3D" w:rsidRPr="00B64DB1" w:rsidRDefault="00027F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027F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Программа  «Мы - друзья природы»  рассчитана на один учебный год и адресована детям младшего школьного возраста.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lastRenderedPageBreak/>
        <w:t>При разработке программы учитывались специфика учреждения и обслуживаемого контингента детей, а также ограниченные временные рамки нахождения детей в социально-реабилитационном центре и вероятность прерывания процесса реабилитации по разным причинам.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В содержание программы включены 4 </w:t>
      </w:r>
      <w:proofErr w:type="gramStart"/>
      <w:r w:rsidRPr="00B64DB1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B64DB1">
        <w:rPr>
          <w:rFonts w:ascii="Times New Roman" w:hAnsi="Times New Roman" w:cs="Times New Roman"/>
          <w:sz w:val="28"/>
          <w:szCs w:val="28"/>
        </w:rPr>
        <w:t xml:space="preserve"> блока:</w:t>
      </w:r>
    </w:p>
    <w:p w:rsidR="00027F3D" w:rsidRPr="00B64DB1" w:rsidRDefault="0002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747" w:type="dxa"/>
        <w:tblInd w:w="-186" w:type="dxa"/>
        <w:tblCellMar>
          <w:left w:w="98" w:type="dxa"/>
        </w:tblCellMar>
        <w:tblLook w:val="04A0"/>
      </w:tblPr>
      <w:tblGrid>
        <w:gridCol w:w="1447"/>
        <w:gridCol w:w="8300"/>
      </w:tblGrid>
      <w:tr w:rsidR="00027F3D" w:rsidRPr="00B64DB1">
        <w:trPr>
          <w:trHeight w:val="1234"/>
        </w:trPr>
        <w:tc>
          <w:tcPr>
            <w:tcW w:w="1447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Блок №1</w:t>
            </w:r>
          </w:p>
        </w:tc>
        <w:tc>
          <w:tcPr>
            <w:tcW w:w="8299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Цель: сформировать  представление об объектах и явлениях неживой природы; воспитать способность видеть красоту родной земли, любовь, бережное отношение к ней.</w:t>
            </w:r>
          </w:p>
        </w:tc>
      </w:tr>
      <w:tr w:rsidR="00027F3D" w:rsidRPr="00B64DB1">
        <w:trPr>
          <w:trHeight w:val="1973"/>
        </w:trPr>
        <w:tc>
          <w:tcPr>
            <w:tcW w:w="1447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Блок № 2</w:t>
            </w:r>
          </w:p>
        </w:tc>
        <w:tc>
          <w:tcPr>
            <w:tcW w:w="8299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«Царство растений»</w:t>
            </w:r>
          </w:p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о царстве растений в системе природы, о многообразии растений, об особенностях организации представителей царства, расширить знания о роли растений в природе и жизни человека; сформировать осознанно правильное отношение к представителям растительного мира.</w:t>
            </w:r>
          </w:p>
        </w:tc>
      </w:tr>
      <w:tr w:rsidR="00027F3D" w:rsidRPr="00B64DB1">
        <w:tc>
          <w:tcPr>
            <w:tcW w:w="1447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Блок № 3</w:t>
            </w:r>
          </w:p>
        </w:tc>
        <w:tc>
          <w:tcPr>
            <w:tcW w:w="8299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«Царство животных»</w:t>
            </w:r>
          </w:p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о месте  животного мира  в системе природы,  о разнообразии животных, об особенностях организации представителей царства,   расширить знания о роли животных в природе и жизни человека; научить охранять не только животных, но и их места обитания.</w:t>
            </w:r>
          </w:p>
        </w:tc>
      </w:tr>
      <w:tr w:rsidR="00027F3D" w:rsidRPr="00B64DB1">
        <w:tc>
          <w:tcPr>
            <w:tcW w:w="1447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Блок № 4</w:t>
            </w:r>
          </w:p>
        </w:tc>
        <w:tc>
          <w:tcPr>
            <w:tcW w:w="8299" w:type="dxa"/>
            <w:shd w:val="clear" w:color="auto" w:fill="auto"/>
            <w:tcMar>
              <w:left w:w="98" w:type="dxa"/>
            </w:tcMar>
          </w:tcPr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«Человек на планете Земля»</w:t>
            </w:r>
          </w:p>
          <w:p w:rsidR="00027F3D" w:rsidRPr="00B64DB1" w:rsidRDefault="00C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представление о человеке как части природы, зависимости жизни человека от природы, влияние деятельности человека на природу, об экологических проблемах и способах их решения, правилах поведения в природе, утвердить стремление жить в гармонии с окружающим миром, понимать и знать её законы, соблюдать их, беречь окружающую среду. </w:t>
            </w:r>
          </w:p>
        </w:tc>
      </w:tr>
    </w:tbl>
    <w:p w:rsidR="00027F3D" w:rsidRPr="00B64DB1" w:rsidRDefault="00027F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детей, все темы усложняются по содержанию, задачам и способам реализации  (информационные, </w:t>
      </w:r>
      <w:r w:rsidRPr="00B64DB1">
        <w:rPr>
          <w:rFonts w:ascii="Times New Roman" w:hAnsi="Times New Roman" w:cs="Times New Roman"/>
          <w:sz w:val="28"/>
          <w:szCs w:val="28"/>
        </w:rPr>
        <w:lastRenderedPageBreak/>
        <w:t>действенно-мыслительные, преобразовательные). Особое внимание уделяется формированию целостного взгляда на природу и место человека в ней.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Программа реализуется на коллективных занятиях, продолжительностью до 45 минут. Занятия проводятся 1 раз в неделю, не считая ежедневные наблюдения за окружающей средой во время прогулок и сопровождения детей в школу, игр по темам программы, просмотра познавательных фильмов, чтения художественной и познавательной литературы.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B1">
        <w:rPr>
          <w:rFonts w:ascii="Times New Roman" w:hAnsi="Times New Roman" w:cs="Times New Roman"/>
          <w:sz w:val="28"/>
          <w:szCs w:val="28"/>
        </w:rPr>
        <w:t>В работе по программе предусмотрено использование</w:t>
      </w:r>
      <w:r w:rsidR="0019764A" w:rsidRPr="00B64DB1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B64DB1">
        <w:rPr>
          <w:rFonts w:ascii="Times New Roman" w:hAnsi="Times New Roman" w:cs="Times New Roman"/>
          <w:sz w:val="28"/>
          <w:szCs w:val="28"/>
        </w:rPr>
        <w:t xml:space="preserve"> форм организации занятий, как познавательные беседы, наблюдения, экскурсии, уроки доброты, проведение опытов и экспериментов, сочинение экологических сказок, практическая работа, игры, конкурсы, викторины, выставки, развлекательные мероприятия природоохранной направленности.</w:t>
      </w:r>
      <w:proofErr w:type="gramEnd"/>
    </w:p>
    <w:p w:rsidR="001049E6" w:rsidRPr="00B64DB1" w:rsidRDefault="001049E6" w:rsidP="0091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E4" w:rsidRPr="00B64DB1" w:rsidRDefault="009179E4" w:rsidP="0091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179E4" w:rsidRPr="00B64DB1" w:rsidRDefault="009179E4" w:rsidP="00917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854" w:type="dxa"/>
        <w:tblLayout w:type="fixed"/>
        <w:tblLook w:val="04A0"/>
      </w:tblPr>
      <w:tblGrid>
        <w:gridCol w:w="534"/>
        <w:gridCol w:w="1984"/>
        <w:gridCol w:w="5954"/>
        <w:gridCol w:w="1382"/>
      </w:tblGrid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Формы занятий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Земля </w:t>
            </w:r>
          </w:p>
        </w:tc>
        <w:tc>
          <w:tcPr>
            <w:tcW w:w="5954" w:type="dxa"/>
          </w:tcPr>
          <w:p w:rsidR="009179E4" w:rsidRPr="00B64DB1" w:rsidRDefault="009179E4" w:rsidP="009179E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рассматриванием глобуса, карты;   </w:t>
            </w:r>
          </w:p>
          <w:p w:rsidR="009179E4" w:rsidRPr="00B64DB1" w:rsidRDefault="009179E4" w:rsidP="009179E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 по карте.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Ты пришел в гости к природе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беседа;</w:t>
            </w:r>
          </w:p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проблемная ситуация;</w:t>
            </w:r>
          </w:p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 на правила поведения в природе</w:t>
            </w:r>
          </w:p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rPr>
          <w:trHeight w:val="1156"/>
        </w:trPr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Знаки природы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обсуждение ситуаций;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-рисование экологических знаков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Труд людей осенью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с показом иллюстраций о разных видах труда людей осенью;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вопросы;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-чтение пословиц о труде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овощи навредить нашему здоровью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с рассматриванием натуральных овощей; </w:t>
            </w:r>
          </w:p>
          <w:p w:rsidR="009179E4" w:rsidRPr="00B64DB1" w:rsidRDefault="009179E4" w:rsidP="009179E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вопросы;</w:t>
            </w:r>
          </w:p>
          <w:p w:rsidR="009179E4" w:rsidRPr="00B64DB1" w:rsidRDefault="009179E4" w:rsidP="009179E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загадки </w:t>
            </w:r>
            <w:proofErr w:type="gramStart"/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овощах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Фантазия без границ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поделок из овощей и фруктов;</w:t>
            </w:r>
          </w:p>
          <w:p w:rsidR="009179E4" w:rsidRPr="00B64DB1" w:rsidRDefault="009179E4" w:rsidP="00F16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поделок;</w:t>
            </w:r>
          </w:p>
          <w:p w:rsidR="009179E4" w:rsidRPr="00B64DB1" w:rsidRDefault="009179E4" w:rsidP="00F167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поощрение автора лучшей поделки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Винегрет- еда наших бабушек и дедушек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практическое занятие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«Дары осени»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выставка поделок из овощей и фруктов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Знаешь ли ты осень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викторина;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подведение итогов викторины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Кто как зимует</w:t>
            </w:r>
          </w:p>
        </w:tc>
        <w:tc>
          <w:tcPr>
            <w:tcW w:w="5954" w:type="dxa"/>
          </w:tcPr>
          <w:p w:rsidR="009179E4" w:rsidRPr="00B64DB1" w:rsidRDefault="009179E4" w:rsidP="009179E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беседа;</w:t>
            </w:r>
          </w:p>
          <w:p w:rsidR="009179E4" w:rsidRPr="00B64DB1" w:rsidRDefault="009179E4" w:rsidP="009179E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54"/>
              </w:tabs>
              <w:suppressAutoHyphens w:val="0"/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Мы друзья птиц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зимующих птицах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«Не сорока, не ворона…»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стих «Покормите птиц зимой»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Птичья столовая. Домики для птиц.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изготовление различных видов кормушек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Экскурсия в зоопарк.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rPr>
          <w:trHeight w:val="383"/>
        </w:trPr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стихи, загадки, пословицы и поговорки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Снег и его свойства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«Что такое снег?»;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опыт;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«Где снежинки?»;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загадки, вопросы.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Животный мир Мордовии. Посещение краеведческого музея.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экскурсия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Будь добрым к природе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урок доброты;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«Напоминающие знаки»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Воздух, вода и свет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воздухе;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опыт с шариками (работа легких);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воде;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 о разных состояниях воды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растений ни с </w:t>
            </w: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</w:t>
            </w:r>
            <w:proofErr w:type="gram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не сравнима</w:t>
            </w:r>
            <w:proofErr w:type="gramEnd"/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«Что растет в родном краю?»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Зеленая книга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деревьях нашей местности;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викторина;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«Узнай дерево по «характеру»;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Откуда родом комнатные растения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- практикум;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викторина – конкурс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Доктор - природа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лекарственных растениях;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«Фармацевт»;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рисование экологических плакатов в защиту растений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Путешествие по лесу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беседа; 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-загадки о растительности леса;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 о лесных жителях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Царство грибов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рассматривание плаката «Грибы»;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грибах;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«Съедобный и несъедобный»;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 о грибах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Охрана растений. Знакомство с Красной книгой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Весн</w:t>
            </w:r>
            <w:proofErr w:type="gram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 красна 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-наблюдение за природой;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«Время года? »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Встречай с любовью птичьи стаи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-праздник, посвященный перелетным птицам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Огород на окне. Украсим Землю цветами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-загадки о луке; 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посадка луковиц в ящик; 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установка по уходу за растениями;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вступительная беседа: «Зачем нужна рассада?»;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посев семян цветов в горшки;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установка по уходу за рассадой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Есть ли жизнь в  воде?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викторина;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/и «Отгадай загадку – покажи отгадку», «</w:t>
            </w:r>
            <w:proofErr w:type="gramStart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Морские</w:t>
            </w:r>
            <w:proofErr w:type="gramEnd"/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 или речные»;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анаграммы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Поможем природе!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 о разнообразных видах деятельности школьников по защите природы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 xml:space="preserve"> Мы - друзья природы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познавательно – развлекательное мероприятие, посвященное дню Земли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Экологические конкурсы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Путешествие по временам года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игра-путешествие по станциям;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загадки, приметы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9854" w:type="dxa"/>
            <w:gridSpan w:val="4"/>
          </w:tcPr>
          <w:p w:rsidR="009179E4" w:rsidRPr="00B64DB1" w:rsidRDefault="009179E4" w:rsidP="00F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Растение – Земли украшение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высадка рассады в цветнике на территории центра;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дать установку по уходу за растениями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Растительный мир Мордовии. Экскурсия в ботанический сад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экскурсия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Экологический суд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театрализованное представление, посвященное Всемирному дню охраны окружающей среды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4" w:rsidRPr="00B64DB1" w:rsidTr="00F16786">
        <w:tc>
          <w:tcPr>
            <w:tcW w:w="53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Цветочная мозаика</w:t>
            </w:r>
          </w:p>
        </w:tc>
        <w:tc>
          <w:tcPr>
            <w:tcW w:w="5954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стихи о цветах;</w:t>
            </w:r>
          </w:p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</w:p>
        </w:tc>
        <w:tc>
          <w:tcPr>
            <w:tcW w:w="1382" w:type="dxa"/>
          </w:tcPr>
          <w:p w:rsidR="009179E4" w:rsidRPr="00B64DB1" w:rsidRDefault="009179E4" w:rsidP="00F1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2334" w:rsidRPr="00B64DB1" w:rsidRDefault="00F92334" w:rsidP="00391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D11391" w:rsidP="00D11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      </w:t>
      </w:r>
      <w:r w:rsidR="00C9195E" w:rsidRPr="00B64DB1">
        <w:rPr>
          <w:rFonts w:ascii="Times New Roman" w:hAnsi="Times New Roman" w:cs="Times New Roman"/>
          <w:sz w:val="28"/>
          <w:szCs w:val="28"/>
        </w:rPr>
        <w:t>Большое внимание, в рамках программы, уделяется индивидуальной работе с детьми. Дети в реабилитационный центр  «Радуга» поступают в течение всего года, поэтому возникает необходимость индивидуальных занятий с воспитанником, чтобы он достиг уровня знаний и умений детей своей возрастной группы.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Программа составлена с учетом подготовки и общего развития воспитанников и направлена на формирование экологической культуры, развитие физических, интеллектуальных и личностных качеств, сохранение и укрепление здоровья детей.</w:t>
      </w:r>
    </w:p>
    <w:p w:rsidR="00027F3D" w:rsidRPr="00B64DB1" w:rsidRDefault="00C9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Основная функция контроля со стороны воспитателя в постоянном прослеживании процесса развития детей, своевременном внесении </w:t>
      </w:r>
      <w:r w:rsidRPr="00B64DB1">
        <w:rPr>
          <w:rFonts w:ascii="Times New Roman" w:hAnsi="Times New Roman" w:cs="Times New Roman"/>
          <w:sz w:val="28"/>
          <w:szCs w:val="28"/>
        </w:rPr>
        <w:lastRenderedPageBreak/>
        <w:t>необходимых корректив в педагогический процесс, которые будут способствовать полноценному развитию возможностей и потребностей воспитанников.</w:t>
      </w:r>
    </w:p>
    <w:p w:rsidR="00027F3D" w:rsidRPr="00B64DB1" w:rsidRDefault="00C9195E" w:rsidP="00BC32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Поэтому программой предусмотрено проведение диагностической работы, которая позволяет оценивать эффективность уровня познавательно-экологического развития детей.</w:t>
      </w:r>
    </w:p>
    <w:p w:rsidR="00027F3D" w:rsidRPr="00B64DB1" w:rsidRDefault="00C9195E" w:rsidP="00C52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Диагностические срезы проводятся 2 раза в течение года.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1 – определяется первичный уровень развития воспитанника.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2 – показывает итоги работы с воспитанником за год (или за определенный период), динамику развития.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B1">
        <w:rPr>
          <w:rFonts w:ascii="Times New Roman" w:hAnsi="Times New Roman" w:cs="Times New Roman"/>
          <w:i/>
          <w:sz w:val="28"/>
          <w:szCs w:val="28"/>
        </w:rPr>
        <w:t>Анализ результативности</w:t>
      </w:r>
    </w:p>
    <w:p w:rsidR="00027F3D" w:rsidRPr="00B64DB1" w:rsidRDefault="00027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Результаты, ожидаемые от реализации программы.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Осознание воспитанниками необходимости изучения и сохранения окружающего мира.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Формирование положительной мотивации на природу.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Формирование навыков грамотного и безопасного поведения в природе и в быту.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Практическая деятельность по изучению и охране окружающей среды.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Уметь применять на практике полученные знания и умения.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Ответственное отношение детей к окружающей среде, к своему здоровью.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- Развитие у детей инициативы, сообразительности, самостоятельности.</w:t>
      </w: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Целенаправленная работа позволит сформировать знания об окружающем мире, навыки исследовательской  деятельности. У воспитанников повышается познавательная активность, самостоятельность, наблюдательность. Дети овладевают способами практического взаимодействия с окружающей средой. По мере овладения действиями повышается речевая активность детей: обогащается активный словарь, связанная речь.</w:t>
      </w:r>
    </w:p>
    <w:p w:rsidR="00D21DFF" w:rsidRPr="00B64DB1" w:rsidRDefault="00C9195E" w:rsidP="00004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Результатами работ</w:t>
      </w:r>
      <w:r w:rsidR="00775365" w:rsidRPr="00B64DB1">
        <w:rPr>
          <w:rFonts w:ascii="Times New Roman" w:hAnsi="Times New Roman" w:cs="Times New Roman"/>
          <w:sz w:val="28"/>
          <w:szCs w:val="28"/>
        </w:rPr>
        <w:t>ы считаю</w:t>
      </w:r>
      <w:r w:rsidR="00D21DFF" w:rsidRPr="00B64DB1">
        <w:rPr>
          <w:rFonts w:ascii="Times New Roman" w:hAnsi="Times New Roman" w:cs="Times New Roman"/>
          <w:sz w:val="28"/>
          <w:szCs w:val="28"/>
        </w:rPr>
        <w:t>:</w:t>
      </w:r>
    </w:p>
    <w:p w:rsidR="00027F3D" w:rsidRPr="00B64DB1" w:rsidRDefault="00D21DFF" w:rsidP="00D21DF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4D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5365" w:rsidRPr="00B64DB1">
        <w:rPr>
          <w:rFonts w:ascii="Times New Roman" w:hAnsi="Times New Roman" w:cs="Times New Roman"/>
          <w:sz w:val="28"/>
          <w:szCs w:val="28"/>
        </w:rPr>
        <w:t>положительную динамику развития детей по экологическому воспитанию</w:t>
      </w:r>
      <w:r w:rsidR="00004235" w:rsidRPr="00B64DB1">
        <w:rPr>
          <w:rFonts w:ascii="Times New Roman" w:hAnsi="Times New Roman" w:cs="Times New Roman"/>
          <w:sz w:val="28"/>
          <w:szCs w:val="28"/>
        </w:rPr>
        <w:t>, что подт</w:t>
      </w:r>
      <w:r w:rsidRPr="00B64DB1">
        <w:rPr>
          <w:rFonts w:ascii="Times New Roman" w:hAnsi="Times New Roman" w:cs="Times New Roman"/>
          <w:sz w:val="28"/>
          <w:szCs w:val="28"/>
        </w:rPr>
        <w:t>верждают результаты диагностики;</w:t>
      </w:r>
      <w:r w:rsidR="00E3616D" w:rsidRPr="00B64D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3616D" w:rsidRPr="00B64DB1" w:rsidRDefault="00E3616D" w:rsidP="00E36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16D" w:rsidRPr="00B64DB1" w:rsidRDefault="00E3616D" w:rsidP="00E36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>Диагностическая карта уровня познавательно-экологического развития детей группы №3 ГКУСО РМ «СРЦН «Радуга» за 2013 год</w:t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920" w:type="dxa"/>
        <w:tblInd w:w="-1026" w:type="dxa"/>
        <w:tblLayout w:type="fixed"/>
        <w:tblLook w:val="04A0"/>
      </w:tblPr>
      <w:tblGrid>
        <w:gridCol w:w="1703"/>
        <w:gridCol w:w="710"/>
        <w:gridCol w:w="710"/>
        <w:gridCol w:w="568"/>
        <w:gridCol w:w="709"/>
        <w:gridCol w:w="567"/>
        <w:gridCol w:w="708"/>
        <w:gridCol w:w="851"/>
        <w:gridCol w:w="709"/>
        <w:gridCol w:w="708"/>
        <w:gridCol w:w="709"/>
        <w:gridCol w:w="567"/>
        <w:gridCol w:w="567"/>
        <w:gridCol w:w="567"/>
        <w:gridCol w:w="567"/>
      </w:tblGrid>
      <w:tr w:rsidR="00E3616D" w:rsidRPr="00B64DB1" w:rsidTr="00F1678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неживой природе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растениях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</w:tr>
      <w:tr w:rsidR="00E3616D" w:rsidRPr="00B64DB1" w:rsidTr="00F16786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животных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16D" w:rsidRPr="00B64DB1" w:rsidTr="00F16786"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Родькин </w:t>
            </w:r>
          </w:p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Хромов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Гинтовт 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Малов </w:t>
            </w:r>
          </w:p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Карабанова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Бутяйкин</w:t>
            </w:r>
            <w:proofErr w:type="spellEnd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Ивлиев</w:t>
            </w:r>
            <w:proofErr w:type="spellEnd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Федорова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Кормилин</w:t>
            </w:r>
            <w:proofErr w:type="spellEnd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3616D" w:rsidRPr="00B64DB1" w:rsidTr="00F16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Долгова 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3616D" w:rsidRPr="00B64DB1" w:rsidTr="00F16786"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Условные обозначения:1</w:t>
            </w:r>
            <w:r w:rsidRPr="00B6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низкий уровень развития ,  </w:t>
            </w:r>
            <w:r w:rsidRPr="00B6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6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средний уровень,      </w:t>
            </w:r>
            <w:r w:rsidRPr="00B6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6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высокий уровень;  </w:t>
            </w: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B6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первичная диагностика;   </w:t>
            </w:r>
            <w:r w:rsidRPr="00B6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–</w:t>
            </w:r>
            <w:r w:rsidRPr="00B6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диагностика</w:t>
            </w:r>
          </w:p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Н</w:t>
            </w: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уровень;                  </w:t>
            </w: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 уровень;    </w:t>
            </w: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64DB1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уровень</w:t>
            </w:r>
          </w:p>
        </w:tc>
      </w:tr>
    </w:tbl>
    <w:p w:rsidR="00E3616D" w:rsidRPr="00B64DB1" w:rsidRDefault="00E3616D" w:rsidP="00E3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b/>
          <w:sz w:val="28"/>
          <w:szCs w:val="28"/>
        </w:rPr>
        <w:t xml:space="preserve">Уровень усвоения детьми группы № 3 знаний по познавательно-экологическому развитию </w:t>
      </w:r>
      <w:r w:rsidRPr="00B64DB1">
        <w:rPr>
          <w:rFonts w:ascii="Times New Roman" w:hAnsi="Times New Roman" w:cs="Times New Roman"/>
          <w:sz w:val="28"/>
          <w:szCs w:val="28"/>
        </w:rPr>
        <w:t>(2013г.)</w:t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920" w:type="dxa"/>
        <w:tblInd w:w="-1026" w:type="dxa"/>
        <w:tblLayout w:type="fixed"/>
        <w:tblLook w:val="04A0"/>
      </w:tblPr>
      <w:tblGrid>
        <w:gridCol w:w="2129"/>
        <w:gridCol w:w="851"/>
        <w:gridCol w:w="993"/>
        <w:gridCol w:w="852"/>
        <w:gridCol w:w="850"/>
        <w:gridCol w:w="851"/>
        <w:gridCol w:w="850"/>
        <w:gridCol w:w="851"/>
        <w:gridCol w:w="992"/>
        <w:gridCol w:w="851"/>
        <w:gridCol w:w="850"/>
      </w:tblGrid>
      <w:tr w:rsidR="00E3616D" w:rsidRPr="00B64DB1" w:rsidTr="00F167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неживой природе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растениях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Знания о животных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</w:tr>
      <w:tr w:rsidR="00E3616D" w:rsidRPr="00B64DB1" w:rsidTr="00F1678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</w:tr>
      <w:tr w:rsidR="00E3616D" w:rsidRPr="00B64DB1" w:rsidTr="00F1678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E3616D" w:rsidRPr="00B64DB1" w:rsidTr="00F16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Низкий уровень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16D" w:rsidRPr="00B64DB1" w:rsidTr="00F16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3616D" w:rsidRPr="00B64DB1" w:rsidTr="00F167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D" w:rsidRPr="00B64DB1" w:rsidRDefault="00E3616D" w:rsidP="00F1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B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E3616D" w:rsidRPr="00B64DB1" w:rsidRDefault="00E3616D" w:rsidP="00E3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16D" w:rsidRPr="00B64DB1" w:rsidRDefault="00E3616D" w:rsidP="00E361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 познавательно – экологического развития детей младшего школьного возраста за 2013 год</w:t>
      </w:r>
    </w:p>
    <w:p w:rsidR="00E3616D" w:rsidRPr="00B64DB1" w:rsidRDefault="00E3616D" w:rsidP="00E361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 о неживой природе</w:t>
      </w:r>
    </w:p>
    <w:p w:rsidR="00E3616D" w:rsidRPr="00B64DB1" w:rsidRDefault="00E3616D" w:rsidP="00E3616D">
      <w:pPr>
        <w:spacing w:after="0"/>
        <w:rPr>
          <w:rFonts w:ascii="Times New Roman" w:hAnsi="Times New Roman" w:cs="Times New Roman"/>
        </w:rPr>
      </w:pPr>
      <w:r w:rsidRPr="00B64DB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76925" cy="1895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sz w:val="24"/>
          <w:szCs w:val="24"/>
        </w:rPr>
        <w:t>Знания о растениях</w:t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9775" cy="1828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sz w:val="24"/>
          <w:szCs w:val="24"/>
        </w:rPr>
        <w:t>Знания о животных</w:t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9775" cy="1971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616D" w:rsidRPr="00B64DB1" w:rsidRDefault="00E3616D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sz w:val="24"/>
          <w:szCs w:val="24"/>
        </w:rPr>
        <w:t>Человек на планете Земля</w:t>
      </w:r>
    </w:p>
    <w:p w:rsidR="00F27ACA" w:rsidRPr="00B64DB1" w:rsidRDefault="00F27ACA" w:rsidP="00E3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7875" cy="2362200"/>
            <wp:effectExtent l="0" t="0" r="9525" b="1905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616D" w:rsidRPr="00B64DB1" w:rsidRDefault="00E3616D" w:rsidP="00D21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3D" w:rsidRPr="00B64DB1" w:rsidRDefault="00C9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 xml:space="preserve">- </w:t>
      </w:r>
      <w:r w:rsidR="00D21DFF" w:rsidRPr="00B64DB1">
        <w:rPr>
          <w:rFonts w:ascii="Times New Roman" w:hAnsi="Times New Roman" w:cs="Times New Roman"/>
          <w:sz w:val="28"/>
          <w:szCs w:val="28"/>
        </w:rPr>
        <w:t>участие воспитанников в различных конкурсах.</w:t>
      </w:r>
    </w:p>
    <w:p w:rsidR="00CA4D26" w:rsidRPr="00B64DB1" w:rsidRDefault="00D21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 2013 году</w:t>
      </w:r>
      <w:r w:rsidR="00CA4D26" w:rsidRPr="00B64DB1">
        <w:rPr>
          <w:rFonts w:ascii="Times New Roman" w:hAnsi="Times New Roman" w:cs="Times New Roman"/>
          <w:sz w:val="28"/>
          <w:szCs w:val="28"/>
        </w:rPr>
        <w:t xml:space="preserve"> – Год охраны окружающей среды,</w:t>
      </w:r>
      <w:r w:rsidRPr="00B64DB1">
        <w:rPr>
          <w:rFonts w:ascii="Times New Roman" w:hAnsi="Times New Roman" w:cs="Times New Roman"/>
          <w:sz w:val="28"/>
          <w:szCs w:val="28"/>
        </w:rPr>
        <w:t xml:space="preserve"> мои воспитанники</w:t>
      </w:r>
      <w:r w:rsidR="00CA4D26" w:rsidRPr="00B64DB1">
        <w:rPr>
          <w:rFonts w:ascii="Times New Roman" w:hAnsi="Times New Roman" w:cs="Times New Roman"/>
          <w:sz w:val="28"/>
          <w:szCs w:val="28"/>
        </w:rPr>
        <w:t xml:space="preserve"> </w:t>
      </w:r>
      <w:r w:rsidRPr="00B64DB1">
        <w:rPr>
          <w:rFonts w:ascii="Times New Roman" w:hAnsi="Times New Roman" w:cs="Times New Roman"/>
          <w:sz w:val="28"/>
          <w:szCs w:val="28"/>
        </w:rPr>
        <w:t xml:space="preserve"> принимали участие в </w:t>
      </w:r>
      <w:r w:rsidR="00781BFA" w:rsidRPr="00B64DB1">
        <w:rPr>
          <w:rFonts w:ascii="Times New Roman" w:hAnsi="Times New Roman" w:cs="Times New Roman"/>
          <w:sz w:val="28"/>
          <w:szCs w:val="28"/>
        </w:rPr>
        <w:t xml:space="preserve">городских конкурсах. В конкурсе скворечников «Подари пернатым дом» они заняли 2 призовое место, в творческом конкурсе «Будем знакомы: </w:t>
      </w:r>
      <w:proofErr w:type="spellStart"/>
      <w:r w:rsidR="00781BFA" w:rsidRPr="00B64DB1">
        <w:rPr>
          <w:rFonts w:ascii="Times New Roman" w:hAnsi="Times New Roman" w:cs="Times New Roman"/>
          <w:sz w:val="28"/>
          <w:szCs w:val="28"/>
        </w:rPr>
        <w:t>экофантазеры</w:t>
      </w:r>
      <w:proofErr w:type="spellEnd"/>
      <w:r w:rsidR="00781BFA" w:rsidRPr="00B64DB1">
        <w:rPr>
          <w:rFonts w:ascii="Times New Roman" w:hAnsi="Times New Roman" w:cs="Times New Roman"/>
          <w:sz w:val="28"/>
          <w:szCs w:val="28"/>
        </w:rPr>
        <w:t>» стали призерами в номинации «Это сделали мы сами»</w:t>
      </w:r>
      <w:r w:rsidR="00845C85" w:rsidRPr="00B64DB1">
        <w:rPr>
          <w:rFonts w:ascii="Times New Roman" w:hAnsi="Times New Roman" w:cs="Times New Roman"/>
          <w:sz w:val="28"/>
          <w:szCs w:val="28"/>
        </w:rPr>
        <w:t>.</w:t>
      </w:r>
      <w:r w:rsidR="00781BFA" w:rsidRPr="00B6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BFA" w:rsidRPr="00B64DB1" w:rsidRDefault="00845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В 2014 году мой  воспитанник занял 1 призовое место в творческом конкурсе детского рисунка: «Зимняя сказка»</w:t>
      </w:r>
    </w:p>
    <w:p w:rsidR="00027F3D" w:rsidRPr="00B64DB1" w:rsidRDefault="00C9195E" w:rsidP="00675BCD">
      <w:pPr>
        <w:pStyle w:val="c10"/>
        <w:spacing w:before="0" w:after="0"/>
        <w:jc w:val="both"/>
        <w:rPr>
          <w:color w:val="000000"/>
          <w:sz w:val="22"/>
          <w:szCs w:val="22"/>
        </w:rPr>
      </w:pPr>
      <w:r w:rsidRPr="00B64DB1">
        <w:rPr>
          <w:rStyle w:val="c5"/>
          <w:color w:val="000000"/>
          <w:sz w:val="28"/>
          <w:szCs w:val="28"/>
        </w:rPr>
        <w:t xml:space="preserve">      </w:t>
      </w:r>
      <w:r w:rsidRPr="00B64DB1">
        <w:rPr>
          <w:rStyle w:val="c5"/>
          <w:i/>
          <w:color w:val="000000"/>
          <w:sz w:val="28"/>
          <w:szCs w:val="28"/>
        </w:rPr>
        <w:t>Трудности:</w:t>
      </w:r>
    </w:p>
    <w:p w:rsidR="00027F3D" w:rsidRPr="00B64DB1" w:rsidRDefault="00C9195E">
      <w:pPr>
        <w:pStyle w:val="c10"/>
        <w:spacing w:before="0" w:after="0"/>
        <w:jc w:val="both"/>
        <w:rPr>
          <w:color w:val="000000"/>
          <w:sz w:val="28"/>
          <w:szCs w:val="28"/>
        </w:rPr>
      </w:pPr>
      <w:r w:rsidRPr="00B64DB1">
        <w:rPr>
          <w:rStyle w:val="c5"/>
          <w:color w:val="000000"/>
          <w:sz w:val="28"/>
          <w:szCs w:val="28"/>
        </w:rPr>
        <w:t>низкая познавательная активность детей;</w:t>
      </w:r>
    </w:p>
    <w:p w:rsidR="00027F3D" w:rsidRPr="00B64DB1" w:rsidRDefault="00C9195E">
      <w:pPr>
        <w:pStyle w:val="c10"/>
        <w:spacing w:before="0" w:after="0"/>
        <w:jc w:val="both"/>
        <w:rPr>
          <w:color w:val="000000"/>
          <w:sz w:val="28"/>
          <w:szCs w:val="28"/>
        </w:rPr>
      </w:pPr>
      <w:r w:rsidRPr="00B64DB1">
        <w:rPr>
          <w:rStyle w:val="c5"/>
          <w:color w:val="000000"/>
          <w:sz w:val="28"/>
          <w:szCs w:val="28"/>
        </w:rPr>
        <w:t>экологическая неграмотность родителей (нет положительного примера)</w:t>
      </w:r>
    </w:p>
    <w:p w:rsidR="00027F3D" w:rsidRPr="00B64DB1" w:rsidRDefault="00027F3D">
      <w:pPr>
        <w:pStyle w:val="c10"/>
        <w:spacing w:before="0" w:after="0"/>
        <w:jc w:val="both"/>
      </w:pPr>
    </w:p>
    <w:p w:rsidR="00027F3D" w:rsidRPr="00B64DB1" w:rsidRDefault="00C9195E">
      <w:pPr>
        <w:pStyle w:val="c10"/>
        <w:spacing w:before="0" w:after="0"/>
        <w:jc w:val="both"/>
        <w:rPr>
          <w:i/>
          <w:color w:val="000000"/>
          <w:sz w:val="28"/>
          <w:szCs w:val="28"/>
        </w:rPr>
      </w:pPr>
      <w:r w:rsidRPr="00B64DB1">
        <w:rPr>
          <w:rStyle w:val="c5"/>
          <w:i/>
          <w:color w:val="000000"/>
          <w:sz w:val="28"/>
          <w:szCs w:val="28"/>
        </w:rPr>
        <w:t>Адресные рекомендации</w:t>
      </w:r>
    </w:p>
    <w:p w:rsidR="00027F3D" w:rsidRPr="00B64DB1" w:rsidRDefault="00027F3D">
      <w:pPr>
        <w:pStyle w:val="c10"/>
        <w:spacing w:before="0" w:after="0"/>
        <w:jc w:val="both"/>
      </w:pPr>
    </w:p>
    <w:p w:rsidR="00027F3D" w:rsidRPr="00B64DB1" w:rsidRDefault="00C9195E" w:rsidP="007D1781">
      <w:pPr>
        <w:pStyle w:val="c10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64DB1">
        <w:rPr>
          <w:rStyle w:val="c5"/>
          <w:color w:val="000000"/>
          <w:sz w:val="28"/>
          <w:szCs w:val="28"/>
        </w:rPr>
        <w:t>Программа «Мы – друзья природы» получила экспертное заключение МРИО и была рекомендована для использования в специализированных учреждениях  для несовершеннолетних, нуждающихся в социальной реабилитации Республики Мордовия.</w:t>
      </w:r>
    </w:p>
    <w:p w:rsidR="00027F3D" w:rsidRPr="00B64DB1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BC32A7" w:rsidRDefault="00BC32A7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17512F" w:rsidRDefault="0017512F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p w:rsidR="00027F3D" w:rsidRDefault="00027F3D">
      <w:pPr>
        <w:pStyle w:val="c10"/>
        <w:spacing w:before="0" w:after="0"/>
        <w:jc w:val="both"/>
      </w:pPr>
    </w:p>
    <w:sectPr w:rsidR="00027F3D" w:rsidSect="00027F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5D" w:rsidRDefault="0071255D" w:rsidP="0071255D">
      <w:pPr>
        <w:spacing w:after="0" w:line="240" w:lineRule="auto"/>
      </w:pPr>
      <w:r>
        <w:separator/>
      </w:r>
    </w:p>
  </w:endnote>
  <w:endnote w:type="continuationSeparator" w:id="1">
    <w:p w:rsidR="0071255D" w:rsidRDefault="0071255D" w:rsidP="0071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Default="0071255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Default="0071255D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Default="0071255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5D" w:rsidRDefault="0071255D" w:rsidP="0071255D">
      <w:pPr>
        <w:spacing w:after="0" w:line="240" w:lineRule="auto"/>
      </w:pPr>
      <w:r>
        <w:separator/>
      </w:r>
    </w:p>
  </w:footnote>
  <w:footnote w:type="continuationSeparator" w:id="1">
    <w:p w:rsidR="0071255D" w:rsidRDefault="0071255D" w:rsidP="0071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Default="0071255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Pr="0071255D" w:rsidRDefault="0071255D">
    <w:pPr>
      <w:pStyle w:val="af1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D" w:rsidRDefault="0071255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F0B382"/>
    <w:lvl w:ilvl="0">
      <w:numFmt w:val="decimal"/>
      <w:lvlText w:val="*"/>
      <w:lvlJc w:val="left"/>
    </w:lvl>
  </w:abstractNum>
  <w:abstractNum w:abstractNumId="1">
    <w:nsid w:val="0C95553C"/>
    <w:multiLevelType w:val="multilevel"/>
    <w:tmpl w:val="28A215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7A5B4A"/>
    <w:multiLevelType w:val="multilevel"/>
    <w:tmpl w:val="D58CE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7312"/>
    <w:multiLevelType w:val="multilevel"/>
    <w:tmpl w:val="B3ECD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F3D"/>
    <w:rsid w:val="00004235"/>
    <w:rsid w:val="00027F3D"/>
    <w:rsid w:val="00067762"/>
    <w:rsid w:val="00095F38"/>
    <w:rsid w:val="000A2164"/>
    <w:rsid w:val="000D0CE2"/>
    <w:rsid w:val="001049E6"/>
    <w:rsid w:val="00104BCF"/>
    <w:rsid w:val="00104EE9"/>
    <w:rsid w:val="0017512F"/>
    <w:rsid w:val="0019764A"/>
    <w:rsid w:val="001F028B"/>
    <w:rsid w:val="001F37B2"/>
    <w:rsid w:val="002128BE"/>
    <w:rsid w:val="00267449"/>
    <w:rsid w:val="002808F0"/>
    <w:rsid w:val="002E1528"/>
    <w:rsid w:val="00377602"/>
    <w:rsid w:val="00391C50"/>
    <w:rsid w:val="003C6812"/>
    <w:rsid w:val="00481348"/>
    <w:rsid w:val="00491CEC"/>
    <w:rsid w:val="004A5F51"/>
    <w:rsid w:val="005367FD"/>
    <w:rsid w:val="00545743"/>
    <w:rsid w:val="005857E0"/>
    <w:rsid w:val="005877D3"/>
    <w:rsid w:val="005D67C0"/>
    <w:rsid w:val="005E6627"/>
    <w:rsid w:val="00673A18"/>
    <w:rsid w:val="00675BCD"/>
    <w:rsid w:val="0068206F"/>
    <w:rsid w:val="0069211D"/>
    <w:rsid w:val="006C719F"/>
    <w:rsid w:val="006F488C"/>
    <w:rsid w:val="0071255D"/>
    <w:rsid w:val="00716242"/>
    <w:rsid w:val="00727489"/>
    <w:rsid w:val="00775365"/>
    <w:rsid w:val="00781BFA"/>
    <w:rsid w:val="0079607F"/>
    <w:rsid w:val="007D1781"/>
    <w:rsid w:val="007F113E"/>
    <w:rsid w:val="00801750"/>
    <w:rsid w:val="008118A0"/>
    <w:rsid w:val="00845C85"/>
    <w:rsid w:val="00850113"/>
    <w:rsid w:val="00881038"/>
    <w:rsid w:val="00883D72"/>
    <w:rsid w:val="008C0A28"/>
    <w:rsid w:val="008C70F1"/>
    <w:rsid w:val="008E1BA8"/>
    <w:rsid w:val="00903B26"/>
    <w:rsid w:val="00911D6A"/>
    <w:rsid w:val="00916946"/>
    <w:rsid w:val="009179E4"/>
    <w:rsid w:val="009D07E7"/>
    <w:rsid w:val="009E5C12"/>
    <w:rsid w:val="00A058F1"/>
    <w:rsid w:val="00A52243"/>
    <w:rsid w:val="00A6744C"/>
    <w:rsid w:val="00A94F41"/>
    <w:rsid w:val="00AA0F44"/>
    <w:rsid w:val="00AC3899"/>
    <w:rsid w:val="00AF3BC0"/>
    <w:rsid w:val="00B029AC"/>
    <w:rsid w:val="00B21ECE"/>
    <w:rsid w:val="00B30D58"/>
    <w:rsid w:val="00B54F37"/>
    <w:rsid w:val="00B64DB1"/>
    <w:rsid w:val="00BB4767"/>
    <w:rsid w:val="00BC030D"/>
    <w:rsid w:val="00BC32A7"/>
    <w:rsid w:val="00BF3E1E"/>
    <w:rsid w:val="00C450F0"/>
    <w:rsid w:val="00C528FC"/>
    <w:rsid w:val="00C83F43"/>
    <w:rsid w:val="00C9195E"/>
    <w:rsid w:val="00CA4D26"/>
    <w:rsid w:val="00CF0E73"/>
    <w:rsid w:val="00D11391"/>
    <w:rsid w:val="00D21DFF"/>
    <w:rsid w:val="00DA7BB2"/>
    <w:rsid w:val="00DB6A49"/>
    <w:rsid w:val="00E220C6"/>
    <w:rsid w:val="00E248C8"/>
    <w:rsid w:val="00E3616D"/>
    <w:rsid w:val="00E37A95"/>
    <w:rsid w:val="00E529AC"/>
    <w:rsid w:val="00E95A68"/>
    <w:rsid w:val="00EA477F"/>
    <w:rsid w:val="00EF2996"/>
    <w:rsid w:val="00F27ACA"/>
    <w:rsid w:val="00F92334"/>
    <w:rsid w:val="00F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C8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0A1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53077"/>
    <w:rPr>
      <w:i/>
      <w:iCs/>
    </w:rPr>
  </w:style>
  <w:style w:type="character" w:customStyle="1" w:styleId="apple-converted-space">
    <w:name w:val="apple-converted-space"/>
    <w:basedOn w:val="a0"/>
    <w:rsid w:val="00153077"/>
  </w:style>
  <w:style w:type="character" w:customStyle="1" w:styleId="a5">
    <w:name w:val="Символ нумерации"/>
    <w:rsid w:val="00F80405"/>
  </w:style>
  <w:style w:type="character" w:customStyle="1" w:styleId="c5">
    <w:name w:val="c5"/>
    <w:basedOn w:val="a0"/>
    <w:rsid w:val="00611D91"/>
  </w:style>
  <w:style w:type="character" w:customStyle="1" w:styleId="c8">
    <w:name w:val="c8"/>
    <w:basedOn w:val="a0"/>
    <w:rsid w:val="00611D91"/>
  </w:style>
  <w:style w:type="character" w:customStyle="1" w:styleId="a6">
    <w:name w:val="Текст выноски Знак"/>
    <w:basedOn w:val="a0"/>
    <w:uiPriority w:val="99"/>
    <w:semiHidden/>
    <w:rsid w:val="00EE370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F8040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0A18C8"/>
    <w:pPr>
      <w:spacing w:after="0" w:line="240" w:lineRule="auto"/>
      <w:ind w:right="-19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8"/>
    <w:rsid w:val="00F80405"/>
    <w:rPr>
      <w:rFonts w:cs="Mangal"/>
    </w:rPr>
  </w:style>
  <w:style w:type="paragraph" w:styleId="aa">
    <w:name w:val="Title"/>
    <w:basedOn w:val="a"/>
    <w:rsid w:val="00027F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F80405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F804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A18C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530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1D9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rsid w:val="00EE37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53EE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1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1255D"/>
    <w:rPr>
      <w:rFonts w:ascii="Calibri" w:eastAsia="Calibri" w:hAnsi="Calibri"/>
      <w:color w:val="00000A"/>
      <w:sz w:val="22"/>
    </w:rPr>
  </w:style>
  <w:style w:type="paragraph" w:styleId="af3">
    <w:name w:val="footer"/>
    <w:basedOn w:val="a"/>
    <w:link w:val="af4"/>
    <w:uiPriority w:val="99"/>
    <w:semiHidden/>
    <w:unhideWhenUsed/>
    <w:rsid w:val="0071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1255D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5360710119568633E-2"/>
          <c:y val="5.0830287723468731E-2"/>
          <c:w val="0.7542816783318782"/>
          <c:h val="0.695274600108950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2424064"/>
        <c:axId val="72782208"/>
      </c:barChart>
      <c:catAx>
        <c:axId val="72424064"/>
        <c:scaling>
          <c:orientation val="minMax"/>
        </c:scaling>
        <c:axPos val="b"/>
        <c:tickLblPos val="nextTo"/>
        <c:crossAx val="72782208"/>
        <c:crosses val="autoZero"/>
        <c:auto val="1"/>
        <c:lblAlgn val="ctr"/>
        <c:lblOffset val="100"/>
      </c:catAx>
      <c:valAx>
        <c:axId val="72782208"/>
        <c:scaling>
          <c:orientation val="minMax"/>
        </c:scaling>
        <c:axPos val="l"/>
        <c:majorGridlines/>
        <c:numFmt formatCode="General" sourceLinked="1"/>
        <c:tickLblPos val="nextTo"/>
        <c:crossAx val="7242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2757363662877"/>
          <c:y val="0.36352518199376177"/>
          <c:w val="0.17878353747448278"/>
          <c:h val="0.4069528746092682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221E-2"/>
          <c:y val="6.8218246912684299E-2"/>
          <c:w val="0.74273075240595099"/>
          <c:h val="0.627869903358856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2762880"/>
        <c:axId val="72764416"/>
      </c:barChart>
      <c:catAx>
        <c:axId val="72762880"/>
        <c:scaling>
          <c:orientation val="minMax"/>
        </c:scaling>
        <c:axPos val="b"/>
        <c:tickLblPos val="nextTo"/>
        <c:crossAx val="72764416"/>
        <c:crosses val="autoZero"/>
        <c:auto val="1"/>
        <c:lblAlgn val="ctr"/>
        <c:lblOffset val="100"/>
      </c:catAx>
      <c:valAx>
        <c:axId val="72764416"/>
        <c:scaling>
          <c:orientation val="minMax"/>
        </c:scaling>
        <c:axPos val="l"/>
        <c:majorGridlines/>
        <c:numFmt formatCode="General" sourceLinked="1"/>
        <c:tickLblPos val="nextTo"/>
        <c:crossAx val="7276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98035141440661"/>
          <c:y val="0.33333720381726661"/>
          <c:w val="0.17413075969670458"/>
          <c:h val="0.33332559236547293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61773436258281E-2"/>
          <c:y val="7.6305977216765436E-2"/>
          <c:w val="0.6809158429664377"/>
          <c:h val="0.583751386746757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80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 развития</c:v>
                </c:pt>
                <c:pt idx="1">
                  <c:v>Средний уровень развития</c:v>
                </c:pt>
                <c:pt idx="2">
                  <c:v>Высокий уровень развития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2933376"/>
        <c:axId val="72934912"/>
      </c:barChart>
      <c:catAx>
        <c:axId val="72933376"/>
        <c:scaling>
          <c:orientation val="minMax"/>
        </c:scaling>
        <c:axPos val="b"/>
        <c:tickLblPos val="nextTo"/>
        <c:crossAx val="72934912"/>
        <c:crosses val="autoZero"/>
        <c:auto val="1"/>
        <c:lblAlgn val="ctr"/>
        <c:lblOffset val="100"/>
      </c:catAx>
      <c:valAx>
        <c:axId val="72934912"/>
        <c:scaling>
          <c:orientation val="minMax"/>
        </c:scaling>
        <c:axPos val="l"/>
        <c:majorGridlines/>
        <c:numFmt formatCode="General" sourceLinked="1"/>
        <c:tickLblPos val="nextTo"/>
        <c:crossAx val="7293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12845857443184"/>
          <c:y val="0.19305084287144544"/>
          <c:w val="0.16998268833417099"/>
          <c:h val="0.41458559948047835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221E-2"/>
          <c:y val="4.1699604450852086E-2"/>
          <c:w val="0.68041593759113461"/>
          <c:h val="0.680894069735944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развития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Первичная диагностика</c:v>
                </c:pt>
                <c:pt idx="1">
                  <c:v>Итоговая диагностика</c:v>
                </c:pt>
                <c:pt idx="2">
                  <c:v>Первичная диагностика</c:v>
                </c:pt>
                <c:pt idx="3">
                  <c:v>Итоговая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0</c:v>
                </c:pt>
                <c:pt idx="2">
                  <c:v>70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развития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Первичная диагностика</c:v>
                </c:pt>
                <c:pt idx="1">
                  <c:v>Итоговая диагностика</c:v>
                </c:pt>
                <c:pt idx="2">
                  <c:v>Первичная диагностика</c:v>
                </c:pt>
                <c:pt idx="3">
                  <c:v>Итоговая диагностика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30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развития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Первичная диагностика</c:v>
                </c:pt>
                <c:pt idx="1">
                  <c:v>Итоговая диагностика</c:v>
                </c:pt>
                <c:pt idx="2">
                  <c:v>Первичная диагностика</c:v>
                </c:pt>
                <c:pt idx="3">
                  <c:v>Итоговая диагностика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axId val="73021696"/>
        <c:axId val="73032448"/>
      </c:barChart>
      <c:catAx>
        <c:axId val="730216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/>
                  <a:t>Практическая</a:t>
                </a:r>
                <a:r>
                  <a:rPr lang="ru-RU" sz="1200" b="0" baseline="0"/>
                  <a:t> деятельность       Отношение к природе</a:t>
                </a:r>
                <a:endParaRPr lang="ru-RU" sz="1200" b="0"/>
              </a:p>
            </c:rich>
          </c:tx>
          <c:layout>
            <c:manualLayout>
              <c:xMode val="edge"/>
              <c:yMode val="edge"/>
              <c:x val="7.2842847769028884E-2"/>
              <c:y val="0.94960742326909653"/>
            </c:manualLayout>
          </c:layout>
        </c:title>
        <c:minorTickMark val="cross"/>
        <c:tickLblPos val="nextTo"/>
        <c:crossAx val="73032448"/>
        <c:crosses val="autoZero"/>
        <c:auto val="1"/>
        <c:lblAlgn val="ctr"/>
        <c:lblOffset val="100"/>
      </c:catAx>
      <c:valAx>
        <c:axId val="73032448"/>
        <c:scaling>
          <c:orientation val="minMax"/>
        </c:scaling>
        <c:axPos val="l"/>
        <c:majorGridlines/>
        <c:numFmt formatCode="General" sourceLinked="1"/>
        <c:tickLblPos val="low"/>
        <c:crossAx val="7302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2849956255681"/>
          <c:y val="0.30109361329833778"/>
          <c:w val="0.21098261154855638"/>
          <c:h val="0.4533680164979378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9927-CFFE-4C74-AB9F-C4F0BF65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19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125</cp:revision>
  <dcterms:created xsi:type="dcterms:W3CDTF">2015-01-17T12:05:00Z</dcterms:created>
  <dcterms:modified xsi:type="dcterms:W3CDTF">2015-01-30T07:37:00Z</dcterms:modified>
  <dc:language>ru-RU</dc:language>
</cp:coreProperties>
</file>