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88" w:rsidRDefault="00834588" w:rsidP="00AD19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Инновационный опыт учителя начальных классов </w:t>
      </w:r>
    </w:p>
    <w:p w:rsidR="00834588" w:rsidRDefault="00834588" w:rsidP="00AD19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Хмелёвой Натальи Анатольевны по теме :</w:t>
      </w:r>
    </w:p>
    <w:p w:rsidR="00D32255" w:rsidRDefault="00834588" w:rsidP="00AD19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32255" w:rsidRPr="008546C0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="005F2D77">
        <w:rPr>
          <w:rFonts w:ascii="Times New Roman" w:hAnsi="Times New Roman" w:cs="Times New Roman"/>
          <w:b/>
          <w:sz w:val="28"/>
          <w:szCs w:val="28"/>
        </w:rPr>
        <w:t xml:space="preserve">информационно-компьютерных </w:t>
      </w:r>
      <w:r w:rsidR="00D32255" w:rsidRPr="008546C0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</w:p>
    <w:p w:rsidR="00D32255" w:rsidRDefault="00D32255" w:rsidP="00AD19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6C0">
        <w:rPr>
          <w:rFonts w:ascii="Times New Roman" w:hAnsi="Times New Roman" w:cs="Times New Roman"/>
          <w:b/>
          <w:sz w:val="28"/>
          <w:szCs w:val="28"/>
        </w:rPr>
        <w:t>в начальной школе</w:t>
      </w:r>
      <w:r w:rsidR="00834588">
        <w:rPr>
          <w:rFonts w:ascii="Times New Roman" w:hAnsi="Times New Roman" w:cs="Times New Roman"/>
          <w:b/>
          <w:sz w:val="28"/>
          <w:szCs w:val="28"/>
        </w:rPr>
        <w:t>»</w:t>
      </w:r>
      <w:r w:rsidRPr="008546C0">
        <w:rPr>
          <w:rFonts w:ascii="Times New Roman" w:hAnsi="Times New Roman" w:cs="Times New Roman"/>
          <w:b/>
          <w:sz w:val="28"/>
          <w:szCs w:val="28"/>
        </w:rPr>
        <w:t>.</w:t>
      </w:r>
    </w:p>
    <w:p w:rsidR="00F31D2D" w:rsidRDefault="00F31D2D" w:rsidP="00AD19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Образование, полученное  в начальной школе, служит базой, фундаментом для последующего освоения знаний. Основная задача государственного стандарта нового поколения состоит в том, чтобы обеспечить ребёнка качественным образованием на первой ступени обучения. В современной начальной школе ребёнка недостаточно обучить только чтению, счёту, письму. Его необходимо обеспечить новыми умениями. Это универсальные учебные действия, составляющие основу умения учиться, а также сформированная сознательная мотивация к обучению, самоорганизация и саморазвитие. Необходимо </w:t>
      </w:r>
      <w:r>
        <w:rPr>
          <w:rFonts w:ascii="Times New Roman" w:hAnsi="Times New Roman" w:cs="Times New Roman"/>
          <w:bCs/>
          <w:sz w:val="28"/>
          <w:szCs w:val="28"/>
        </w:rPr>
        <w:tab/>
        <w:t>создавать такие условия, которые позволяют повысить у детей интерес к учёбе, научить осознавать, что осталось непонятным, а в конечном итоге научиться учиться. И тогда ученик</w:t>
      </w:r>
      <w:r w:rsidR="00FD4530">
        <w:rPr>
          <w:rFonts w:ascii="Times New Roman" w:hAnsi="Times New Roman" w:cs="Times New Roman"/>
          <w:bCs/>
          <w:sz w:val="28"/>
          <w:szCs w:val="28"/>
        </w:rPr>
        <w:t xml:space="preserve"> начнёт получать радость от процесса самостоятельного познания и от результатов своего учебного труда.</w:t>
      </w:r>
    </w:p>
    <w:p w:rsidR="005F2D77" w:rsidRPr="008546C0" w:rsidRDefault="00D32255" w:rsidP="00AD19A5">
      <w:pPr>
        <w:jc w:val="both"/>
        <w:rPr>
          <w:rFonts w:ascii="Times New Roman" w:hAnsi="Times New Roman" w:cs="Times New Roman"/>
          <w:sz w:val="28"/>
          <w:szCs w:val="28"/>
        </w:rPr>
      </w:pPr>
      <w:r w:rsidRPr="00D3225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5F2D77" w:rsidRPr="008546C0">
        <w:rPr>
          <w:rFonts w:ascii="Times New Roman" w:hAnsi="Times New Roman" w:cs="Times New Roman"/>
          <w:sz w:val="28"/>
          <w:szCs w:val="28"/>
        </w:rPr>
        <w:t xml:space="preserve">Исходя из поставленных задач, мне, как современному учителю, следует не только давать обучающимся образование в виде системы знаний, умений и навыков, а, в большей степени, развивать познавательные и </w:t>
      </w:r>
      <w:proofErr w:type="spellStart"/>
      <w:r w:rsidR="005F2D77" w:rsidRPr="008546C0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="005F2D77" w:rsidRPr="008546C0">
        <w:rPr>
          <w:rFonts w:ascii="Times New Roman" w:hAnsi="Times New Roman" w:cs="Times New Roman"/>
          <w:sz w:val="28"/>
          <w:szCs w:val="28"/>
        </w:rPr>
        <w:t xml:space="preserve"> возможности детей, воспитывать творческую личность, которая в будущем сможет успешно реализовать свои возможности.</w:t>
      </w:r>
    </w:p>
    <w:p w:rsidR="005F2D77" w:rsidRPr="008546C0" w:rsidRDefault="005F2D77" w:rsidP="00AD19A5">
      <w:p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 xml:space="preserve">   Для реализации образовательных задач, возникла необходимость изменения атмосферы занятий, учебного содержания, да и традиционную методику преподавания, в основном, приходится перестраивать этап урока – введение нового материала. Ученики хотят и должны открывать знания, а не получать их в готовом виде.</w:t>
      </w:r>
    </w:p>
    <w:p w:rsidR="005F2D77" w:rsidRDefault="005F2D77" w:rsidP="00AD19A5">
      <w:p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 xml:space="preserve">  </w:t>
      </w:r>
      <w:r w:rsidR="00FD4530">
        <w:rPr>
          <w:rFonts w:ascii="Times New Roman" w:hAnsi="Times New Roman" w:cs="Times New Roman"/>
          <w:sz w:val="28"/>
          <w:szCs w:val="28"/>
        </w:rPr>
        <w:t xml:space="preserve">       </w:t>
      </w:r>
      <w:r w:rsidRPr="008546C0">
        <w:rPr>
          <w:rFonts w:ascii="Times New Roman" w:hAnsi="Times New Roman" w:cs="Times New Roman"/>
          <w:sz w:val="28"/>
          <w:szCs w:val="28"/>
        </w:rPr>
        <w:t xml:space="preserve"> Традиционные методы обучения ориентированы на средний уровень готовности ученика, не отвечающий современным условиям жизни. Появилась необходимость внедрения в свою педагогическую практику инновационных технологий</w:t>
      </w:r>
      <w:r w:rsidR="00FD4530">
        <w:rPr>
          <w:rFonts w:ascii="Times New Roman" w:hAnsi="Times New Roman" w:cs="Times New Roman"/>
          <w:sz w:val="28"/>
          <w:szCs w:val="28"/>
        </w:rPr>
        <w:t xml:space="preserve">. Подготовить урок с использованием той или иной технологии не всегда просто для учителя. Зачастую это требует большого количества материала. Не всегда такой урок проходит гладко, особенно в процессе апробирования, когда ищешь варианты использования технологий в учебном процессе, подбираешь их в соответствии с </w:t>
      </w:r>
      <w:r w:rsidR="00FD4530">
        <w:rPr>
          <w:rFonts w:ascii="Times New Roman" w:hAnsi="Times New Roman" w:cs="Times New Roman"/>
          <w:sz w:val="28"/>
          <w:szCs w:val="28"/>
        </w:rPr>
        <w:lastRenderedPageBreak/>
        <w:t xml:space="preserve">возрастными особенностями учащихся, темой урока, имеющимся материалом. </w:t>
      </w:r>
      <w:r w:rsidRPr="00854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D77" w:rsidRPr="005F2D77" w:rsidRDefault="005F2D77" w:rsidP="00AD19A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F2D77">
        <w:rPr>
          <w:rFonts w:ascii="Times New Roman" w:hAnsi="Times New Roman" w:cs="Times New Roman"/>
          <w:sz w:val="28"/>
          <w:szCs w:val="28"/>
        </w:rPr>
        <w:t xml:space="preserve">Задача современного педагога и моя лично: не преподносить ученику готовые знания на «блюдце с голубой каёмочкой», а организовывать самостоятельный познавательный процесс через технологию </w:t>
      </w:r>
      <w:proofErr w:type="spellStart"/>
      <w:r w:rsidRPr="005F2D77">
        <w:rPr>
          <w:rFonts w:ascii="Times New Roman" w:hAnsi="Times New Roman" w:cs="Times New Roman"/>
          <w:sz w:val="28"/>
          <w:szCs w:val="28"/>
        </w:rPr>
        <w:t>компетентностно-ориентированного</w:t>
      </w:r>
      <w:proofErr w:type="spellEnd"/>
      <w:r w:rsidRPr="005F2D77">
        <w:rPr>
          <w:rFonts w:ascii="Times New Roman" w:hAnsi="Times New Roman" w:cs="Times New Roman"/>
          <w:sz w:val="28"/>
          <w:szCs w:val="28"/>
        </w:rPr>
        <w:t xml:space="preserve"> обучения в урочной и внеурочной деятельности. </w:t>
      </w:r>
    </w:p>
    <w:p w:rsidR="005F2D77" w:rsidRPr="00F03386" w:rsidRDefault="005F2D77" w:rsidP="00AD19A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2D7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F2D77">
        <w:rPr>
          <w:rFonts w:ascii="Times New Roman" w:hAnsi="Times New Roman" w:cs="Times New Roman"/>
          <w:sz w:val="28"/>
          <w:szCs w:val="28"/>
        </w:rPr>
        <w:t xml:space="preserve">Огромную положительную роль в современной образовательной системе играет использование информационно-компьютерной технологии. Широкое применение информационных компьютерных технологий в нашей школе существенно улучшает  положительную динамику в  обучении детей, их качественную составляющую. Конечно же, происходит это при условии грамотного использования компьютерной и </w:t>
      </w:r>
      <w:proofErr w:type="spellStart"/>
      <w:r w:rsidRPr="005F2D77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5F2D77">
        <w:rPr>
          <w:rFonts w:ascii="Times New Roman" w:hAnsi="Times New Roman" w:cs="Times New Roman"/>
          <w:sz w:val="28"/>
          <w:szCs w:val="28"/>
        </w:rPr>
        <w:t xml:space="preserve"> техники.</w:t>
      </w:r>
      <w:r w:rsidR="003606E7">
        <w:rPr>
          <w:rFonts w:ascii="Times New Roman" w:hAnsi="Times New Roman" w:cs="Times New Roman"/>
          <w:sz w:val="28"/>
          <w:szCs w:val="28"/>
        </w:rPr>
        <w:t xml:space="preserve"> Несколько лет назад в нашей и некот</w:t>
      </w:r>
      <w:r w:rsidR="00AD19A5">
        <w:rPr>
          <w:rFonts w:ascii="Times New Roman" w:hAnsi="Times New Roman" w:cs="Times New Roman"/>
          <w:sz w:val="28"/>
          <w:szCs w:val="28"/>
        </w:rPr>
        <w:t>орых школах района была внедрен</w:t>
      </w:r>
      <w:r w:rsidR="003606E7">
        <w:rPr>
          <w:rFonts w:ascii="Times New Roman" w:hAnsi="Times New Roman" w:cs="Times New Roman"/>
          <w:sz w:val="28"/>
          <w:szCs w:val="28"/>
        </w:rPr>
        <w:t xml:space="preserve"> </w:t>
      </w:r>
      <w:r w:rsidR="00AD19A5">
        <w:rPr>
          <w:rFonts w:ascii="Times New Roman" w:hAnsi="Times New Roman" w:cs="Times New Roman"/>
          <w:sz w:val="28"/>
          <w:szCs w:val="28"/>
        </w:rPr>
        <w:t>проект</w:t>
      </w:r>
      <w:r w:rsidR="003606E7">
        <w:rPr>
          <w:rFonts w:ascii="Times New Roman" w:hAnsi="Times New Roman" w:cs="Times New Roman"/>
          <w:sz w:val="28"/>
          <w:szCs w:val="28"/>
        </w:rPr>
        <w:t xml:space="preserve"> «Компьютер для школьника», по которо</w:t>
      </w:r>
      <w:r w:rsidR="00AD19A5">
        <w:rPr>
          <w:rFonts w:ascii="Times New Roman" w:hAnsi="Times New Roman" w:cs="Times New Roman"/>
          <w:sz w:val="28"/>
          <w:szCs w:val="28"/>
        </w:rPr>
        <w:t>му</w:t>
      </w:r>
      <w:r w:rsidR="003606E7">
        <w:rPr>
          <w:rFonts w:ascii="Times New Roman" w:hAnsi="Times New Roman" w:cs="Times New Roman"/>
          <w:sz w:val="28"/>
          <w:szCs w:val="28"/>
        </w:rPr>
        <w:t xml:space="preserve"> за каждым  учащимся начальных классов был закреплён персональный ноутбук. Все ноутбуки были соединены между собой через ноутбук учителя. Это позволило максимально включить учащихся в процесс урока, повысить мотивацию</w:t>
      </w:r>
      <w:r w:rsidR="00284991">
        <w:rPr>
          <w:rFonts w:ascii="Times New Roman" w:hAnsi="Times New Roman" w:cs="Times New Roman"/>
          <w:sz w:val="28"/>
          <w:szCs w:val="28"/>
        </w:rPr>
        <w:t xml:space="preserve">, заинтересовать, что повысило качество усвоения нового материала. </w:t>
      </w:r>
      <w:r w:rsidR="001F4AE7">
        <w:rPr>
          <w:rFonts w:ascii="Times New Roman" w:hAnsi="Times New Roman" w:cs="Times New Roman"/>
          <w:sz w:val="28"/>
          <w:szCs w:val="28"/>
        </w:rPr>
        <w:t xml:space="preserve">Учащиеся смогли сами участвовать в ведении урока посредством создания презентаций, заданий для одноклассников. </w:t>
      </w:r>
      <w:r w:rsidR="00284991">
        <w:rPr>
          <w:rFonts w:ascii="Times New Roman" w:hAnsi="Times New Roman" w:cs="Times New Roman"/>
          <w:sz w:val="28"/>
          <w:szCs w:val="28"/>
        </w:rPr>
        <w:t xml:space="preserve">Учитель получил возможность отслеживать работу каждого ученика, </w:t>
      </w:r>
      <w:r w:rsidR="001F4AE7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284991">
        <w:rPr>
          <w:rFonts w:ascii="Times New Roman" w:hAnsi="Times New Roman" w:cs="Times New Roman"/>
          <w:sz w:val="28"/>
          <w:szCs w:val="28"/>
        </w:rPr>
        <w:t>вовремя прийти на помощь</w:t>
      </w:r>
      <w:r w:rsidR="001F4AE7">
        <w:rPr>
          <w:rFonts w:ascii="Times New Roman" w:hAnsi="Times New Roman" w:cs="Times New Roman"/>
          <w:sz w:val="28"/>
          <w:szCs w:val="28"/>
        </w:rPr>
        <w:t xml:space="preserve">. </w:t>
      </w:r>
      <w:r w:rsidR="00AD19A5">
        <w:rPr>
          <w:rFonts w:ascii="Times New Roman" w:hAnsi="Times New Roman" w:cs="Times New Roman"/>
          <w:sz w:val="28"/>
          <w:szCs w:val="28"/>
        </w:rPr>
        <w:t xml:space="preserve">За время работы над проектом мною были </w:t>
      </w:r>
      <w:r w:rsidR="00745596">
        <w:rPr>
          <w:rFonts w:ascii="Times New Roman" w:hAnsi="Times New Roman" w:cs="Times New Roman"/>
          <w:sz w:val="28"/>
          <w:szCs w:val="28"/>
        </w:rPr>
        <w:t xml:space="preserve">созданы </w:t>
      </w:r>
      <w:r w:rsidR="00AD19A5">
        <w:rPr>
          <w:rFonts w:ascii="Times New Roman" w:hAnsi="Times New Roman" w:cs="Times New Roman"/>
          <w:sz w:val="28"/>
          <w:szCs w:val="28"/>
        </w:rPr>
        <w:t>презентации по разным предметам, тесты</w:t>
      </w:r>
      <w:r w:rsidR="00745596">
        <w:rPr>
          <w:rFonts w:ascii="Times New Roman" w:hAnsi="Times New Roman" w:cs="Times New Roman"/>
          <w:sz w:val="28"/>
          <w:szCs w:val="28"/>
        </w:rPr>
        <w:t xml:space="preserve">. Дети научились работать в программах </w:t>
      </w:r>
      <w:r w:rsidR="0074559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F03386">
        <w:rPr>
          <w:rFonts w:ascii="Times New Roman" w:hAnsi="Times New Roman" w:cs="Times New Roman"/>
          <w:sz w:val="28"/>
          <w:szCs w:val="28"/>
        </w:rPr>
        <w:t>,</w:t>
      </w:r>
      <w:r w:rsidR="00745596">
        <w:rPr>
          <w:rFonts w:ascii="Times New Roman" w:hAnsi="Times New Roman" w:cs="Times New Roman"/>
          <w:sz w:val="28"/>
          <w:szCs w:val="28"/>
          <w:lang w:val="en-US"/>
        </w:rPr>
        <w:t xml:space="preserve"> PowerPoint</w:t>
      </w:r>
      <w:r w:rsidR="00F03386">
        <w:rPr>
          <w:rFonts w:ascii="Times New Roman" w:hAnsi="Times New Roman" w:cs="Times New Roman"/>
          <w:sz w:val="28"/>
          <w:szCs w:val="28"/>
        </w:rPr>
        <w:t xml:space="preserve">, </w:t>
      </w:r>
      <w:r w:rsidR="007455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3386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F03386">
        <w:rPr>
          <w:rFonts w:ascii="Times New Roman" w:hAnsi="Times New Roman" w:cs="Times New Roman"/>
          <w:sz w:val="28"/>
          <w:szCs w:val="28"/>
        </w:rPr>
        <w:t>.</w:t>
      </w:r>
    </w:p>
    <w:p w:rsidR="005F2D77" w:rsidRPr="008546C0" w:rsidRDefault="005F2D77" w:rsidP="00AD19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 xml:space="preserve">В моей практике уже сформировались основные направления применения  ИКТ: </w:t>
      </w:r>
    </w:p>
    <w:p w:rsidR="005F2D77" w:rsidRPr="008546C0" w:rsidRDefault="005F2D77" w:rsidP="00AD19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 xml:space="preserve">подготовка дидактического материала для </w:t>
      </w:r>
      <w:proofErr w:type="spellStart"/>
      <w:r w:rsidRPr="008546C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546C0">
        <w:rPr>
          <w:rFonts w:ascii="Times New Roman" w:hAnsi="Times New Roman" w:cs="Times New Roman"/>
          <w:sz w:val="28"/>
          <w:szCs w:val="28"/>
        </w:rPr>
        <w:t xml:space="preserve"> – воспитательного процесса (печатные материалы, электронные книги, обучающие аудио и видео материалы, собственные презентации к урокам и уроки с применением интерактивной доски);</w:t>
      </w:r>
    </w:p>
    <w:p w:rsidR="005F2D77" w:rsidRPr="008546C0" w:rsidRDefault="005F2D77" w:rsidP="00AD19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 xml:space="preserve">создание  персонального сайта для общения с коллегами, родителями и учащимися; </w:t>
      </w:r>
    </w:p>
    <w:p w:rsidR="005F2D77" w:rsidRPr="008546C0" w:rsidRDefault="005F2D77" w:rsidP="00AD19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ведение электронного  журнала, документации учителя и классного руководителя;</w:t>
      </w:r>
    </w:p>
    <w:p w:rsidR="005F2D77" w:rsidRPr="008546C0" w:rsidRDefault="005F2D77" w:rsidP="00AD19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участие в дистанционных конкурсах, олимпиадах учителя и учеников;</w:t>
      </w:r>
    </w:p>
    <w:p w:rsidR="005F2D77" w:rsidRPr="008546C0" w:rsidRDefault="005F2D77" w:rsidP="00AD19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lastRenderedPageBreak/>
        <w:t>электронная почта;</w:t>
      </w:r>
    </w:p>
    <w:p w:rsidR="005F2D77" w:rsidRPr="008546C0" w:rsidRDefault="005F2D77" w:rsidP="00AD19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изучение основ информатики и вычислительной техники;</w:t>
      </w:r>
    </w:p>
    <w:p w:rsidR="005F2D77" w:rsidRPr="008546C0" w:rsidRDefault="005F2D77" w:rsidP="00AD19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составление отчётов, графиков, диаграмм;</w:t>
      </w:r>
    </w:p>
    <w:p w:rsidR="005F2D77" w:rsidRPr="008546C0" w:rsidRDefault="005F2D77" w:rsidP="00AD19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тестирование по предметам, проверка техники чтения;</w:t>
      </w:r>
    </w:p>
    <w:p w:rsidR="005F2D77" w:rsidRPr="008546C0" w:rsidRDefault="005F2D77" w:rsidP="00AD19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поиск и использование информации из Интернета для подготовки уроков, проектно-исследовательских работ, практических работ по окружающему миру, для внеклассной  и воспитательной работы;</w:t>
      </w:r>
    </w:p>
    <w:p w:rsidR="005F2D77" w:rsidRPr="008546C0" w:rsidRDefault="005F2D77" w:rsidP="00AD19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проведение родительских собраний и лекториев;</w:t>
      </w:r>
    </w:p>
    <w:p w:rsidR="005F2D77" w:rsidRPr="008546C0" w:rsidRDefault="005F2D77" w:rsidP="00AD19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воспитательные события и социальные проекты;</w:t>
      </w:r>
    </w:p>
    <w:p w:rsidR="005F2D77" w:rsidRPr="008546C0" w:rsidRDefault="005F2D77" w:rsidP="00AD19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тренажёры по предметам, тестирования;</w:t>
      </w:r>
    </w:p>
    <w:p w:rsidR="005F2D77" w:rsidRPr="008546C0" w:rsidRDefault="005F2D77" w:rsidP="00AD19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развивающие игры по предметам;</w:t>
      </w:r>
    </w:p>
    <w:p w:rsidR="007E72AC" w:rsidRPr="007E72AC" w:rsidRDefault="007E72AC" w:rsidP="00AD19A5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72AC">
        <w:rPr>
          <w:rFonts w:ascii="Times New Roman" w:hAnsi="Times New Roman" w:cs="Times New Roman"/>
          <w:sz w:val="28"/>
          <w:szCs w:val="28"/>
        </w:rPr>
        <w:t>В завершении хочу ещё раз подчеркнуть</w:t>
      </w:r>
      <w:r w:rsidR="001F4AE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7E72AC">
        <w:rPr>
          <w:rFonts w:ascii="Times New Roman" w:hAnsi="Times New Roman" w:cs="Times New Roman"/>
          <w:sz w:val="28"/>
          <w:szCs w:val="28"/>
        </w:rPr>
        <w:t>компьютерная</w:t>
      </w:r>
      <w:r w:rsidR="001F4AE7" w:rsidRPr="001F4AE7">
        <w:rPr>
          <w:rFonts w:ascii="Times New Roman" w:hAnsi="Times New Roman" w:cs="Times New Roman"/>
          <w:sz w:val="28"/>
          <w:szCs w:val="28"/>
        </w:rPr>
        <w:t xml:space="preserve"> </w:t>
      </w:r>
      <w:r w:rsidR="001F4AE7">
        <w:rPr>
          <w:rFonts w:ascii="Times New Roman" w:hAnsi="Times New Roman" w:cs="Times New Roman"/>
          <w:sz w:val="28"/>
          <w:szCs w:val="28"/>
        </w:rPr>
        <w:t>технология</w:t>
      </w:r>
      <w:r w:rsidRPr="007E72AC">
        <w:rPr>
          <w:rFonts w:ascii="Times New Roman" w:hAnsi="Times New Roman" w:cs="Times New Roman"/>
          <w:sz w:val="28"/>
          <w:szCs w:val="28"/>
        </w:rPr>
        <w:t xml:space="preserve"> может стать в образовании и тренажёром, и средством контроля, средством подвижной наглядности и мониторинга, хранителем и распространителем информации. При грамотном применении информационно-коммуникативной технологии существенно повышается эффективность обучения, культура урока, формируются интерес к предмету, а, значит, образование младших школьников становится качественным, отвечающим требованиям новых образовательных стандартов.</w:t>
      </w:r>
      <w:bookmarkStart w:id="0" w:name="_GoBack"/>
      <w:bookmarkEnd w:id="0"/>
    </w:p>
    <w:p w:rsidR="007E72AC" w:rsidRPr="008546C0" w:rsidRDefault="007E72AC" w:rsidP="00AD19A5">
      <w:p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Литература</w:t>
      </w:r>
    </w:p>
    <w:p w:rsidR="007E72AC" w:rsidRPr="008546C0" w:rsidRDefault="003C590F" w:rsidP="00AD19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proofErr w:type="spellStart"/>
        <w:r w:rsidR="007E72AC" w:rsidRPr="008546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Полат</w:t>
        </w:r>
        <w:proofErr w:type="spellEnd"/>
        <w:r w:rsidR="007E72AC" w:rsidRPr="008546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Е.С. Метод проектов.</w:t>
        </w:r>
        <w:r w:rsidR="007E72AC" w:rsidRPr="008546C0">
          <w:rPr>
            <w:rStyle w:val="apple-converted-space"/>
            <w:rFonts w:ascii="Times New Roman" w:hAnsi="Times New Roman" w:cs="Times New Roman"/>
            <w:sz w:val="28"/>
            <w:szCs w:val="28"/>
          </w:rPr>
          <w:t> </w:t>
        </w:r>
      </w:hyperlink>
    </w:p>
    <w:p w:rsidR="007E72AC" w:rsidRPr="008546C0" w:rsidRDefault="007E72AC" w:rsidP="00AD19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Библиотека журнала «Вестник образования» № 4 (2003 год). Лучшие образовательные ресурсы сети Интернет.</w:t>
      </w:r>
    </w:p>
    <w:p w:rsidR="007E72AC" w:rsidRPr="008546C0" w:rsidRDefault="007E72AC" w:rsidP="00AD19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Педагогические Интернет-ресурсы.</w:t>
      </w:r>
    </w:p>
    <w:p w:rsidR="007E72AC" w:rsidRPr="008546C0" w:rsidRDefault="007E72AC" w:rsidP="00AD19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Сборник информационно-методических материалов о проекте «Информатизация системы образования».</w:t>
      </w:r>
    </w:p>
    <w:p w:rsidR="007E72AC" w:rsidRPr="008546C0" w:rsidRDefault="007E72AC" w:rsidP="00AD19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 xml:space="preserve">Программа «Перспективная начальная школа». Москва, </w:t>
      </w:r>
      <w:proofErr w:type="spellStart"/>
      <w:r w:rsidRPr="008546C0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8546C0">
        <w:rPr>
          <w:rFonts w:ascii="Times New Roman" w:hAnsi="Times New Roman" w:cs="Times New Roman"/>
          <w:sz w:val="28"/>
          <w:szCs w:val="28"/>
        </w:rPr>
        <w:t>/Учебник, 2007 год.</w:t>
      </w:r>
    </w:p>
    <w:p w:rsidR="007E72AC" w:rsidRPr="008546C0" w:rsidRDefault="007E72AC" w:rsidP="00AD19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46C0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8546C0">
        <w:rPr>
          <w:rFonts w:ascii="Times New Roman" w:hAnsi="Times New Roman" w:cs="Times New Roman"/>
          <w:sz w:val="28"/>
          <w:szCs w:val="28"/>
        </w:rPr>
        <w:t xml:space="preserve"> Г.К. Современные образовательные технологии: Учебное пособие. – М.: Народное образование, 1998.</w:t>
      </w:r>
    </w:p>
    <w:p w:rsidR="007E72AC" w:rsidRPr="008546C0" w:rsidRDefault="007E72AC" w:rsidP="00AD19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46C0">
        <w:rPr>
          <w:rFonts w:ascii="Times New Roman" w:hAnsi="Times New Roman" w:cs="Times New Roman"/>
          <w:bCs/>
          <w:sz w:val="28"/>
          <w:szCs w:val="28"/>
        </w:rPr>
        <w:t>Гузеев</w:t>
      </w:r>
      <w:proofErr w:type="spellEnd"/>
      <w:r w:rsidRPr="008546C0">
        <w:rPr>
          <w:rFonts w:ascii="Times New Roman" w:hAnsi="Times New Roman" w:cs="Times New Roman"/>
          <w:bCs/>
          <w:sz w:val="28"/>
          <w:szCs w:val="28"/>
        </w:rPr>
        <w:t xml:space="preserve"> В.В.</w:t>
      </w:r>
      <w:r w:rsidRPr="008546C0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8546C0">
        <w:rPr>
          <w:rFonts w:ascii="Times New Roman" w:hAnsi="Times New Roman" w:cs="Times New Roman"/>
          <w:sz w:val="28"/>
          <w:szCs w:val="28"/>
        </w:rPr>
        <w:t>Образовательная технология: от приема до философии / М.: Сентябрь, 1996.</w:t>
      </w:r>
      <w:r w:rsidRPr="008546C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55530" w:rsidRDefault="00555530" w:rsidP="00AD19A5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530" w:rsidRDefault="00555530" w:rsidP="00555530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55530" w:rsidRDefault="00555530" w:rsidP="00555530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1268CE" w:rsidRPr="00D32255" w:rsidRDefault="001268CE">
      <w:pPr>
        <w:rPr>
          <w:rFonts w:ascii="Times New Roman" w:hAnsi="Times New Roman" w:cs="Times New Roman"/>
          <w:sz w:val="28"/>
          <w:szCs w:val="28"/>
        </w:rPr>
      </w:pPr>
    </w:p>
    <w:sectPr w:rsidR="001268CE" w:rsidRPr="00D32255" w:rsidSect="0012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54F"/>
    <w:multiLevelType w:val="hybridMultilevel"/>
    <w:tmpl w:val="324ACEB6"/>
    <w:lvl w:ilvl="0" w:tplc="03A882D2"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3133212F"/>
    <w:multiLevelType w:val="hybridMultilevel"/>
    <w:tmpl w:val="97948486"/>
    <w:lvl w:ilvl="0" w:tplc="7CE4A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F8B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A27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2E4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1A0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BC1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88D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1A7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4A5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FD8714A"/>
    <w:multiLevelType w:val="hybridMultilevel"/>
    <w:tmpl w:val="C4D2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04574"/>
    <w:multiLevelType w:val="hybridMultilevel"/>
    <w:tmpl w:val="ECDE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11A0A"/>
    <w:multiLevelType w:val="hybridMultilevel"/>
    <w:tmpl w:val="38384B3C"/>
    <w:lvl w:ilvl="0" w:tplc="9258D7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C2C7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225B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6BD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505C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25E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2839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C6E3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9802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32255"/>
    <w:rsid w:val="000B3362"/>
    <w:rsid w:val="001268CE"/>
    <w:rsid w:val="001F4AE7"/>
    <w:rsid w:val="00284991"/>
    <w:rsid w:val="003606E7"/>
    <w:rsid w:val="003C590F"/>
    <w:rsid w:val="00413A35"/>
    <w:rsid w:val="00555530"/>
    <w:rsid w:val="005F2D77"/>
    <w:rsid w:val="00745596"/>
    <w:rsid w:val="007E72AC"/>
    <w:rsid w:val="00834588"/>
    <w:rsid w:val="009F28AB"/>
    <w:rsid w:val="00A22A04"/>
    <w:rsid w:val="00AD19A5"/>
    <w:rsid w:val="00D32255"/>
    <w:rsid w:val="00F03386"/>
    <w:rsid w:val="00F31D2D"/>
    <w:rsid w:val="00FD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D77"/>
    <w:pPr>
      <w:ind w:left="720"/>
      <w:contextualSpacing/>
    </w:pPr>
  </w:style>
  <w:style w:type="character" w:customStyle="1" w:styleId="apple-converted-space">
    <w:name w:val="apple-converted-space"/>
    <w:basedOn w:val="a0"/>
    <w:rsid w:val="007E72AC"/>
  </w:style>
  <w:style w:type="character" w:styleId="a4">
    <w:name w:val="Hyperlink"/>
    <w:basedOn w:val="a0"/>
    <w:uiPriority w:val="99"/>
    <w:unhideWhenUsed/>
    <w:rsid w:val="007E72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410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00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2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25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oso.ru/distant/project/me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6</cp:revision>
  <dcterms:created xsi:type="dcterms:W3CDTF">2015-02-07T15:22:00Z</dcterms:created>
  <dcterms:modified xsi:type="dcterms:W3CDTF">2015-02-07T15:51:00Z</dcterms:modified>
</cp:coreProperties>
</file>