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A7" w:rsidRPr="001139A7" w:rsidRDefault="001139A7" w:rsidP="001139A7">
      <w:pPr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1139A7">
        <w:rPr>
          <w:rFonts w:ascii="Times New Roman" w:eastAsia="Times New Roman" w:hAnsi="Times New Roman" w:cs="Times New Roman"/>
          <w:sz w:val="32"/>
          <w:szCs w:val="32"/>
          <w:lang w:eastAsia="ru-RU"/>
        </w:rPr>
        <w:t>рганизации работы над понятием "противоречие"</w:t>
      </w:r>
    </w:p>
    <w:p w:rsidR="002C6871" w:rsidRPr="001139A7" w:rsidRDefault="002C6871" w:rsidP="002C6871">
      <w:pPr>
        <w:jc w:val="right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>Если путь твой к познанию ведет,</w:t>
      </w:r>
    </w:p>
    <w:p w:rsidR="002C6871" w:rsidRPr="001139A7" w:rsidRDefault="002C6871" w:rsidP="002C6871">
      <w:pPr>
        <w:jc w:val="right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>Как бы ни был он долог и труден – вперед!</w:t>
      </w:r>
    </w:p>
    <w:p w:rsidR="002C6871" w:rsidRPr="001139A7" w:rsidRDefault="002C6871" w:rsidP="002C6871">
      <w:pPr>
        <w:jc w:val="right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 xml:space="preserve">Абулькасим </w:t>
      </w:r>
      <w:proofErr w:type="spellStart"/>
      <w:r w:rsidRPr="001139A7">
        <w:rPr>
          <w:rFonts w:ascii="Times New Roman" w:hAnsi="Times New Roman" w:cs="Times New Roman"/>
          <w:sz w:val="28"/>
          <w:szCs w:val="28"/>
        </w:rPr>
        <w:t>Фердоуси</w:t>
      </w:r>
      <w:proofErr w:type="spellEnd"/>
    </w:p>
    <w:p w:rsidR="000F4155" w:rsidRPr="001139A7" w:rsidRDefault="000F4155" w:rsidP="002C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 xml:space="preserve">Национальный </w:t>
      </w:r>
      <w:r w:rsidR="002C6871" w:rsidRPr="001139A7">
        <w:rPr>
          <w:rFonts w:ascii="Times New Roman" w:hAnsi="Times New Roman" w:cs="Times New Roman"/>
          <w:sz w:val="28"/>
          <w:szCs w:val="28"/>
        </w:rPr>
        <w:t>п</w:t>
      </w:r>
      <w:r w:rsidRPr="001139A7">
        <w:rPr>
          <w:rFonts w:ascii="Times New Roman" w:hAnsi="Times New Roman" w:cs="Times New Roman"/>
          <w:sz w:val="28"/>
          <w:szCs w:val="28"/>
        </w:rPr>
        <w:t>роект «Образование» направлен на повышение доступности качественного образования, соответствующего требованиям инновационного развития экономики.  Его первоочередная задача – «дать системе образования стимул к движению вперед для страны, которая ориентируется на инновационный путь развития…»</w:t>
      </w:r>
    </w:p>
    <w:p w:rsidR="000F4155" w:rsidRPr="001139A7" w:rsidRDefault="000F4155" w:rsidP="002C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>Иными словами, названный проект нацелен на воспитание нового человека, которому по плечу качественное развитие страны. Таким человеком является творческая личность, а в основу инновационного педагогического процесса заложено воспитание творчества у учащихся.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    </w:t>
      </w:r>
      <w:r w:rsidRPr="001139A7">
        <w:rPr>
          <w:sz w:val="28"/>
          <w:szCs w:val="28"/>
        </w:rPr>
        <w:tab/>
        <w:t xml:space="preserve"> Как обычный урок сделать необычным, как неинтересный материал представить интересным, как с современными детьми говорить на современном языке? Эти и многие другие вопросы задает, наверное, каждый учитель, приходя сегодня в класс. На современном этапе формирования и развития личности ребенка недостаточно представлять материал на уроке в традиционной форме, зачастую выдавая его, как некий информационный блок. Что же можно сделать в этой ситуации?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     </w:t>
      </w:r>
      <w:r w:rsidRPr="001139A7">
        <w:rPr>
          <w:sz w:val="28"/>
          <w:szCs w:val="28"/>
        </w:rPr>
        <w:tab/>
        <w:t xml:space="preserve"> Совершенствование структуры и содержания начального общего образования на этапе его модернизации предполагает переход массовой начальной школы от </w:t>
      </w:r>
      <w:proofErr w:type="spellStart"/>
      <w:r w:rsidRPr="001139A7">
        <w:rPr>
          <w:sz w:val="28"/>
          <w:szCs w:val="28"/>
        </w:rPr>
        <w:t>навыково</w:t>
      </w:r>
      <w:proofErr w:type="spellEnd"/>
      <w:r w:rsidRPr="001139A7">
        <w:rPr>
          <w:sz w:val="28"/>
          <w:szCs w:val="28"/>
        </w:rPr>
        <w:t xml:space="preserve"> - </w:t>
      </w:r>
      <w:proofErr w:type="spellStart"/>
      <w:r w:rsidRPr="001139A7">
        <w:rPr>
          <w:sz w:val="28"/>
          <w:szCs w:val="28"/>
        </w:rPr>
        <w:t>знаниевой</w:t>
      </w:r>
      <w:proofErr w:type="spellEnd"/>
      <w:r w:rsidRPr="001139A7">
        <w:rPr>
          <w:sz w:val="28"/>
          <w:szCs w:val="28"/>
        </w:rPr>
        <w:t xml:space="preserve"> к личностно-ориентированной развивающей модели обучения. Изменение базовых целей обучения, ориентация, прежде всего, на развитие личности ребенка, реализацию его субъектной позиции в учебном процессе, поддержку индивидуальности каждого учащегося определяет и переориентацию в педагогической деятельности учителя. Иными словами, учитель должен владеть личностно-ориентированными, развивающими образовательными технологиями, учитывающими различный уровень готовности к обучению в школе, неодинаковый социальный опыт, отличия в психофизическом развитии детей.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</w:p>
    <w:p w:rsidR="000F28F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 xml:space="preserve">         </w:t>
      </w:r>
      <w:r w:rsidRPr="001139A7">
        <w:rPr>
          <w:sz w:val="28"/>
          <w:szCs w:val="28"/>
        </w:rPr>
        <w:tab/>
        <w:t xml:space="preserve">Развитие личности учащегося осуществляется в процессе собственной деятельности, направленной на "открытие" нового знания. </w:t>
      </w:r>
      <w:r w:rsidR="006E6E70" w:rsidRPr="001139A7">
        <w:rPr>
          <w:sz w:val="28"/>
          <w:szCs w:val="28"/>
        </w:rPr>
        <w:t xml:space="preserve">Важно, чтобы процесс обучения соответствовал ожиданиям ребенка, природе его развития. По мнению В.Ф.Шаталова, «…самое главное – учитель должен помочь ученику осознать себя личностью, пробудить потребность в познании себя, </w:t>
      </w:r>
      <w:r w:rsidR="006E6E70" w:rsidRPr="001139A7">
        <w:rPr>
          <w:sz w:val="28"/>
          <w:szCs w:val="28"/>
        </w:rPr>
        <w:lastRenderedPageBreak/>
        <w:t xml:space="preserve">жизни, мира». Он призывает «…создать на уроке обстановку всеобщего взаимоуважения, нравственного покоя и психологического комфорта». </w:t>
      </w:r>
    </w:p>
    <w:p w:rsidR="006E6E70" w:rsidRPr="001139A7" w:rsidRDefault="006E6E70" w:rsidP="002C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 xml:space="preserve">И.П.Волков ставит задачу – «так построить обучение, чтобы </w:t>
      </w:r>
      <w:proofErr w:type="spellStart"/>
      <w:r w:rsidRPr="001139A7">
        <w:rPr>
          <w:rFonts w:ascii="Times New Roman" w:hAnsi="Times New Roman" w:cs="Times New Roman"/>
          <w:sz w:val="28"/>
          <w:szCs w:val="28"/>
        </w:rPr>
        <w:t>максимальноразвить</w:t>
      </w:r>
      <w:proofErr w:type="spellEnd"/>
      <w:r w:rsidRPr="001139A7">
        <w:rPr>
          <w:rFonts w:ascii="Times New Roman" w:hAnsi="Times New Roman" w:cs="Times New Roman"/>
          <w:sz w:val="28"/>
          <w:szCs w:val="28"/>
        </w:rPr>
        <w:t xml:space="preserve"> заложенные природой способности каждого ученика к определенным видам деятельности».</w:t>
      </w:r>
    </w:p>
    <w:p w:rsidR="006E6E70" w:rsidRPr="001139A7" w:rsidRDefault="006E6E70" w:rsidP="002C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>«Для того</w:t>
      </w:r>
      <w:proofErr w:type="gramStart"/>
      <w:r w:rsidRPr="001139A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39A7">
        <w:rPr>
          <w:rFonts w:ascii="Times New Roman" w:hAnsi="Times New Roman" w:cs="Times New Roman"/>
          <w:sz w:val="28"/>
          <w:szCs w:val="28"/>
        </w:rPr>
        <w:t xml:space="preserve"> чтобы обеспечить максимальное развитие всех задатков и личности в целом, необходимо, чтобы  направленность  и характер обучения отвечали  потребностям   созревших психологических сил и стимулировали их дальнейшее совершенствование», - утверждал талантливый педагог </w:t>
      </w:r>
      <w:proofErr w:type="spellStart"/>
      <w:r w:rsidRPr="001139A7">
        <w:rPr>
          <w:rFonts w:ascii="Times New Roman" w:hAnsi="Times New Roman" w:cs="Times New Roman"/>
          <w:sz w:val="28"/>
          <w:szCs w:val="28"/>
        </w:rPr>
        <w:t>Ш.А.Амонашвили</w:t>
      </w:r>
      <w:proofErr w:type="spellEnd"/>
      <w:r w:rsidRPr="001139A7">
        <w:rPr>
          <w:rFonts w:ascii="Times New Roman" w:hAnsi="Times New Roman" w:cs="Times New Roman"/>
          <w:sz w:val="28"/>
          <w:szCs w:val="28"/>
        </w:rPr>
        <w:t>. Он предложил вовремя, начиная с шести лет, реализовать возможности детей: «Педагогический процесс необходимо строить так, чтобы он активизировал действие внутренних сил и потенциальных возможностей ребенка и способствовал доведению их развития и становления до оптимального уровня».</w:t>
      </w:r>
    </w:p>
    <w:p w:rsidR="006E6E70" w:rsidRPr="001139A7" w:rsidRDefault="006E6E70" w:rsidP="002C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>Действительно, современный ребенок прих</w:t>
      </w:r>
      <w:r w:rsidR="001139A7" w:rsidRPr="001139A7">
        <w:rPr>
          <w:rFonts w:ascii="Times New Roman" w:hAnsi="Times New Roman" w:cs="Times New Roman"/>
          <w:sz w:val="28"/>
          <w:szCs w:val="28"/>
        </w:rPr>
        <w:t>о</w:t>
      </w:r>
      <w:r w:rsidRPr="001139A7">
        <w:rPr>
          <w:rFonts w:ascii="Times New Roman" w:hAnsi="Times New Roman" w:cs="Times New Roman"/>
          <w:sz w:val="28"/>
          <w:szCs w:val="28"/>
        </w:rPr>
        <w:t xml:space="preserve">дит в школу с огромными  потенциальными возможностями, и чтобы они превратились в реальные силы, в личностные свойства, нужен целенаправленный, воспитывающий, обучающий, формирующий, развивающий образовательный процесс. Для этого первоклассника необходимо научить способам учебной деятельности, коллективному труду, </w:t>
      </w:r>
      <w:proofErr w:type="spellStart"/>
      <w:r w:rsidRPr="001139A7">
        <w:rPr>
          <w:rFonts w:ascii="Times New Roman" w:hAnsi="Times New Roman" w:cs="Times New Roman"/>
          <w:sz w:val="28"/>
          <w:szCs w:val="28"/>
        </w:rPr>
        <w:t>взаимообогащающему</w:t>
      </w:r>
      <w:proofErr w:type="spellEnd"/>
      <w:r w:rsidRPr="001139A7">
        <w:rPr>
          <w:rFonts w:ascii="Times New Roman" w:hAnsi="Times New Roman" w:cs="Times New Roman"/>
          <w:sz w:val="28"/>
          <w:szCs w:val="28"/>
        </w:rPr>
        <w:t xml:space="preserve"> общению.</w:t>
      </w:r>
    </w:p>
    <w:p w:rsidR="006E6E70" w:rsidRPr="001139A7" w:rsidRDefault="006E6E70" w:rsidP="002C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 xml:space="preserve">Результат индивидуального развития младшего школьника определяется степенью его ценностно-смысловых установок, отражающих личностные позиции и качества, социальные компетенции, и уровнем предметных и </w:t>
      </w:r>
      <w:proofErr w:type="spellStart"/>
      <w:r w:rsidRPr="001139A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139A7">
        <w:rPr>
          <w:rFonts w:ascii="Times New Roman" w:hAnsi="Times New Roman" w:cs="Times New Roman"/>
          <w:sz w:val="28"/>
          <w:szCs w:val="28"/>
        </w:rPr>
        <w:t xml:space="preserve"> умений.</w:t>
      </w:r>
    </w:p>
    <w:p w:rsidR="002C6871" w:rsidRPr="001139A7" w:rsidRDefault="006E6E70" w:rsidP="002C6871">
      <w:pPr>
        <w:shd w:val="clear" w:color="auto" w:fill="FBFCFC"/>
        <w:spacing w:line="233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 xml:space="preserve">Индивидуальное развитие младшего школьника </w:t>
      </w:r>
      <w:proofErr w:type="spellStart"/>
      <w:r w:rsidRPr="001139A7">
        <w:rPr>
          <w:rFonts w:ascii="Times New Roman" w:hAnsi="Times New Roman" w:cs="Times New Roman"/>
          <w:sz w:val="28"/>
          <w:szCs w:val="28"/>
        </w:rPr>
        <w:t>присходит</w:t>
      </w:r>
      <w:proofErr w:type="spellEnd"/>
      <w:r w:rsidRPr="001139A7">
        <w:rPr>
          <w:rFonts w:ascii="Times New Roman" w:hAnsi="Times New Roman" w:cs="Times New Roman"/>
          <w:sz w:val="28"/>
          <w:szCs w:val="28"/>
        </w:rPr>
        <w:t xml:space="preserve"> в процессе его образовательной и творческой деятельности на уроках и во внеурочное время с использованием разнообразных способов и приемов в результате совместной работы с учителем и со сверстниками. Важно сформировать такие личностные качества, которые стали бы движущей силой учебной и творческой деятельности.</w:t>
      </w:r>
    </w:p>
    <w:p w:rsidR="002C6871" w:rsidRPr="001139A7" w:rsidRDefault="002C6871" w:rsidP="002C6871">
      <w:pPr>
        <w:shd w:val="clear" w:color="auto" w:fill="FBFCFC"/>
        <w:spacing w:line="233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139A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В концепции ФГОС общего образования выделен культурно-исторический </w:t>
      </w:r>
      <w:proofErr w:type="spellStart"/>
      <w:r w:rsidRPr="001139A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системно-деятельностный</w:t>
      </w:r>
      <w:proofErr w:type="spellEnd"/>
      <w:r w:rsidRPr="001139A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подход к образованию учащихся. Поэтому наиболее эффективными будут те технологии, которые направлены на познавательное, коммуникативное, социальное и личностное развитие школьника. Выбор технологии обучения и воспитания зависит от многих факторов (возраста учащихся, их возможностей, подготовленности и готовности учителя, наличия различных условий и т.д.). Приоритет следует </w:t>
      </w:r>
      <w:r w:rsidRPr="001139A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lastRenderedPageBreak/>
        <w:t>отдавать продуктивным, творческим, исследовательским, проектным технологиям (не отрицая использования и других).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   </w:t>
      </w:r>
      <w:r w:rsidRPr="001139A7">
        <w:rPr>
          <w:sz w:val="28"/>
          <w:szCs w:val="28"/>
        </w:rPr>
        <w:tab/>
        <w:t xml:space="preserve"> На любом современном уроке нельзя обойтись без технологии проблемного обучения или без его элементов. В чем его актуальность? Обращение к </w:t>
      </w:r>
      <w:proofErr w:type="spellStart"/>
      <w:r w:rsidRPr="001139A7">
        <w:rPr>
          <w:sz w:val="28"/>
          <w:szCs w:val="28"/>
        </w:rPr>
        <w:t>проблематизации</w:t>
      </w:r>
      <w:proofErr w:type="spellEnd"/>
      <w:r w:rsidRPr="001139A7">
        <w:rPr>
          <w:sz w:val="28"/>
          <w:szCs w:val="28"/>
        </w:rPr>
        <w:t xml:space="preserve"> обучения является не новым для педагогики, но остается актуальным и на современном этапе.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ind w:left="360"/>
        <w:jc w:val="both"/>
        <w:textAlignment w:val="baseline"/>
        <w:rPr>
          <w:b/>
          <w:sz w:val="28"/>
          <w:szCs w:val="28"/>
        </w:rPr>
      </w:pPr>
      <w:r w:rsidRPr="001139A7">
        <w:rPr>
          <w:rStyle w:val="a3"/>
          <w:b w:val="0"/>
          <w:sz w:val="28"/>
          <w:szCs w:val="28"/>
        </w:rPr>
        <w:t>Под</w:t>
      </w:r>
      <w:r w:rsidRPr="001139A7">
        <w:rPr>
          <w:rStyle w:val="apple-converted-space"/>
          <w:b/>
          <w:bCs/>
          <w:sz w:val="28"/>
          <w:szCs w:val="28"/>
        </w:rPr>
        <w:t> </w:t>
      </w:r>
      <w:r w:rsidRPr="001139A7">
        <w:rPr>
          <w:rStyle w:val="a4"/>
          <w:b/>
          <w:bCs/>
          <w:sz w:val="28"/>
          <w:szCs w:val="28"/>
        </w:rPr>
        <w:t>проблемным обучением</w:t>
      </w:r>
      <w:r w:rsidRPr="001139A7">
        <w:rPr>
          <w:rStyle w:val="apple-converted-space"/>
          <w:b/>
          <w:bCs/>
          <w:i/>
          <w:iCs/>
          <w:sz w:val="28"/>
          <w:szCs w:val="28"/>
        </w:rPr>
        <w:t> </w:t>
      </w:r>
      <w:r w:rsidRPr="001139A7">
        <w:rPr>
          <w:rStyle w:val="a3"/>
          <w:b w:val="0"/>
          <w:sz w:val="28"/>
          <w:szCs w:val="28"/>
        </w:rPr>
        <w:t>понимается такая организация учебных занятий, которая предполагает создание под руководством педагогом проблемных ситуаций и активную самостоятельную деятельность учащихся по их разрешению, в результате чего и происходит творческое овладение знаниями, навыками, умениями и развитие мыслительных способностей.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ind w:left="720" w:hanging="360"/>
        <w:jc w:val="both"/>
        <w:textAlignment w:val="baseline"/>
        <w:rPr>
          <w:b/>
          <w:sz w:val="28"/>
          <w:szCs w:val="28"/>
        </w:rPr>
      </w:pPr>
      <w:r w:rsidRPr="001139A7">
        <w:rPr>
          <w:b/>
          <w:sz w:val="28"/>
          <w:szCs w:val="28"/>
          <w:bdr w:val="none" w:sz="0" w:space="0" w:color="auto" w:frame="1"/>
        </w:rPr>
        <w:t>    </w:t>
      </w:r>
      <w:r w:rsidRPr="001139A7">
        <w:rPr>
          <w:rStyle w:val="apple-converted-space"/>
          <w:b/>
          <w:sz w:val="28"/>
          <w:szCs w:val="28"/>
          <w:bdr w:val="none" w:sz="0" w:space="0" w:color="auto" w:frame="1"/>
        </w:rPr>
        <w:t> </w:t>
      </w:r>
      <w:r w:rsidRPr="001139A7">
        <w:rPr>
          <w:rStyle w:val="a3"/>
          <w:b w:val="0"/>
          <w:sz w:val="28"/>
          <w:szCs w:val="28"/>
        </w:rPr>
        <w:t> Условиями успешности обучения являются: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ind w:left="720" w:hanging="360"/>
        <w:jc w:val="both"/>
        <w:textAlignment w:val="baseline"/>
        <w:rPr>
          <w:b/>
          <w:sz w:val="28"/>
          <w:szCs w:val="28"/>
        </w:rPr>
      </w:pPr>
      <w:r w:rsidRPr="001139A7">
        <w:rPr>
          <w:b/>
          <w:sz w:val="28"/>
          <w:szCs w:val="28"/>
          <w:bdr w:val="none" w:sz="0" w:space="0" w:color="auto" w:frame="1"/>
        </w:rPr>
        <w:t>     </w:t>
      </w:r>
      <w:r w:rsidRPr="001139A7">
        <w:rPr>
          <w:rStyle w:val="apple-converted-space"/>
          <w:b/>
          <w:sz w:val="28"/>
          <w:szCs w:val="28"/>
          <w:bdr w:val="none" w:sz="0" w:space="0" w:color="auto" w:frame="1"/>
        </w:rPr>
        <w:t> </w:t>
      </w:r>
      <w:r w:rsidRPr="001139A7">
        <w:rPr>
          <w:rStyle w:val="a3"/>
          <w:b w:val="0"/>
          <w:sz w:val="28"/>
          <w:szCs w:val="28"/>
        </w:rPr>
        <w:t xml:space="preserve">- </w:t>
      </w:r>
      <w:proofErr w:type="spellStart"/>
      <w:r w:rsidRPr="001139A7">
        <w:rPr>
          <w:rStyle w:val="a3"/>
          <w:b w:val="0"/>
          <w:sz w:val="28"/>
          <w:szCs w:val="28"/>
        </w:rPr>
        <w:t>проблематизация</w:t>
      </w:r>
      <w:proofErr w:type="spellEnd"/>
      <w:r w:rsidRPr="001139A7">
        <w:rPr>
          <w:rStyle w:val="a3"/>
          <w:b w:val="0"/>
          <w:sz w:val="28"/>
          <w:szCs w:val="28"/>
        </w:rPr>
        <w:t xml:space="preserve"> учебного материала</w:t>
      </w:r>
      <w:proofErr w:type="gramStart"/>
      <w:r w:rsidRPr="001139A7">
        <w:rPr>
          <w:rStyle w:val="a3"/>
          <w:b w:val="0"/>
          <w:sz w:val="28"/>
          <w:szCs w:val="28"/>
        </w:rPr>
        <w:t xml:space="preserve"> ;</w:t>
      </w:r>
      <w:proofErr w:type="gramEnd"/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ind w:left="720" w:hanging="360"/>
        <w:jc w:val="both"/>
        <w:textAlignment w:val="baseline"/>
        <w:rPr>
          <w:b/>
          <w:sz w:val="28"/>
          <w:szCs w:val="28"/>
        </w:rPr>
      </w:pPr>
      <w:r w:rsidRPr="001139A7">
        <w:rPr>
          <w:b/>
          <w:sz w:val="28"/>
          <w:szCs w:val="28"/>
          <w:bdr w:val="none" w:sz="0" w:space="0" w:color="auto" w:frame="1"/>
        </w:rPr>
        <w:t>     </w:t>
      </w:r>
      <w:r w:rsidRPr="001139A7">
        <w:rPr>
          <w:rStyle w:val="apple-converted-space"/>
          <w:b/>
          <w:sz w:val="28"/>
          <w:szCs w:val="28"/>
          <w:bdr w:val="none" w:sz="0" w:space="0" w:color="auto" w:frame="1"/>
        </w:rPr>
        <w:t> </w:t>
      </w:r>
      <w:r w:rsidRPr="001139A7">
        <w:rPr>
          <w:rStyle w:val="a3"/>
          <w:b w:val="0"/>
          <w:sz w:val="28"/>
          <w:szCs w:val="28"/>
        </w:rPr>
        <w:t>-активность ребенка;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ind w:left="720" w:hanging="360"/>
        <w:jc w:val="both"/>
        <w:textAlignment w:val="baseline"/>
        <w:rPr>
          <w:b/>
          <w:sz w:val="28"/>
          <w:szCs w:val="28"/>
        </w:rPr>
      </w:pPr>
      <w:r w:rsidRPr="001139A7">
        <w:rPr>
          <w:b/>
          <w:sz w:val="28"/>
          <w:szCs w:val="28"/>
          <w:bdr w:val="none" w:sz="0" w:space="0" w:color="auto" w:frame="1"/>
        </w:rPr>
        <w:t>     </w:t>
      </w:r>
      <w:r w:rsidRPr="001139A7">
        <w:rPr>
          <w:rStyle w:val="apple-converted-space"/>
          <w:b/>
          <w:sz w:val="28"/>
          <w:szCs w:val="28"/>
          <w:bdr w:val="none" w:sz="0" w:space="0" w:color="auto" w:frame="1"/>
        </w:rPr>
        <w:t> </w:t>
      </w:r>
      <w:r w:rsidRPr="001139A7">
        <w:rPr>
          <w:rStyle w:val="a3"/>
          <w:b w:val="0"/>
          <w:sz w:val="28"/>
          <w:szCs w:val="28"/>
        </w:rPr>
        <w:t>- связь обучения с жизнью ребенка, игрой, трудом.</w:t>
      </w:r>
    </w:p>
    <w:p w:rsidR="002C6871" w:rsidRPr="001139A7" w:rsidRDefault="002C6871" w:rsidP="002C6871">
      <w:pPr>
        <w:jc w:val="both"/>
        <w:rPr>
          <w:rFonts w:ascii="Times New Roman" w:hAnsi="Times New Roman" w:cs="Times New Roman"/>
          <w:sz w:val="28"/>
          <w:szCs w:val="28"/>
        </w:rPr>
      </w:pPr>
      <w:r w:rsidRPr="001139A7">
        <w:rPr>
          <w:rFonts w:ascii="Times New Roman" w:hAnsi="Times New Roman" w:cs="Times New Roman"/>
          <w:sz w:val="28"/>
          <w:szCs w:val="28"/>
        </w:rPr>
        <w:t> </w:t>
      </w:r>
      <w:r w:rsidRPr="001139A7">
        <w:rPr>
          <w:rFonts w:ascii="Times New Roman" w:hAnsi="Times New Roman" w:cs="Times New Roman"/>
          <w:sz w:val="28"/>
          <w:szCs w:val="28"/>
        </w:rPr>
        <w:tab/>
        <w:t>Способность видеть проблему там,  где другие не видят никаких сложностей – одно из важнейших качеств, отличающих творца от  «</w:t>
      </w:r>
      <w:proofErr w:type="gramStart"/>
      <w:r w:rsidRPr="001139A7">
        <w:rPr>
          <w:rFonts w:ascii="Times New Roman" w:hAnsi="Times New Roman" w:cs="Times New Roman"/>
          <w:sz w:val="28"/>
          <w:szCs w:val="28"/>
        </w:rPr>
        <w:t>посредственного</w:t>
      </w:r>
      <w:proofErr w:type="gramEnd"/>
      <w:r w:rsidRPr="001139A7">
        <w:rPr>
          <w:rFonts w:ascii="Times New Roman" w:hAnsi="Times New Roman" w:cs="Times New Roman"/>
          <w:sz w:val="28"/>
          <w:szCs w:val="28"/>
        </w:rPr>
        <w:t>» человека. Еще Платон отмечал, что познание начинается с удивления тому, что обыденно. С.Л.Рубинштейн писал: Все представляется само собой разумеющимся лишь тому, чей разум еще бездействует».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    </w:t>
      </w:r>
      <w:r w:rsidRPr="001139A7">
        <w:rPr>
          <w:sz w:val="28"/>
          <w:szCs w:val="28"/>
        </w:rPr>
        <w:tab/>
        <w:t xml:space="preserve"> Актуальность данной технологии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 В преодолении посильных трудностей у учащихся возникает постоянная потребность в овладении новыми знаниями, новыми способами действий, умениями и навыками.</w:t>
      </w:r>
    </w:p>
    <w:p w:rsidR="002C6871" w:rsidRPr="001139A7" w:rsidRDefault="002C6871" w:rsidP="002C6871">
      <w:pPr>
        <w:shd w:val="clear" w:color="auto" w:fill="FBFCFC"/>
        <w:spacing w:line="29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139A7">
        <w:rPr>
          <w:rStyle w:val="a3"/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Этапы постановки и решения проблемы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             1. Постановка задания, содержащего противоречие и вызывающего проблемную ситуацию.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             2. Анализ проблемной ситуации, формулирование проблемы.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             3.Поиск решения проблемы (проверка гипотез, методов решения проблемы).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             4.Решение проблемы (выбор метода решения, фиксирование алгоритма).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             5.Первичное усвоение новых знаний, способов учебных действий.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 xml:space="preserve">     </w:t>
      </w:r>
      <w:r w:rsidRPr="001139A7">
        <w:rPr>
          <w:sz w:val="28"/>
          <w:szCs w:val="28"/>
        </w:rPr>
        <w:tab/>
        <w:t>Проблемную ситуацию можно создавать на различных этапах урока: актуализация знаний, закрепление и др.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> </w:t>
      </w:r>
    </w:p>
    <w:p w:rsidR="002C6871" w:rsidRPr="001139A7" w:rsidRDefault="002C6871" w:rsidP="002C6871">
      <w:pPr>
        <w:pStyle w:val="nospacing"/>
        <w:shd w:val="clear" w:color="auto" w:fill="FBFCFC"/>
        <w:spacing w:before="0" w:beforeAutospacing="0" w:after="0" w:afterAutospacing="0" w:line="233" w:lineRule="atLeast"/>
        <w:ind w:firstLine="708"/>
        <w:jc w:val="both"/>
        <w:textAlignment w:val="baseline"/>
        <w:rPr>
          <w:sz w:val="28"/>
          <w:szCs w:val="28"/>
        </w:rPr>
      </w:pPr>
      <w:r w:rsidRPr="001139A7">
        <w:rPr>
          <w:sz w:val="28"/>
          <w:szCs w:val="28"/>
        </w:rPr>
        <w:t xml:space="preserve">Таким </w:t>
      </w:r>
      <w:proofErr w:type="gramStart"/>
      <w:r w:rsidRPr="001139A7">
        <w:rPr>
          <w:sz w:val="28"/>
          <w:szCs w:val="28"/>
        </w:rPr>
        <w:t>образом</w:t>
      </w:r>
      <w:proofErr w:type="gramEnd"/>
      <w:r w:rsidRPr="001139A7">
        <w:rPr>
          <w:sz w:val="28"/>
          <w:szCs w:val="28"/>
        </w:rPr>
        <w:t xml:space="preserve"> учитель ставит учебную задачу и создает учебную проблемную ситуацию. Ученикам необходимо  выявить противоречие в </w:t>
      </w:r>
      <w:r w:rsidRPr="001139A7">
        <w:rPr>
          <w:sz w:val="28"/>
          <w:szCs w:val="28"/>
        </w:rPr>
        <w:lastRenderedPageBreak/>
        <w:t>предложенном задании. Зачастую работа  на этом этапе вызывает у учащихся трудности, т.к. они не знакомы с понятием «противоречие» и не готовы его разрешить самостоятельно.</w:t>
      </w:r>
    </w:p>
    <w:p w:rsidR="002C6871" w:rsidRPr="001139A7" w:rsidRDefault="002C6871" w:rsidP="002C6871">
      <w:pPr>
        <w:spacing w:before="165" w:after="100" w:afterAutospacing="1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hAnsi="Times New Roman" w:cs="Times New Roman"/>
          <w:sz w:val="28"/>
          <w:szCs w:val="28"/>
        </w:rPr>
        <w:t xml:space="preserve">Здесь учителю на помощь может прийти </w:t>
      </w:r>
      <w:proofErr w:type="spellStart"/>
      <w:r w:rsidRPr="001139A7">
        <w:rPr>
          <w:rFonts w:ascii="Times New Roman" w:hAnsi="Times New Roman" w:cs="Times New Roman"/>
          <w:sz w:val="28"/>
          <w:szCs w:val="28"/>
        </w:rPr>
        <w:t>ТРИЗ-педагогика</w:t>
      </w:r>
      <w:proofErr w:type="spellEnd"/>
      <w:r w:rsidRPr="001139A7">
        <w:rPr>
          <w:rFonts w:ascii="Times New Roman" w:hAnsi="Times New Roman" w:cs="Times New Roman"/>
          <w:sz w:val="28"/>
          <w:szCs w:val="28"/>
        </w:rPr>
        <w:t>.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используемых в </w:t>
      </w:r>
      <w:proofErr w:type="spell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ТРИЗ-педагогике</w:t>
      </w:r>
      <w:proofErr w:type="spell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изначально лежит проблемно-поисковый метод, что сближает эту технологию с развивающим обучением. Однако при «</w:t>
      </w:r>
      <w:proofErr w:type="spell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тризовском</w:t>
      </w:r>
      <w:proofErr w:type="spell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обучении перед учащимися не только ставятся проблемы, но предлагаются инструменты для их решения, что помогает достижению успешности в решении проблемных задач. Если цель ТРИЗ можно кратко определить как решение изобретательских (творческих, открытых) задач, то целью </w:t>
      </w:r>
      <w:proofErr w:type="spell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ТРИЗ-педагогики</w:t>
      </w:r>
      <w:proofErr w:type="spell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обучение способам решения творческих задач.</w:t>
      </w:r>
    </w:p>
    <w:p w:rsidR="002C6871" w:rsidRPr="001139A7" w:rsidRDefault="002C6871" w:rsidP="002C6871">
      <w:pPr>
        <w:spacing w:before="165" w:after="100" w:afterAutospacing="1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«противоречие» является одним из ключевых теории решения изобретательских задач. Системы эволюционируют, преодолевая противоречия на основе объективных законов, закономерностей, явлений и эффектов.</w:t>
      </w:r>
    </w:p>
    <w:p w:rsidR="002C6871" w:rsidRPr="001139A7" w:rsidRDefault="002C6871" w:rsidP="002C6871">
      <w:pPr>
        <w:spacing w:before="165" w:after="100" w:afterAutospacing="1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 считается обозначенным, если к одному признаку объекта (или ситуации) предъявлены два противоположных значения как требования разных надсистем. Существуют приемы разрешения противоречия во времени, в пространстве, в отношениях и др.</w:t>
      </w:r>
    </w:p>
    <w:p w:rsidR="002C6871" w:rsidRPr="001139A7" w:rsidRDefault="002C6871" w:rsidP="002C6871">
      <w:pPr>
        <w:spacing w:before="165" w:after="100" w:afterAutospacing="1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обучения в начальной школе учащиеся приучаются к любому объекту или явлению относиться с диалектической точки зрения, умеют самостоятельно выделять противоположные требования к значению признаков разных надсистем; учатся решать учебные изобретательские задачи. Такие задачи содержат основной вопрос «Как быть?» или «Что делать?» и характеризуются достаточно явно выраженным противоречием, которое необходимо разрешить. Для того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решить изобретательскую задачу, необходимо вначале четко сформулировать противоречие, выяснить, какие ресурсы есть в данной ситуации и какие из них можно использовать при решении задачи, назвать идеальный конечный результат; уточнить противоречие, обозначив противоположные свойства объекта; разрешить противоречие при помощи приемов. Процесс решения изобретательской задачи заканчивается итоговой рефлексией относительно способа решения и найденного ответа.</w:t>
      </w:r>
    </w:p>
    <w:p w:rsidR="002C6871" w:rsidRPr="001139A7" w:rsidRDefault="002C6871" w:rsidP="002C6871">
      <w:pPr>
        <w:spacing w:before="165" w:after="100" w:afterAutospacing="1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Познакомившись, с теорией детского «</w:t>
      </w:r>
      <w:proofErr w:type="spell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допонятийного</w:t>
      </w:r>
      <w:proofErr w:type="spell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мышления, можно провести такие аналогии между «взрослым», «детским» и «</w:t>
      </w:r>
      <w:proofErr w:type="spell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тризовским</w:t>
      </w:r>
      <w:proofErr w:type="spell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мышлением</w:t>
      </w:r>
    </w:p>
    <w:tbl>
      <w:tblPr>
        <w:tblW w:w="0" w:type="auto"/>
        <w:tblBorders>
          <w:top w:val="single" w:sz="6" w:space="0" w:color="C8C3A7"/>
          <w:left w:val="single" w:sz="6" w:space="0" w:color="C8C3A7"/>
          <w:bottom w:val="single" w:sz="6" w:space="0" w:color="C8C3A7"/>
          <w:right w:val="single" w:sz="6" w:space="0" w:color="C8C3A7"/>
        </w:tblBorders>
        <w:tblCellMar>
          <w:left w:w="0" w:type="dxa"/>
          <w:right w:w="0" w:type="dxa"/>
        </w:tblCellMar>
        <w:tblLook w:val="04A0"/>
      </w:tblPr>
      <w:tblGrid>
        <w:gridCol w:w="2947"/>
        <w:gridCol w:w="3756"/>
        <w:gridCol w:w="2802"/>
      </w:tblGrid>
      <w:tr w:rsidR="002C6871" w:rsidRPr="001139A7" w:rsidTr="00367C81">
        <w:tc>
          <w:tcPr>
            <w:tcW w:w="0" w:type="auto"/>
            <w:tcBorders>
              <w:top w:val="single" w:sz="6" w:space="0" w:color="C8C3A7"/>
              <w:left w:val="single" w:sz="6" w:space="0" w:color="C8C3A7"/>
              <w:bottom w:val="single" w:sz="6" w:space="0" w:color="C8C3A7"/>
              <w:right w:val="single" w:sz="6" w:space="0" w:color="C8C3A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C6871" w:rsidRPr="001139A7" w:rsidRDefault="002C6871" w:rsidP="002C6871">
            <w:pPr>
              <w:spacing w:before="165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«взрослое» мышление</w:t>
            </w:r>
          </w:p>
        </w:tc>
        <w:tc>
          <w:tcPr>
            <w:tcW w:w="0" w:type="auto"/>
            <w:tcBorders>
              <w:top w:val="single" w:sz="6" w:space="0" w:color="C8C3A7"/>
              <w:left w:val="single" w:sz="6" w:space="0" w:color="C8C3A7"/>
              <w:bottom w:val="single" w:sz="6" w:space="0" w:color="C8C3A7"/>
              <w:right w:val="single" w:sz="6" w:space="0" w:color="C8C3A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C6871" w:rsidRPr="001139A7" w:rsidRDefault="002C6871" w:rsidP="002C6871">
            <w:pPr>
              <w:spacing w:before="165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«детское» мышление</w:t>
            </w:r>
          </w:p>
        </w:tc>
        <w:tc>
          <w:tcPr>
            <w:tcW w:w="0" w:type="auto"/>
            <w:tcBorders>
              <w:top w:val="single" w:sz="6" w:space="0" w:color="C8C3A7"/>
              <w:left w:val="single" w:sz="6" w:space="0" w:color="C8C3A7"/>
              <w:bottom w:val="single" w:sz="6" w:space="0" w:color="C8C3A7"/>
              <w:right w:val="single" w:sz="6" w:space="0" w:color="C8C3A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C6871" w:rsidRPr="001139A7" w:rsidRDefault="002C6871" w:rsidP="002C6871">
            <w:pPr>
              <w:spacing w:before="165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1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тризовское</w:t>
            </w:r>
            <w:proofErr w:type="spellEnd"/>
            <w:r w:rsidRPr="0011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мышление</w:t>
            </w:r>
          </w:p>
        </w:tc>
      </w:tr>
      <w:tr w:rsidR="002C6871" w:rsidRPr="001139A7" w:rsidTr="00367C81">
        <w:tc>
          <w:tcPr>
            <w:tcW w:w="0" w:type="auto"/>
            <w:tcBorders>
              <w:top w:val="single" w:sz="6" w:space="0" w:color="C8C3A7"/>
              <w:left w:val="single" w:sz="6" w:space="0" w:color="C8C3A7"/>
              <w:bottom w:val="single" w:sz="6" w:space="0" w:color="C8C3A7"/>
              <w:right w:val="single" w:sz="6" w:space="0" w:color="C8C3A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C6871" w:rsidRPr="001139A7" w:rsidRDefault="002C6871" w:rsidP="002C6871">
            <w:pPr>
              <w:spacing w:before="165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Страх перед противоречиями, стремление их избегать</w:t>
            </w:r>
          </w:p>
        </w:tc>
        <w:tc>
          <w:tcPr>
            <w:tcW w:w="0" w:type="auto"/>
            <w:tcBorders>
              <w:top w:val="single" w:sz="6" w:space="0" w:color="C8C3A7"/>
              <w:left w:val="single" w:sz="6" w:space="0" w:color="C8C3A7"/>
              <w:bottom w:val="single" w:sz="6" w:space="0" w:color="C8C3A7"/>
              <w:right w:val="single" w:sz="6" w:space="0" w:color="C8C3A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C6871" w:rsidRPr="001139A7" w:rsidRDefault="002C6871" w:rsidP="002C6871">
            <w:pPr>
              <w:spacing w:before="165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Нечувствительность к противоречиям, отсутствие стремления избегать их в рассуждениях</w:t>
            </w:r>
          </w:p>
        </w:tc>
        <w:tc>
          <w:tcPr>
            <w:tcW w:w="0" w:type="auto"/>
            <w:tcBorders>
              <w:top w:val="single" w:sz="6" w:space="0" w:color="C8C3A7"/>
              <w:left w:val="single" w:sz="6" w:space="0" w:color="C8C3A7"/>
              <w:bottom w:val="single" w:sz="6" w:space="0" w:color="C8C3A7"/>
              <w:right w:val="single" w:sz="6" w:space="0" w:color="C8C3A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C6871" w:rsidRPr="001139A7" w:rsidRDefault="002C6871" w:rsidP="002C6871">
            <w:pPr>
              <w:spacing w:before="165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«Любовь» к противоречиям, поиск их в задачах, умение выявлять и формулировать противоречия</w:t>
            </w:r>
          </w:p>
        </w:tc>
      </w:tr>
    </w:tbl>
    <w:p w:rsidR="002C6871" w:rsidRPr="001139A7" w:rsidRDefault="002C6871" w:rsidP="002C68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ТРИЗ благополучно интегрируется в учебную деятельность и является  актуальным на данном этапе обучения.</w:t>
      </w:r>
    </w:p>
    <w:p w:rsidR="002C6871" w:rsidRPr="001139A7" w:rsidRDefault="002C6871" w:rsidP="002C68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Формулировка противоречия – наполовину решенная задача. </w:t>
      </w:r>
    </w:p>
    <w:p w:rsidR="002C6871" w:rsidRPr="001139A7" w:rsidRDefault="002C6871" w:rsidP="002C68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1285875"/>
            <wp:effectExtent l="19050" t="0" r="0" b="0"/>
            <wp:docPr id="1" name="Рисунок 14" descr="Рис. 5. Схема описания противоречи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. 5. Схема описания противоречи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9A7">
        <w:rPr>
          <w:rFonts w:ascii="Times New Roman" w:hAnsi="Times New Roman" w:cs="Times New Roman"/>
          <w:sz w:val="28"/>
          <w:szCs w:val="28"/>
        </w:rPr>
        <w:br/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противоречий – это важный этап мыслительной деятельности ребенка. Противоречие – это ситуация, когда к одному элементу предъявляются два несовместимых требования. В основе противоречия всегда (!) лежит причинно-следственная связь между положительным и нежелательным эффектом. Сильные решения – это решения, преодолевающие противоречия:</w:t>
      </w:r>
    </w:p>
    <w:p w:rsidR="002C6871" w:rsidRPr="001139A7" w:rsidRDefault="002C6871" w:rsidP="002C68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1.Противоречия в погоде</w:t>
      </w:r>
    </w:p>
    <w:p w:rsidR="002C6871" w:rsidRPr="001139A7" w:rsidRDefault="002C6871" w:rsidP="002C68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2.Противоречия в ситуациях</w:t>
      </w:r>
    </w:p>
    <w:p w:rsidR="002C6871" w:rsidRPr="001139A7" w:rsidRDefault="002C6871" w:rsidP="002C68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3.Противоречия в предметах</w:t>
      </w:r>
    </w:p>
    <w:p w:rsidR="002C6871" w:rsidRPr="001139A7" w:rsidRDefault="002C6871" w:rsidP="002C68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4.Противоречия в количестве</w:t>
      </w:r>
    </w:p>
    <w:p w:rsidR="002C6871" w:rsidRPr="001139A7" w:rsidRDefault="002C6871" w:rsidP="002C68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5.Противоречия в размерах</w:t>
      </w:r>
    </w:p>
    <w:p w:rsidR="002C6871" w:rsidRPr="001139A7" w:rsidRDefault="002C6871" w:rsidP="002C68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6.Противоположные признаки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hAnsi="Times New Roman" w:cs="Times New Roman"/>
          <w:sz w:val="28"/>
          <w:szCs w:val="28"/>
        </w:rPr>
        <w:br/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Для организации работы над понятием "противоречие" рекомендуется сделать акцент не на словесном описании противоречия, а на его изображении. В рабочих тетрадях представлено несколько заданий, способствующих уяснению сути этого понятия. Для самостоятельного составления противоречий учащимся необходимо продемонстрировать несколько форм его представления: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_____ ;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_____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_____ ;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_____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чтобы… и должен быть _____ , чтобы…,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____, то … и если ____, то …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Эту работу можно продолжить в коллективной форме, используя материал притчи из "Книги противоречий". 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"Книге противоречий"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один из вариантов составления книги противоречий учащимися.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читается притча: </w:t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"Пришли двое. И сели они. И говорили о противоречиях. И взял один камень и сказал..."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к 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proofErr w:type="gram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противоречивые свойства можно подобрать к объекту камень? 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(Учащиеся предложили следующие варианты: твердый - мягкий, гладкий - шершавый, большой - маленький, крупный - мелкий, драгоценный - обыкновенный и др.) После обсуждения полученных вариантов чтение притчи продолжается.</w:t>
      </w:r>
      <w:proofErr w:type="gramEnd"/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"..."Пусть будет твердым и жидким". И оказался камень льдом. И сказал другой: "Пусть будет водой и воздухом". И растаял лед и закипел. И увидел один палку, и сказал..."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к 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proofErr w:type="gram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противоречивые свойства можно подобрать к объекту палка? 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(Учащиеся предложили следующие варианты: длинная - короткая, прямая - кривая, гладкая - сучковатая, свежая - засохшая и др.)</w:t>
      </w:r>
      <w:proofErr w:type="gramEnd"/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"..."Пусть будет и прямой и кривой". И оказалась она змеей и уползла в кусты. И упал подле них лист. И сказали друг другу..."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к 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proofErr w:type="gram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противоречивые свойства можно подобрать к объекту лист? 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(Варианты учащихся: зеленый - желтый - белый - пестрый, сухой - свежий, большой - маленький, резной - ровный, целый - рваный и др.)</w:t>
      </w:r>
      <w:proofErr w:type="gramEnd"/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"..."Пусть будет и твоим и моим!" И поднялся ветер и стал кружить лист между обоими.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собрались люди. И дивились на дела их. И казалось, что все хорошо. И увидели они людей. И ушли в разные стороны. И затаили люди обиду.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на другой день были те же двое. И вновь говорили о противоречиях. И показал один белый платок и сказал..."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 к учащимся: Какие противоречивые свойства можно подобрать к объекту платок? 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(Белый - не белый, квадратный - прямоугольный - овальный, мягкий - грубый, кружевной - обыкновенный, шелковый - ситцевый и др.)</w:t>
      </w:r>
      <w:proofErr w:type="gramEnd"/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"..."Пусть будет также и не белым". И прошел дождь, и засияла радуга, и отразилась на платке.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показал второй на высокую гору и сказал..."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к 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proofErr w:type="gramEnd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противоречивые свойства можно подобрать к объекту гора? </w:t>
      </w:r>
      <w:proofErr w:type="gramStart"/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(Учащиеся предложили противопоставления: большая - маленькая, серая - коричневая - зеленая, отвесная - пологая, голая - покрытая лесом и др.)</w:t>
      </w:r>
      <w:proofErr w:type="gramEnd"/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"..."Пусть будет также и маленькой". И пришел вечер. И солнце оказалось за горой, и упала тень. И показалась гора песчинкой.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вновь пришли люди, и опять дивились на дела их. И один среди людей сказал: "Вот эти ушли от нас. Пусть же покажут нам и холодное и горячее. И тогда отпустим их". И все согласились с ним".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к учащимся: что бы вы показали?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"...И ответили двое: "Да будет так". И кольнуло каждого в сердце. И узнали, что это. И увидев это, двое снова ушли в разные стороны.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снова затаили люди обиду.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был третий и последний день. И опять пришли. И говорили о противоречиях. А люди уже ждали их. И стоял от них шум. И тогда сказал первый: "Пусть будут громкими и тихими". И пошумели те еще. А потом замолчали выжидающе. И увидели это двое и стали смеяться".</w:t>
      </w:r>
    </w:p>
    <w:p w:rsidR="002C6871" w:rsidRPr="001139A7" w:rsidRDefault="002C6871" w:rsidP="002C6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к учащимся: как вы думаете, почему они засмеялись?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"И тогда вышел от людей тот же, что и вчера, и сказал: "Пусть покажут нам </w:t>
      </w:r>
      <w:proofErr w:type="gramStart"/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быстрое</w:t>
      </w:r>
      <w:proofErr w:type="gramEnd"/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медленное. И отпустим их, если увидим".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ответили те: "Да будет так"".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к учащимся: что бы вы показали на их месте?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"...И не случилось ничего. И окружили их. И стали высмеивать. </w:t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тогда сказал первый: "Объединяются люди, чтобы стать сильнее, и не дано измерить, сколько слабости обретают при этом". И сказал второй: "Не будем спасать их от насилия над нами, ибо не дано измерить, сколько злобы рождается от запретов". </w:t>
      </w:r>
      <w:r w:rsidRPr="001139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стали люди соображать. Кто быстрее, а кто медленнее..."</w:t>
      </w:r>
    </w:p>
    <w:p w:rsidR="002C6871" w:rsidRPr="001139A7" w:rsidRDefault="002C6871" w:rsidP="002C6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работы над притчей становится книга противоречий, составленная учащимися.</w:t>
      </w:r>
    </w:p>
    <w:p w:rsidR="002C6871" w:rsidRPr="001139A7" w:rsidRDefault="002C6871" w:rsidP="002C6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2C6871" w:rsidRPr="001139A7" w:rsidRDefault="002C6871" w:rsidP="002C6871">
      <w:pPr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</w:p>
    <w:p w:rsidR="002C6871" w:rsidRPr="001139A7" w:rsidRDefault="002C6871" w:rsidP="002C6871">
      <w:pPr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</w:p>
    <w:p w:rsidR="002C6871" w:rsidRDefault="002C6871" w:rsidP="002C6871">
      <w:pPr>
        <w:jc w:val="both"/>
        <w:rPr>
          <w:rFonts w:ascii="Arial" w:hAnsi="Arial" w:cs="Arial"/>
          <w:sz w:val="18"/>
          <w:szCs w:val="18"/>
          <w:shd w:val="clear" w:color="auto" w:fill="F4F4F4"/>
        </w:rPr>
      </w:pPr>
    </w:p>
    <w:sectPr w:rsidR="002C6871" w:rsidSect="000F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155"/>
    <w:rsid w:val="000F28F1"/>
    <w:rsid w:val="000F4155"/>
    <w:rsid w:val="001139A7"/>
    <w:rsid w:val="002C6871"/>
    <w:rsid w:val="006E6E70"/>
    <w:rsid w:val="0071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2C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6871"/>
  </w:style>
  <w:style w:type="character" w:styleId="a3">
    <w:name w:val="Strong"/>
    <w:uiPriority w:val="22"/>
    <w:qFormat/>
    <w:rsid w:val="002C6871"/>
    <w:rPr>
      <w:b/>
      <w:bCs/>
    </w:rPr>
  </w:style>
  <w:style w:type="character" w:styleId="a4">
    <w:name w:val="Emphasis"/>
    <w:uiPriority w:val="20"/>
    <w:qFormat/>
    <w:rsid w:val="002C687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C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87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C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gazeta-licey.ru/wp-content/uploads/2011/03/otsm_1029_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2014-12-11T11:27:00Z</cp:lastPrinted>
  <dcterms:created xsi:type="dcterms:W3CDTF">2014-11-30T11:20:00Z</dcterms:created>
  <dcterms:modified xsi:type="dcterms:W3CDTF">2014-12-11T11:28:00Z</dcterms:modified>
</cp:coreProperties>
</file>