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F17" w:rsidRDefault="00EF4F17" w:rsidP="00EF4F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F17" w:rsidRDefault="00EF4F17" w:rsidP="00EF4F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 технологии</w:t>
      </w:r>
      <w:r w:rsidRPr="00EF4F17"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EF4F17">
        <w:rPr>
          <w:rFonts w:ascii="Times New Roman" w:hAnsi="Times New Roman" w:cs="Times New Roman"/>
          <w:b/>
          <w:sz w:val="28"/>
          <w:szCs w:val="28"/>
        </w:rPr>
        <w:t>азвитие критического мышления через чтение и письмо</w:t>
      </w:r>
      <w:r>
        <w:rPr>
          <w:rFonts w:ascii="Times New Roman" w:hAnsi="Times New Roman" w:cs="Times New Roman"/>
          <w:b/>
          <w:sz w:val="28"/>
          <w:szCs w:val="28"/>
        </w:rPr>
        <w:t xml:space="preserve"> (РКМЧП)  на уроках – залог успеха.</w:t>
      </w:r>
    </w:p>
    <w:p w:rsidR="00313112" w:rsidRPr="00313112" w:rsidRDefault="00EF4F17" w:rsidP="003131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F17">
        <w:rPr>
          <w:rFonts w:ascii="Times New Roman" w:hAnsi="Times New Roman" w:cs="Times New Roman"/>
          <w:sz w:val="28"/>
          <w:szCs w:val="28"/>
        </w:rPr>
        <w:t xml:space="preserve">В Концепции </w:t>
      </w:r>
      <w:proofErr w:type="spellStart"/>
      <w:r w:rsidRPr="00EF4F17">
        <w:rPr>
          <w:rFonts w:ascii="Times New Roman" w:hAnsi="Times New Roman" w:cs="Times New Roman"/>
          <w:sz w:val="28"/>
          <w:szCs w:val="28"/>
        </w:rPr>
        <w:t>компетентностно</w:t>
      </w:r>
      <w:proofErr w:type="spellEnd"/>
      <w:r w:rsidRPr="00EF4F17">
        <w:rPr>
          <w:rFonts w:ascii="Times New Roman" w:hAnsi="Times New Roman" w:cs="Times New Roman"/>
          <w:sz w:val="28"/>
          <w:szCs w:val="28"/>
        </w:rPr>
        <w:t xml:space="preserve"> - ориентированного образования в Самарской области сказано, что образование должно быть нацелено на формирование ключевых компетентностей. Многие современные технологии можно использовать для формирования ключевых компетентностей, но я, как учитель начальных классов, познакомившись  с технологией  РКМЧП “Развитие критического мышления через чтение и письмо”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F17">
        <w:rPr>
          <w:rFonts w:ascii="Times New Roman" w:hAnsi="Times New Roman" w:cs="Times New Roman"/>
          <w:sz w:val="28"/>
          <w:szCs w:val="28"/>
        </w:rPr>
        <w:t xml:space="preserve">поняла, что эта технология  является одной из тех образовательных технологий, которая поддерживает </w:t>
      </w:r>
      <w:proofErr w:type="spellStart"/>
      <w:r w:rsidRPr="00EF4F17">
        <w:rPr>
          <w:rFonts w:ascii="Times New Roman" w:hAnsi="Times New Roman" w:cs="Times New Roman"/>
          <w:sz w:val="28"/>
          <w:szCs w:val="28"/>
        </w:rPr>
        <w:t>компетентностно</w:t>
      </w:r>
      <w:proofErr w:type="spellEnd"/>
      <w:r w:rsidRPr="00EF4F17">
        <w:rPr>
          <w:rFonts w:ascii="Times New Roman" w:hAnsi="Times New Roman" w:cs="Times New Roman"/>
          <w:sz w:val="28"/>
          <w:szCs w:val="28"/>
        </w:rPr>
        <w:t xml:space="preserve"> - ориентированный подход в образовании.</w:t>
      </w:r>
      <w:r w:rsidRPr="00EF4F17">
        <w:rPr>
          <w:rFonts w:ascii="Times New Roman" w:hAnsi="Times New Roman" w:cs="Times New Roman"/>
          <w:sz w:val="28"/>
          <w:szCs w:val="28"/>
        </w:rPr>
        <w:tab/>
        <w:t>Дети от природы любознательны, они хотят познавать мир, способны рассматривать серьезные вопросы и выдвигать оригинальные идеи. А роль учителя – быть помощником учащихся в познании окружающего мира, помогая им сформировать нав</w:t>
      </w:r>
      <w:r>
        <w:rPr>
          <w:rFonts w:ascii="Times New Roman" w:hAnsi="Times New Roman" w:cs="Times New Roman"/>
          <w:sz w:val="28"/>
          <w:szCs w:val="28"/>
        </w:rPr>
        <w:t>ыки продуктивного мышления</w:t>
      </w:r>
      <w:r w:rsidRPr="00EF4F17">
        <w:rPr>
          <w:rFonts w:ascii="Times New Roman" w:hAnsi="Times New Roman" w:cs="Times New Roman"/>
          <w:sz w:val="28"/>
          <w:szCs w:val="28"/>
        </w:rPr>
        <w:t xml:space="preserve">. Критическое мышление  формируется, прежде всего, в дискуссии, письменных работах и активной работе с текстами. С этими формами работы учащиеся хорошо знакомы, их необходимо только несколько изменить. Поэтому актуальность использования технологии смыслового чтения и письма для образовательной деятельности не вызывает сомнений. Она развивает те процессы, которые необходимы человеку в повседневной жизни. Каждый из нас сейчас живёт в  насыщенное информацией время и должен уметь работать с этой информацией. Однако практика показывает, что те методы и формы работы,  которые используем на каждом уроке,  малоэффективны и не дают ожидаемого результата. Это говорит о том, что для повышения информативной грамотности в учебной деятельности необходимо менять сам подход к основным инструментам обучения – чтению и письму и развивать эти навыки целенаправленно и последовательно. </w:t>
      </w:r>
      <w:r>
        <w:rPr>
          <w:rFonts w:ascii="Times New Roman" w:hAnsi="Times New Roman" w:cs="Times New Roman"/>
          <w:sz w:val="28"/>
          <w:szCs w:val="28"/>
        </w:rPr>
        <w:t>Обучающиеся должны приобрести н</w:t>
      </w:r>
      <w:r w:rsidRPr="00EF4F17">
        <w:rPr>
          <w:rFonts w:ascii="Times New Roman" w:hAnsi="Times New Roman" w:cs="Times New Roman"/>
          <w:sz w:val="28"/>
          <w:szCs w:val="28"/>
        </w:rPr>
        <w:t>авыки такой работы ещё на первой ступени, чтобы впоследствии применять их при обучении на других ступенях образования.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F17">
        <w:rPr>
          <w:rFonts w:ascii="Times New Roman" w:hAnsi="Times New Roman" w:cs="Times New Roman"/>
          <w:sz w:val="28"/>
          <w:szCs w:val="28"/>
        </w:rPr>
        <w:t>в этом помогает технология РКМЧП. Понятия “вдумчивое чтение” и “рефлексивное письмо” являются для неё базовыми, основными направлениями. Технологии РКМЧП</w:t>
      </w:r>
      <w:r>
        <w:rPr>
          <w:rFonts w:ascii="Times New Roman" w:hAnsi="Times New Roman" w:cs="Times New Roman"/>
          <w:sz w:val="28"/>
          <w:szCs w:val="28"/>
        </w:rPr>
        <w:t xml:space="preserve"> формируют новый стиль мышления:</w:t>
      </w:r>
      <w:r w:rsidRPr="00EF4F17">
        <w:rPr>
          <w:rFonts w:ascii="Times New Roman" w:hAnsi="Times New Roman" w:cs="Times New Roman"/>
          <w:sz w:val="28"/>
          <w:szCs w:val="28"/>
        </w:rPr>
        <w:t xml:space="preserve"> открытость, гибкость.</w:t>
      </w:r>
      <w:r w:rsidRPr="00EF4F17">
        <w:rPr>
          <w:rFonts w:ascii="Times New Roman" w:hAnsi="Times New Roman" w:cs="Times New Roman"/>
          <w:sz w:val="28"/>
          <w:szCs w:val="28"/>
        </w:rPr>
        <w:tab/>
        <w:t>Разви</w:t>
      </w:r>
      <w:r>
        <w:rPr>
          <w:rFonts w:ascii="Times New Roman" w:hAnsi="Times New Roman" w:cs="Times New Roman"/>
          <w:sz w:val="28"/>
          <w:szCs w:val="28"/>
        </w:rPr>
        <w:t xml:space="preserve">вает базовые качества личности: критическое мышление,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креативность, </w:t>
      </w:r>
      <w:r w:rsidRPr="00EF4F17">
        <w:rPr>
          <w:rFonts w:ascii="Times New Roman" w:hAnsi="Times New Roman" w:cs="Times New Roman"/>
          <w:sz w:val="28"/>
          <w:szCs w:val="28"/>
        </w:rPr>
        <w:t>мобильность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31311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EF4F17">
        <w:rPr>
          <w:rFonts w:ascii="Times New Roman" w:hAnsi="Times New Roman" w:cs="Times New Roman"/>
          <w:sz w:val="28"/>
          <w:szCs w:val="28"/>
        </w:rPr>
        <w:t>самостоятельность, ответственность за собственный выбор и результат своей деятельности. Происходи</w:t>
      </w:r>
      <w:r>
        <w:rPr>
          <w:rFonts w:ascii="Times New Roman" w:hAnsi="Times New Roman" w:cs="Times New Roman"/>
          <w:sz w:val="28"/>
          <w:szCs w:val="28"/>
        </w:rPr>
        <w:t xml:space="preserve">т формирование культуры чтения, </w:t>
      </w:r>
      <w:r w:rsidRPr="00EF4F17">
        <w:rPr>
          <w:rFonts w:ascii="Times New Roman" w:hAnsi="Times New Roman" w:cs="Times New Roman"/>
          <w:sz w:val="28"/>
          <w:szCs w:val="28"/>
        </w:rPr>
        <w:t xml:space="preserve">умение ориентироваться в источниках информации, понимать прочитанное, </w:t>
      </w:r>
      <w:r w:rsidRPr="00EF4F17">
        <w:rPr>
          <w:rFonts w:ascii="Times New Roman" w:hAnsi="Times New Roman" w:cs="Times New Roman"/>
          <w:sz w:val="28"/>
          <w:szCs w:val="28"/>
        </w:rPr>
        <w:lastRenderedPageBreak/>
        <w:t xml:space="preserve">оценивать новые знания, делать выводы и обобщения. </w:t>
      </w:r>
      <w:r>
        <w:rPr>
          <w:rFonts w:ascii="Times New Roman" w:hAnsi="Times New Roman" w:cs="Times New Roman"/>
          <w:sz w:val="28"/>
          <w:szCs w:val="28"/>
        </w:rPr>
        <w:t>А так же</w:t>
      </w:r>
      <w:r w:rsidRPr="00EF4F17">
        <w:rPr>
          <w:rFonts w:ascii="Times New Roman" w:hAnsi="Times New Roman" w:cs="Times New Roman"/>
          <w:sz w:val="28"/>
          <w:szCs w:val="28"/>
        </w:rPr>
        <w:t xml:space="preserve"> стимулирует самостоятельную поисковую творческую деятельности.     Всем известно, что чтение и письмо – те базовые процессы, с помощью которых мы получаем и передаём информацию. </w:t>
      </w:r>
      <w:r>
        <w:rPr>
          <w:rFonts w:ascii="Times New Roman" w:hAnsi="Times New Roman" w:cs="Times New Roman"/>
          <w:sz w:val="28"/>
          <w:szCs w:val="28"/>
        </w:rPr>
        <w:t xml:space="preserve">Поэтому </w:t>
      </w:r>
      <w:r w:rsidRPr="00EF4F17">
        <w:rPr>
          <w:rFonts w:ascii="Times New Roman" w:hAnsi="Times New Roman" w:cs="Times New Roman"/>
          <w:sz w:val="28"/>
          <w:szCs w:val="28"/>
        </w:rPr>
        <w:t xml:space="preserve">нам необходимо научить </w:t>
      </w:r>
      <w:r>
        <w:rPr>
          <w:rFonts w:ascii="Times New Roman" w:hAnsi="Times New Roman" w:cs="Times New Roman"/>
          <w:sz w:val="28"/>
          <w:szCs w:val="28"/>
        </w:rPr>
        <w:t xml:space="preserve">детей хорошо читать и писать в начальном звене, а </w:t>
      </w:r>
      <w:r w:rsidRPr="00EF4F17">
        <w:rPr>
          <w:rFonts w:ascii="Times New Roman" w:hAnsi="Times New Roman" w:cs="Times New Roman"/>
          <w:sz w:val="28"/>
          <w:szCs w:val="28"/>
        </w:rPr>
        <w:t>в процессе этих действий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F4F17">
        <w:rPr>
          <w:rFonts w:ascii="Times New Roman" w:hAnsi="Times New Roman" w:cs="Times New Roman"/>
          <w:sz w:val="28"/>
          <w:szCs w:val="28"/>
        </w:rPr>
        <w:t xml:space="preserve"> научить их размышлять. Лучше всего этого можно  добиться на уроках в игровой форме, уроках-путешествиях, уроках-викторинах, используя технологии РКМЧП. В процессе письма человек размышляет о тех сведен</w:t>
      </w:r>
      <w:r>
        <w:rPr>
          <w:rFonts w:ascii="Times New Roman" w:hAnsi="Times New Roman" w:cs="Times New Roman"/>
          <w:sz w:val="28"/>
          <w:szCs w:val="28"/>
        </w:rPr>
        <w:t>иях, которые получил при чтении.</w:t>
      </w:r>
      <w:r w:rsidRPr="00EF4F17">
        <w:rPr>
          <w:rFonts w:ascii="Times New Roman" w:hAnsi="Times New Roman" w:cs="Times New Roman"/>
          <w:sz w:val="28"/>
          <w:szCs w:val="28"/>
        </w:rPr>
        <w:t xml:space="preserve"> Поэтому эффективность чтения и письма взаимозависимы. А формы урока РКМЧП отличаются от уроков с традиционным обучением тем, что ученики не сидят пассивно, слушая учителя, а становятся главными действующими лицами урока, они думают и вспоминают, делятся рассуждениями друг с другом, читают, пишут, обсуждают прочитанное, работают даже самые пассивные ученики. В результате такого обучения прослеживается динамика в лучшую сторону, кроме того, учащиеся готовы к взаимодействию и умению сотрудничать и работать в группе. Я считаю, что структура урока с использованием технологий смыслового чтения соответствует этапам человеческого восприятия: сначала надо настроиться, вспомнить, что тебе известно по этой теме, затем познакомиться с новой информацией, потом подумать, для чего тебе </w:t>
      </w:r>
      <w:r>
        <w:rPr>
          <w:rFonts w:ascii="Times New Roman" w:hAnsi="Times New Roman" w:cs="Times New Roman"/>
          <w:sz w:val="28"/>
          <w:szCs w:val="28"/>
        </w:rPr>
        <w:t>будут нужны</w:t>
      </w:r>
      <w:r w:rsidRPr="00EF4F17">
        <w:rPr>
          <w:rFonts w:ascii="Times New Roman" w:hAnsi="Times New Roman" w:cs="Times New Roman"/>
          <w:sz w:val="28"/>
          <w:szCs w:val="28"/>
        </w:rPr>
        <w:t xml:space="preserve"> полученные знания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F4F17">
        <w:rPr>
          <w:rFonts w:ascii="Times New Roman" w:hAnsi="Times New Roman" w:cs="Times New Roman"/>
          <w:sz w:val="28"/>
          <w:szCs w:val="28"/>
        </w:rPr>
        <w:t xml:space="preserve"> и как ты сможешь их применить. Технология развития критического мышления через чтение и письмо (РКМЧП) направлена на то, чтобы заинтересовать ученика, то есть пробудить в нем исследовательскую, творческую активность, задействовать уже имеющиеся знания, затем – представить условия для осмысления нового материала и, наконец, помочь ему творчески переработать и обобщить полученные знания.  Учебное занятие, проводимое по этой  технологии, строится в соответствии с технологической цепочкой: вызов - осмысление - рефлексия. Практически на любом уроке можно обращаться к РКМЧП и работать с учениками любого возраста. Всё, что предлагается данной технологией  ценно и актуально.</w:t>
      </w:r>
      <w:r w:rsidR="00313112" w:rsidRPr="00313112">
        <w:t xml:space="preserve"> </w:t>
      </w:r>
      <w:r w:rsidR="00313112">
        <w:tab/>
      </w:r>
      <w:r w:rsidR="00313112">
        <w:tab/>
      </w:r>
      <w:r w:rsidR="00313112" w:rsidRPr="00313112">
        <w:rPr>
          <w:rFonts w:ascii="Times New Roman" w:hAnsi="Times New Roman" w:cs="Times New Roman"/>
          <w:sz w:val="28"/>
          <w:szCs w:val="28"/>
        </w:rPr>
        <w:t xml:space="preserve">В заключении, хочу сказать, что изучая технологию смыслового чтения, пришла к выводу, что данная технология представляет собой целостную систему, формирующую навыки работы с информацией в процессе чтения и письма. Она предлагает систему конкретных методических приемов, которые может быть использованы в различных предметных областях и для учащихся разных возрастных групп. Это современная универсальная технология, которую можно применять  с другими педагогическими подходами и технологиями, делая их более привлекательными для учащихся.  Базовая модель технологии, состоящая из </w:t>
      </w:r>
      <w:r w:rsidR="00313112" w:rsidRPr="00313112">
        <w:rPr>
          <w:rFonts w:ascii="Times New Roman" w:hAnsi="Times New Roman" w:cs="Times New Roman"/>
          <w:sz w:val="28"/>
          <w:szCs w:val="28"/>
        </w:rPr>
        <w:lastRenderedPageBreak/>
        <w:t>трех этапов (вызова, смысловой стадии и стадии рефлексии), активизируют имевшиеся ранее знания, пробуждают интере</w:t>
      </w:r>
      <w:r w:rsidR="00313112">
        <w:rPr>
          <w:rFonts w:ascii="Times New Roman" w:hAnsi="Times New Roman" w:cs="Times New Roman"/>
          <w:sz w:val="28"/>
          <w:szCs w:val="28"/>
        </w:rPr>
        <w:t>с к теме, определяют цели изуче</w:t>
      </w:r>
      <w:r w:rsidR="00313112" w:rsidRPr="00313112">
        <w:rPr>
          <w:rFonts w:ascii="Times New Roman" w:hAnsi="Times New Roman" w:cs="Times New Roman"/>
          <w:sz w:val="28"/>
          <w:szCs w:val="28"/>
        </w:rPr>
        <w:t>ния предстоящего учебного материала. Далее идёт  направленная, осмысленная  работа ученика с текстом: маркировка, составление таблиц, ведение дневника, позволяющая отслеживать понимание поставленной задачи. В этом случае понятие «текст» - это и письменный текст, и речь преподавателя, и видеоматериал.  На стадии «рефлексии»  формируется личностное отношение к тексту.  Именно здесь происходит  процесс увязывания  нового с уже известными знаниями. Обучаемые строят новые представления на основании предыдущих знаний и представлений. Это является непременным условием использования технологии ЧПКМ. Методические</w:t>
      </w:r>
      <w:r w:rsidR="00313112">
        <w:rPr>
          <w:rFonts w:ascii="Times New Roman" w:hAnsi="Times New Roman" w:cs="Times New Roman"/>
          <w:sz w:val="28"/>
          <w:szCs w:val="28"/>
        </w:rPr>
        <w:t xml:space="preserve"> приёмы «Кубик», «Верны</w:t>
      </w:r>
      <w:proofErr w:type="gramStart"/>
      <w:r w:rsidR="00313112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313112">
        <w:rPr>
          <w:rFonts w:ascii="Times New Roman" w:hAnsi="Times New Roman" w:cs="Times New Roman"/>
          <w:sz w:val="28"/>
          <w:szCs w:val="28"/>
        </w:rPr>
        <w:t xml:space="preserve"> невер</w:t>
      </w:r>
      <w:r w:rsidR="00313112" w:rsidRPr="00313112">
        <w:rPr>
          <w:rFonts w:ascii="Times New Roman" w:hAnsi="Times New Roman" w:cs="Times New Roman"/>
          <w:sz w:val="28"/>
          <w:szCs w:val="28"/>
        </w:rPr>
        <w:t>ные суждения»,   «Знаю – хочу узнать – узнал», «Дерево предсказаний» и другие приёмы помогают  активировать обучающихся получать  хороший результат усвоения темы. Как педагог начальных классов, использующая технологию РКМЧП, отмечаю стремление учеников принять более активное участие в учебном процессе, дети стали больше внимания уделять подготовке к уроку, появилась уверенность в своих творческих возможностях, не боятся брать ответственность на себя. Я планирую и дальше, более углубленно, применять другие приёмы технологии РКМЧП.</w:t>
      </w:r>
    </w:p>
    <w:p w:rsidR="009C2B2E" w:rsidRPr="00313112" w:rsidRDefault="009C2B2E" w:rsidP="0031311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C2B2E" w:rsidRPr="00313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DD3"/>
    <w:rsid w:val="00034C70"/>
    <w:rsid w:val="00043594"/>
    <w:rsid w:val="00046C13"/>
    <w:rsid w:val="0006259D"/>
    <w:rsid w:val="000646E2"/>
    <w:rsid w:val="000C11CC"/>
    <w:rsid w:val="000E2589"/>
    <w:rsid w:val="0011077C"/>
    <w:rsid w:val="00117690"/>
    <w:rsid w:val="00124672"/>
    <w:rsid w:val="00171F35"/>
    <w:rsid w:val="001819CB"/>
    <w:rsid w:val="001854A6"/>
    <w:rsid w:val="00191390"/>
    <w:rsid w:val="001C3D47"/>
    <w:rsid w:val="001D6925"/>
    <w:rsid w:val="001E0CEA"/>
    <w:rsid w:val="0022443D"/>
    <w:rsid w:val="002460DB"/>
    <w:rsid w:val="002466AC"/>
    <w:rsid w:val="00253BF9"/>
    <w:rsid w:val="00272A4A"/>
    <w:rsid w:val="002B28EE"/>
    <w:rsid w:val="002C7ECF"/>
    <w:rsid w:val="002D5E6F"/>
    <w:rsid w:val="002D6B38"/>
    <w:rsid w:val="00313112"/>
    <w:rsid w:val="00315648"/>
    <w:rsid w:val="00321CFE"/>
    <w:rsid w:val="00326F96"/>
    <w:rsid w:val="00330B10"/>
    <w:rsid w:val="003415DE"/>
    <w:rsid w:val="00361231"/>
    <w:rsid w:val="00392FEB"/>
    <w:rsid w:val="003A2339"/>
    <w:rsid w:val="003B28C7"/>
    <w:rsid w:val="003B4B61"/>
    <w:rsid w:val="003D0445"/>
    <w:rsid w:val="003D162D"/>
    <w:rsid w:val="00424A10"/>
    <w:rsid w:val="004313DF"/>
    <w:rsid w:val="00434563"/>
    <w:rsid w:val="00454F97"/>
    <w:rsid w:val="00487145"/>
    <w:rsid w:val="004B1829"/>
    <w:rsid w:val="004B496E"/>
    <w:rsid w:val="004C2A42"/>
    <w:rsid w:val="004C6AFE"/>
    <w:rsid w:val="004E0C4F"/>
    <w:rsid w:val="004E2409"/>
    <w:rsid w:val="004F7FF8"/>
    <w:rsid w:val="00500415"/>
    <w:rsid w:val="0050156C"/>
    <w:rsid w:val="0051717B"/>
    <w:rsid w:val="00547D00"/>
    <w:rsid w:val="0055306D"/>
    <w:rsid w:val="00553684"/>
    <w:rsid w:val="00561A45"/>
    <w:rsid w:val="00582E49"/>
    <w:rsid w:val="005F35F8"/>
    <w:rsid w:val="005F4898"/>
    <w:rsid w:val="0060084A"/>
    <w:rsid w:val="0060317F"/>
    <w:rsid w:val="00640F91"/>
    <w:rsid w:val="006541D3"/>
    <w:rsid w:val="00697822"/>
    <w:rsid w:val="006A73BE"/>
    <w:rsid w:val="006A7FE6"/>
    <w:rsid w:val="006B0E37"/>
    <w:rsid w:val="006D2B5C"/>
    <w:rsid w:val="006D4269"/>
    <w:rsid w:val="006F5B65"/>
    <w:rsid w:val="007125C6"/>
    <w:rsid w:val="00721E33"/>
    <w:rsid w:val="00725E04"/>
    <w:rsid w:val="00766873"/>
    <w:rsid w:val="007A1C10"/>
    <w:rsid w:val="007A4189"/>
    <w:rsid w:val="007B5DD3"/>
    <w:rsid w:val="007B704F"/>
    <w:rsid w:val="007B797A"/>
    <w:rsid w:val="007D4F9D"/>
    <w:rsid w:val="007D50CE"/>
    <w:rsid w:val="007E0DE0"/>
    <w:rsid w:val="007E3DB7"/>
    <w:rsid w:val="0080545F"/>
    <w:rsid w:val="00810952"/>
    <w:rsid w:val="00817E66"/>
    <w:rsid w:val="00847046"/>
    <w:rsid w:val="00853F6F"/>
    <w:rsid w:val="0085434C"/>
    <w:rsid w:val="008822AE"/>
    <w:rsid w:val="00884965"/>
    <w:rsid w:val="008A18AE"/>
    <w:rsid w:val="008A5B5E"/>
    <w:rsid w:val="008B6D1A"/>
    <w:rsid w:val="008C3327"/>
    <w:rsid w:val="008D07CE"/>
    <w:rsid w:val="008D5DC3"/>
    <w:rsid w:val="008F372F"/>
    <w:rsid w:val="008F6BDB"/>
    <w:rsid w:val="009032BC"/>
    <w:rsid w:val="009138CF"/>
    <w:rsid w:val="00950241"/>
    <w:rsid w:val="00990217"/>
    <w:rsid w:val="00992E72"/>
    <w:rsid w:val="009C2B2E"/>
    <w:rsid w:val="009D4088"/>
    <w:rsid w:val="009E51AC"/>
    <w:rsid w:val="00A00892"/>
    <w:rsid w:val="00A17130"/>
    <w:rsid w:val="00A175F7"/>
    <w:rsid w:val="00A32AB5"/>
    <w:rsid w:val="00A60E64"/>
    <w:rsid w:val="00A96021"/>
    <w:rsid w:val="00AC5F1A"/>
    <w:rsid w:val="00AE4700"/>
    <w:rsid w:val="00AF4A70"/>
    <w:rsid w:val="00B219EE"/>
    <w:rsid w:val="00B57822"/>
    <w:rsid w:val="00B76EDF"/>
    <w:rsid w:val="00B87CB4"/>
    <w:rsid w:val="00B95D5D"/>
    <w:rsid w:val="00B96AF4"/>
    <w:rsid w:val="00BB4004"/>
    <w:rsid w:val="00BB5C8C"/>
    <w:rsid w:val="00BD37B2"/>
    <w:rsid w:val="00BE2E4D"/>
    <w:rsid w:val="00C06684"/>
    <w:rsid w:val="00C10152"/>
    <w:rsid w:val="00C57F55"/>
    <w:rsid w:val="00C61497"/>
    <w:rsid w:val="00CA2A5E"/>
    <w:rsid w:val="00CB7BA6"/>
    <w:rsid w:val="00CF062D"/>
    <w:rsid w:val="00CF1A66"/>
    <w:rsid w:val="00D20F19"/>
    <w:rsid w:val="00D214E5"/>
    <w:rsid w:val="00D43111"/>
    <w:rsid w:val="00D60038"/>
    <w:rsid w:val="00D65ACC"/>
    <w:rsid w:val="00D6694D"/>
    <w:rsid w:val="00D75B94"/>
    <w:rsid w:val="00DA6C20"/>
    <w:rsid w:val="00DA7B95"/>
    <w:rsid w:val="00DD38D4"/>
    <w:rsid w:val="00DE01C5"/>
    <w:rsid w:val="00DE2F6F"/>
    <w:rsid w:val="00DE76F0"/>
    <w:rsid w:val="00DF3B3A"/>
    <w:rsid w:val="00E07982"/>
    <w:rsid w:val="00E33D10"/>
    <w:rsid w:val="00E554A2"/>
    <w:rsid w:val="00E61B69"/>
    <w:rsid w:val="00E97E56"/>
    <w:rsid w:val="00EA41A8"/>
    <w:rsid w:val="00EA7C46"/>
    <w:rsid w:val="00EB4D31"/>
    <w:rsid w:val="00EE1DAE"/>
    <w:rsid w:val="00EE79A9"/>
    <w:rsid w:val="00EF4F17"/>
    <w:rsid w:val="00F035B5"/>
    <w:rsid w:val="00F0766D"/>
    <w:rsid w:val="00F169C9"/>
    <w:rsid w:val="00F43DE0"/>
    <w:rsid w:val="00F95D3B"/>
    <w:rsid w:val="00FB53AF"/>
    <w:rsid w:val="00FC2EA4"/>
    <w:rsid w:val="00FC51ED"/>
    <w:rsid w:val="00FD433F"/>
    <w:rsid w:val="00FF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959</Words>
  <Characters>5468</Characters>
  <Application>Microsoft Office Word</Application>
  <DocSecurity>0</DocSecurity>
  <Lines>45</Lines>
  <Paragraphs>12</Paragraphs>
  <ScaleCrop>false</ScaleCrop>
  <Company/>
  <LinksUpToDate>false</LinksUpToDate>
  <CharactersWithSpaces>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3</cp:revision>
  <dcterms:created xsi:type="dcterms:W3CDTF">2015-02-04T10:39:00Z</dcterms:created>
  <dcterms:modified xsi:type="dcterms:W3CDTF">2015-02-04T11:08:00Z</dcterms:modified>
</cp:coreProperties>
</file>