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D5" w:rsidRPr="001920D5" w:rsidRDefault="001920D5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color w:val="000080"/>
          <w:sz w:val="36"/>
          <w:szCs w:val="48"/>
          <w:shd w:val="clear" w:color="auto" w:fill="FFFFFF"/>
        </w:rPr>
        <w:t xml:space="preserve">                      </w:t>
      </w:r>
      <w:r w:rsidRPr="001920D5">
        <w:rPr>
          <w:rFonts w:ascii="Times New Roman" w:hAnsi="Times New Roman" w:cs="Times New Roman"/>
          <w:color w:val="000080"/>
          <w:sz w:val="36"/>
          <w:szCs w:val="48"/>
          <w:shd w:val="clear" w:color="auto" w:fill="FFFFFF"/>
        </w:rPr>
        <w:t>Интерактивные технологии</w:t>
      </w:r>
      <w:r w:rsidRPr="001920D5">
        <w:rPr>
          <w:rStyle w:val="apple-converted-space"/>
          <w:rFonts w:ascii="Times New Roman" w:hAnsi="Times New Roman" w:cs="Times New Roman"/>
          <w:color w:val="000080"/>
          <w:sz w:val="36"/>
          <w:szCs w:val="48"/>
          <w:shd w:val="clear" w:color="auto" w:fill="FFFFFF"/>
        </w:rPr>
        <w:t> </w:t>
      </w:r>
    </w:p>
    <w:p w:rsidR="001920D5" w:rsidRPr="001920D5" w:rsidRDefault="001920D5" w:rsidP="001920D5">
      <w:pPr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     </w:t>
      </w:r>
      <w:r w:rsidRPr="001920D5"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t xml:space="preserve">Особую роль в управлении качеством образования играют современные информационные технологии, основой которых являются компьютеры, компьютерные системы, различные электронные средства, аудио- и видеотехника и системы коммуникации. Информатизация образовательного процесса представляется как комплекс мероприятий, связанных с насыщением образовательной системы информационными средствами, информационными технологиями, информационной продукцией.        Информационная технология характеризуется средой, в которой она реализуется, и компонентами, которые она содержит: · </w:t>
      </w:r>
    </w:p>
    <w:p w:rsidR="001920D5" w:rsidRPr="001920D5" w:rsidRDefault="001920D5" w:rsidP="001920D5">
      <w:pPr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</w:pPr>
      <w:r w:rsidRPr="001920D5"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t xml:space="preserve">технологическая среда (вид используемых технических средств); </w:t>
      </w:r>
    </w:p>
    <w:p w:rsidR="001920D5" w:rsidRPr="001920D5" w:rsidRDefault="001920D5" w:rsidP="001920D5">
      <w:pPr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</w:pPr>
      <w:r w:rsidRPr="001920D5"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t xml:space="preserve">· программная среда (выбор программных средств); </w:t>
      </w:r>
    </w:p>
    <w:p w:rsidR="001920D5" w:rsidRPr="001920D5" w:rsidRDefault="001920D5" w:rsidP="001920D5">
      <w:pPr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</w:pPr>
      <w:r w:rsidRPr="001920D5"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t xml:space="preserve">·предметная среда (содержание конкретной предметной области науки, техники, знания); </w:t>
      </w:r>
    </w:p>
    <w:p w:rsidR="001920D5" w:rsidRPr="001920D5" w:rsidRDefault="001920D5" w:rsidP="001920D5">
      <w:pPr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</w:pPr>
      <w:r w:rsidRPr="001920D5"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t>· методическая среда (инструкции, порядок пользования, оценка с точки зрения учебного процесса) внедрение информационных технологий привело к тому, что информационная среда образовательной системы представляет собой многоуровневую систему представления информации на различных носителях и в различных знаковых системах, среди которых находятся и традиционные, и инновационные технологии.</w:t>
      </w:r>
    </w:p>
    <w:p w:rsidR="001920D5" w:rsidRPr="001920D5" w:rsidRDefault="001920D5" w:rsidP="001920D5">
      <w:pPr>
        <w:rPr>
          <w:rFonts w:ascii="Times New Roman" w:hAnsi="Times New Roman" w:cs="Times New Roman"/>
          <w:sz w:val="28"/>
          <w:szCs w:val="24"/>
        </w:rPr>
      </w:pPr>
      <w:r w:rsidRPr="001920D5"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t xml:space="preserve">      Информационные технологии, оснащенные всеми необходимыми компонентами, в совокупности с правильно отобранными (или спроектированными) технологиями обучения становятся базой современного образования, гарантирующей необходимый уровень качества, вариативности, дифференциации и индивидуализации обучения и воспитания</w:t>
      </w:r>
    </w:p>
    <w:p w:rsidR="001920D5" w:rsidRPr="001920D5" w:rsidRDefault="001920D5" w:rsidP="00192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1920D5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 xml:space="preserve">К     </w:t>
      </w:r>
      <w:proofErr w:type="spellStart"/>
      <w:r w:rsidRPr="001920D5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омпьютерное</w:t>
      </w:r>
      <w:proofErr w:type="spellEnd"/>
      <w:proofErr w:type="gramEnd"/>
      <w:r w:rsidRPr="001920D5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 xml:space="preserve"> обучение дает возможность преподавателю рационально использовать время урока, позволяет ребенку проявить себя во время самостоятельной работы. В это время у учителя появляется возможность поработать с отстающим учеником. Работая в данном режиме, я ставлю в качестве основной цели развитие индивидуальности ученика, его способностей ориентироваться в современном информационном обществе, обеспечение </w:t>
      </w:r>
      <w:proofErr w:type="spellStart"/>
      <w:r w:rsidRPr="001920D5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конкурентноспособности</w:t>
      </w:r>
      <w:proofErr w:type="spellEnd"/>
      <w:r w:rsidRPr="001920D5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 xml:space="preserve"> на современном рынке труда. Одним из направлений, реализующим эту цель, является определение и формализация ключевых вопросов в применении информационных технологий в учебно-воспитательном процессе.</w:t>
      </w:r>
    </w:p>
    <w:p w:rsidR="001920D5" w:rsidRPr="001920D5" w:rsidRDefault="001920D5" w:rsidP="00192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920D5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lastRenderedPageBreak/>
        <w:t>           В настоящее время в учебном процессе школы начался важный переходный этап – использование компьютеров в преподавании различных дисциплин. На этом этапе возникают проблемы, которые обязательно надо принимать во внимание, обновляя содержание образования и перестраивая работу школы. Среди проблем следует выделить три основные: - компьютерная грамотность учителя в самом широком смысле этого слова; - подготовка учеников к работе в компьютерном классе; - программно-методическое обеспечение таких уроков.</w:t>
      </w:r>
    </w:p>
    <w:p w:rsidR="001920D5" w:rsidRDefault="001920D5" w:rsidP="001920D5">
      <w:pPr>
        <w:rPr>
          <w:rFonts w:ascii="Times New Roman" w:hAnsi="Times New Roman" w:cs="Times New Roman"/>
          <w:sz w:val="24"/>
        </w:rPr>
      </w:pPr>
      <w:r w:rsidRPr="001920D5"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t>Уже в начальной школе дети должны овладеть элементарными действиями информационных технологий, сравнения, классификации, обобщения. Переход учащихся из начальной школы на II ступень обучения представ</w:t>
      </w:r>
      <w:r w:rsidRPr="001920D5"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softHyphen/>
        <w:t xml:space="preserve">ляет более высокие требования к интеллектуальному и личностному развитию учащихся, а также к степени </w:t>
      </w:r>
      <w:proofErr w:type="spellStart"/>
      <w:r w:rsidRPr="001920D5"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t>сформированности</w:t>
      </w:r>
      <w:proofErr w:type="spellEnd"/>
      <w:r w:rsidRPr="001920D5"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t xml:space="preserve"> у них учебных знаний, действий, уровню произвольности, способности к </w:t>
      </w:r>
      <w:proofErr w:type="spellStart"/>
      <w:r w:rsidRPr="001920D5"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t>саморегуляции</w:t>
      </w:r>
      <w:proofErr w:type="spellEnd"/>
      <w:r w:rsidRPr="001920D5"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t xml:space="preserve">. Психолог </w:t>
      </w:r>
      <w:proofErr w:type="spellStart"/>
      <w:r w:rsidRPr="001920D5"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t>Л.С.Выготский</w:t>
      </w:r>
      <w:proofErr w:type="spellEnd"/>
      <w:r w:rsidRPr="001920D5"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t xml:space="preserve"> отмечал интенсивное развитие интеллекта детей в младшем школьном возрасте. Развитие мышления приводит, в свою очередь, к качественной перестройке восприятия и памяти. По словам </w:t>
      </w:r>
      <w:proofErr w:type="spellStart"/>
      <w:r w:rsidRPr="001920D5"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t>Д.Б.Эльконина</w:t>
      </w:r>
      <w:proofErr w:type="spellEnd"/>
      <w:r w:rsidRPr="001920D5"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t xml:space="preserve">: «Память становится мыслящей, восприятие становится думающим, внимание - произвольным, формируется способность ребенка к </w:t>
      </w:r>
      <w:r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t xml:space="preserve"> </w:t>
      </w:r>
      <w:proofErr w:type="spellStart"/>
      <w:r w:rsidRPr="001920D5"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t>саморегуляции</w:t>
      </w:r>
      <w:proofErr w:type="spellEnd"/>
      <w:r w:rsidRPr="001920D5"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t>». Анализ показывает, что возникновение познавательного интереса к использованию информационных технологий ценно для развития личности младшего школьника. Устойчивость этого интереса - залог положительного и активного отношения детей к учебе, основа полноцен</w:t>
      </w:r>
      <w:r w:rsidRPr="001920D5">
        <w:rPr>
          <w:rFonts w:ascii="Times New Roman" w:hAnsi="Times New Roman" w:cs="Times New Roman"/>
          <w:color w:val="000080"/>
          <w:sz w:val="28"/>
          <w:szCs w:val="24"/>
          <w:shd w:val="clear" w:color="auto" w:fill="FFFFFF"/>
        </w:rPr>
        <w:softHyphen/>
        <w:t>ного усвоени</w:t>
      </w:r>
      <w:r w:rsidRPr="001920D5">
        <w:rPr>
          <w:rFonts w:ascii="Times New Roman" w:hAnsi="Times New Roman" w:cs="Times New Roman"/>
          <w:color w:val="000080"/>
          <w:sz w:val="24"/>
          <w:shd w:val="clear" w:color="auto" w:fill="FFFFFF"/>
        </w:rPr>
        <w:t xml:space="preserve">я знаний. </w:t>
      </w:r>
    </w:p>
    <w:p w:rsidR="001920D5" w:rsidRPr="001920D5" w:rsidRDefault="001920D5" w:rsidP="001920D5">
      <w:pPr>
        <w:rPr>
          <w:rFonts w:ascii="Times New Roman" w:hAnsi="Times New Roman" w:cs="Times New Roman"/>
          <w:sz w:val="24"/>
        </w:rPr>
      </w:pPr>
    </w:p>
    <w:p w:rsidR="001920D5" w:rsidRPr="001920D5" w:rsidRDefault="001920D5" w:rsidP="001920D5">
      <w:pPr>
        <w:spacing w:after="0"/>
        <w:rPr>
          <w:rFonts w:ascii="Times New Roman" w:hAnsi="Times New Roman" w:cs="Times New Roman"/>
          <w:b/>
          <w:sz w:val="24"/>
        </w:rPr>
      </w:pPr>
    </w:p>
    <w:p w:rsidR="001920D5" w:rsidRPr="001920D5" w:rsidRDefault="001920D5" w:rsidP="001920D5">
      <w:pPr>
        <w:tabs>
          <w:tab w:val="left" w:pos="6900"/>
        </w:tabs>
        <w:spacing w:after="0"/>
        <w:rPr>
          <w:rFonts w:ascii="Times New Roman" w:hAnsi="Times New Roman" w:cs="Times New Roman"/>
          <w:b/>
          <w:color w:val="1F497D" w:themeColor="text2"/>
          <w:sz w:val="24"/>
        </w:rPr>
      </w:pPr>
      <w:r w:rsidRPr="001920D5">
        <w:rPr>
          <w:rFonts w:ascii="Times New Roman" w:hAnsi="Times New Roman" w:cs="Times New Roman"/>
          <w:b/>
          <w:sz w:val="24"/>
        </w:rPr>
        <w:tab/>
      </w:r>
      <w:r w:rsidRPr="001920D5">
        <w:rPr>
          <w:rFonts w:ascii="Times New Roman" w:hAnsi="Times New Roman" w:cs="Times New Roman"/>
          <w:b/>
          <w:color w:val="1F497D" w:themeColor="text2"/>
          <w:sz w:val="24"/>
        </w:rPr>
        <w:t>Составила</w:t>
      </w:r>
    </w:p>
    <w:p w:rsidR="001920D5" w:rsidRPr="001920D5" w:rsidRDefault="001920D5" w:rsidP="001920D5">
      <w:pPr>
        <w:tabs>
          <w:tab w:val="left" w:pos="6900"/>
        </w:tabs>
        <w:spacing w:after="0"/>
        <w:rPr>
          <w:rFonts w:ascii="Times New Roman" w:hAnsi="Times New Roman" w:cs="Times New Roman"/>
          <w:b/>
          <w:color w:val="1F497D" w:themeColor="text2"/>
          <w:sz w:val="24"/>
        </w:rPr>
      </w:pPr>
      <w:r w:rsidRPr="001920D5">
        <w:rPr>
          <w:rFonts w:ascii="Times New Roman" w:hAnsi="Times New Roman" w:cs="Times New Roman"/>
          <w:b/>
          <w:color w:val="1F497D" w:themeColor="text2"/>
          <w:sz w:val="24"/>
        </w:rPr>
        <w:t xml:space="preserve">                                                                                                        учитель начальных классов </w:t>
      </w:r>
    </w:p>
    <w:p w:rsidR="002D24ED" w:rsidRPr="001920D5" w:rsidRDefault="001920D5" w:rsidP="001920D5">
      <w:pPr>
        <w:tabs>
          <w:tab w:val="left" w:pos="6900"/>
        </w:tabs>
        <w:spacing w:after="0"/>
        <w:rPr>
          <w:rFonts w:ascii="Times New Roman" w:hAnsi="Times New Roman" w:cs="Times New Roman"/>
          <w:b/>
          <w:color w:val="1F497D" w:themeColor="text2"/>
          <w:sz w:val="24"/>
        </w:rPr>
      </w:pPr>
      <w:r w:rsidRPr="001920D5">
        <w:rPr>
          <w:rFonts w:ascii="Times New Roman" w:hAnsi="Times New Roman" w:cs="Times New Roman"/>
          <w:b/>
          <w:color w:val="1F497D" w:themeColor="text2"/>
          <w:sz w:val="24"/>
        </w:rPr>
        <w:t xml:space="preserve">                                                                                                          МБОУ СОШ с</w:t>
      </w:r>
      <w:proofErr w:type="gramStart"/>
      <w:r w:rsidRPr="001920D5">
        <w:rPr>
          <w:rFonts w:ascii="Times New Roman" w:hAnsi="Times New Roman" w:cs="Times New Roman"/>
          <w:b/>
          <w:color w:val="1F497D" w:themeColor="text2"/>
          <w:sz w:val="24"/>
        </w:rPr>
        <w:t>.Э</w:t>
      </w:r>
      <w:proofErr w:type="gramEnd"/>
      <w:r w:rsidRPr="001920D5">
        <w:rPr>
          <w:rFonts w:ascii="Times New Roman" w:hAnsi="Times New Roman" w:cs="Times New Roman"/>
          <w:b/>
          <w:color w:val="1F497D" w:themeColor="text2"/>
          <w:sz w:val="24"/>
        </w:rPr>
        <w:t>рзин</w:t>
      </w:r>
    </w:p>
    <w:sectPr w:rsidR="002D24ED" w:rsidRPr="001920D5" w:rsidSect="002D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D5"/>
    <w:rsid w:val="001920D5"/>
    <w:rsid w:val="002D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2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594</Words>
  <Characters>3389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Наиза</dc:creator>
  <cp:keywords/>
  <dc:description/>
  <cp:lastModifiedBy>Наиза</cp:lastModifiedBy>
  <cp:revision>2</cp:revision>
  <dcterms:created xsi:type="dcterms:W3CDTF">2015-02-04T06:09:00Z</dcterms:created>
  <dcterms:modified xsi:type="dcterms:W3CDTF">2015-02-04T06:17:00Z</dcterms:modified>
</cp:coreProperties>
</file>